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AE" w:rsidRPr="00FA7DAE" w:rsidRDefault="00FA7DAE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6" o:title=""/>
          </v:shape>
          <o:OLEObject Type="Embed" ProgID="Word.Picture.8" ShapeID="_x0000_i1025" DrawAspect="Content" ObjectID="_1617609097" r:id="rId7"/>
        </w:object>
      </w:r>
      <w:r w:rsidRPr="00FA7DAE">
        <w:rPr>
          <w:sz w:val="28"/>
          <w:szCs w:val="28"/>
        </w:rPr>
        <w:t xml:space="preserve"> 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>МУНИЦИПАЛЬНОЕ ОБРАЗОВАНИЕ</w:t>
      </w:r>
    </w:p>
    <w:p w:rsidR="00FA7DAE" w:rsidRPr="00FA7DAE" w:rsidRDefault="003014E3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FA7DAE"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 ПОСЕЛЕНИЕ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3014E3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B455B5" w:rsidRPr="00FA7DAE" w:rsidRDefault="00B455B5" w:rsidP="00B455B5">
      <w:pPr>
        <w:spacing w:after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B455B5" w:rsidRPr="00FA7DAE" w:rsidRDefault="00B455B5" w:rsidP="00B455B5">
      <w:pPr>
        <w:pStyle w:val="21"/>
        <w:jc w:val="both"/>
        <w:rPr>
          <w:b w:val="0"/>
          <w:szCs w:val="28"/>
        </w:rPr>
      </w:pPr>
      <w:r w:rsidRPr="00FA7DAE">
        <w:rPr>
          <w:b w:val="0"/>
          <w:szCs w:val="28"/>
        </w:rPr>
        <w:t xml:space="preserve">от </w:t>
      </w:r>
      <w:r w:rsidR="00F8029F">
        <w:rPr>
          <w:b w:val="0"/>
          <w:szCs w:val="28"/>
        </w:rPr>
        <w:t>19 апреля</w:t>
      </w:r>
      <w:r w:rsidRPr="00FA7DAE">
        <w:rPr>
          <w:b w:val="0"/>
          <w:szCs w:val="28"/>
        </w:rPr>
        <w:t xml:space="preserve"> 201</w:t>
      </w:r>
      <w:r>
        <w:rPr>
          <w:b w:val="0"/>
          <w:szCs w:val="28"/>
        </w:rPr>
        <w:t>9</w:t>
      </w:r>
      <w:r w:rsidRPr="00FA7DAE">
        <w:rPr>
          <w:b w:val="0"/>
          <w:szCs w:val="28"/>
        </w:rPr>
        <w:t xml:space="preserve">г.                                                                                    № </w:t>
      </w:r>
      <w:r w:rsidR="003014E3">
        <w:rPr>
          <w:b w:val="0"/>
          <w:szCs w:val="28"/>
        </w:rPr>
        <w:t>81</w:t>
      </w:r>
    </w:p>
    <w:p w:rsidR="00B455B5" w:rsidRPr="00B455B5" w:rsidRDefault="00B455B5" w:rsidP="00B455B5">
      <w:pPr>
        <w:autoSpaceDE w:val="0"/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FA7D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DAE">
        <w:rPr>
          <w:rFonts w:ascii="Times New Roman" w:hAnsi="Times New Roman" w:cs="Times New Roman"/>
          <w:sz w:val="28"/>
          <w:szCs w:val="28"/>
        </w:rPr>
        <w:t>.</w:t>
      </w:r>
      <w:r w:rsidR="003014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14E3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455B5" w:rsidRPr="00B455B5" w:rsidRDefault="00B455B5" w:rsidP="00B45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455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5B5" w:rsidRPr="00B455B5" w:rsidRDefault="00B455B5" w:rsidP="00B45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 </w:t>
      </w:r>
    </w:p>
    <w:p w:rsidR="00B455B5" w:rsidRPr="00B455B5" w:rsidRDefault="00B455B5" w:rsidP="00B45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C5314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орожной карты») </w:t>
      </w:r>
      <w:bookmarkStart w:id="0" w:name="_Hlk6576573"/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455B5" w:rsidRPr="00B455B5" w:rsidRDefault="00B455B5" w:rsidP="00B45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ьготн</w:t>
      </w:r>
      <w:r>
        <w:rPr>
          <w:rFonts w:ascii="Times New Roman" w:eastAsia="Times New Roman" w:hAnsi="Times New Roman" w:cs="Times New Roman"/>
          <w:sz w:val="28"/>
          <w:szCs w:val="28"/>
        </w:rPr>
        <w:t>ым категориям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граждан земельных участков</w:t>
      </w:r>
    </w:p>
    <w:p w:rsidR="00B455B5" w:rsidRPr="00B455B5" w:rsidRDefault="00B455B5" w:rsidP="00B45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  </w:t>
      </w:r>
    </w:p>
    <w:p w:rsidR="00B455B5" w:rsidRDefault="00B455B5" w:rsidP="00B455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ведения дачного хозяйства, садоводства,</w:t>
      </w:r>
    </w:p>
    <w:p w:rsidR="00B455B5" w:rsidRDefault="00B455B5" w:rsidP="00B455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для ведения личного подсобного хозяйства</w:t>
      </w:r>
    </w:p>
    <w:p w:rsidR="00B455B5" w:rsidRPr="00B455B5" w:rsidRDefault="00B455B5" w:rsidP="00B455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 </w:t>
      </w:r>
      <w:proofErr w:type="spellStart"/>
      <w:r w:rsidR="003014E3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0"/>
    </w:p>
    <w:p w:rsidR="00B455B5" w:rsidRPr="00B455B5" w:rsidRDefault="00B455B5" w:rsidP="00B455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455B5">
        <w:rPr>
          <w:rFonts w:ascii="Segoe UI" w:eastAsia="Times New Roman" w:hAnsi="Segoe UI" w:cs="Segoe UI"/>
          <w:sz w:val="24"/>
          <w:szCs w:val="24"/>
        </w:rPr>
        <w:t> </w:t>
      </w:r>
    </w:p>
    <w:p w:rsidR="00C80869" w:rsidRDefault="00B455B5" w:rsidP="00C8086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   </w:t>
      </w:r>
      <w:bookmarkStart w:id="1" w:name="_Hlk6577347"/>
      <w:r w:rsidRPr="00B455B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 принципах организации местного самоуправления в Российской Федерации»,</w:t>
      </w:r>
      <w:r w:rsidRPr="004261BC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Крым от 15.01.2015 г. №66-ЗРК</w:t>
      </w:r>
      <w:r w:rsidR="004261BC" w:rsidRPr="004261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 ст.11 Земельного кодекса Российской Федерации</w:t>
      </w:r>
      <w:bookmarkEnd w:id="1"/>
      <w:r w:rsidR="00C808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0869" w:rsidRPr="00C8086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C80869" w:rsidRPr="00C80869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014E3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C80869" w:rsidRPr="00C8086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3014E3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C80869" w:rsidRPr="00C808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B455B5" w:rsidRPr="00B455B5" w:rsidRDefault="00C80869" w:rsidP="004261B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8086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261BC" w:rsidRPr="00B455B5" w:rsidRDefault="00B455B5" w:rsidP="004261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4261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1. Утвердить </w:t>
      </w:r>
      <w:r w:rsidR="004261BC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(«Дорожную карту») </w:t>
      </w:r>
      <w:bookmarkStart w:id="2" w:name="_Hlk6577287"/>
      <w:r w:rsidR="004261BC" w:rsidRPr="00B455B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261BC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4261BC" w:rsidRPr="00B455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455B5" w:rsidRPr="00B455B5" w:rsidRDefault="004261BC" w:rsidP="004261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ьготн</w:t>
      </w:r>
      <w:r>
        <w:rPr>
          <w:rFonts w:ascii="Times New Roman" w:eastAsia="Times New Roman" w:hAnsi="Times New Roman" w:cs="Times New Roman"/>
          <w:sz w:val="28"/>
          <w:szCs w:val="28"/>
        </w:rPr>
        <w:t>ым категориям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земельных участков 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  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ведения дачного хозяйства, садоводства, а также для ведения личного подсобного хозяйства 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 </w:t>
      </w:r>
      <w:proofErr w:type="spellStart"/>
      <w:r w:rsidR="003014E3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455B5" w:rsidRPr="00B45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="00B455B5" w:rsidRPr="00B455B5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455B5" w:rsidRPr="00B455B5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B455B5" w:rsidRPr="003014E3" w:rsidRDefault="00B455B5" w:rsidP="004261BC">
      <w:pPr>
        <w:spacing w:after="0" w:line="24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2.  </w:t>
      </w:r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информационной доске администрации </w:t>
      </w:r>
      <w:proofErr w:type="spellStart"/>
      <w:r w:rsidR="003014E3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с</w:t>
      </w:r>
      <w:proofErr w:type="gramStart"/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14E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014E3">
        <w:rPr>
          <w:rFonts w:ascii="Times New Roman" w:eastAsia="Times New Roman" w:hAnsi="Times New Roman" w:cs="Times New Roman"/>
          <w:sz w:val="28"/>
          <w:szCs w:val="28"/>
        </w:rPr>
        <w:t>овогригорьевка</w:t>
      </w:r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3014E3">
        <w:rPr>
          <w:rFonts w:ascii="Times New Roman" w:eastAsia="Times New Roman" w:hAnsi="Times New Roman" w:cs="Times New Roman"/>
          <w:sz w:val="28"/>
          <w:szCs w:val="28"/>
        </w:rPr>
        <w:t>Мичурина, 59</w:t>
      </w:r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 xml:space="preserve"> а также на  официальном сайте администрации </w:t>
      </w:r>
      <w:proofErr w:type="spellStart"/>
      <w:r w:rsidR="003014E3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3014E3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3014E3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3014E3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3014E3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3014E3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014E3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3014E3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014E3" w:rsidRPr="001A0FA3">
        <w:rPr>
          <w:rFonts w:ascii="Times New Roman" w:hAnsi="Times New Roman"/>
          <w:sz w:val="28"/>
          <w:szCs w:val="28"/>
        </w:rPr>
        <w:t xml:space="preserve"> /  </w:t>
      </w:r>
      <w:r w:rsidR="003014E3">
        <w:rPr>
          <w:rFonts w:ascii="Times New Roman" w:hAnsi="Times New Roman"/>
          <w:sz w:val="28"/>
          <w:szCs w:val="28"/>
        </w:rPr>
        <w:t>.</w:t>
      </w:r>
    </w:p>
    <w:p w:rsidR="001F1CFC" w:rsidRPr="001F1CFC" w:rsidRDefault="00B455B5" w:rsidP="001F1CF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5B5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1F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1CFC" w:rsidRPr="001F1CF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1F1CFC" w:rsidRDefault="001F1CFC" w:rsidP="009C662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1C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F1C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F1C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14E3" w:rsidRDefault="003014E3" w:rsidP="004261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B455B5" w:rsidRPr="003014E3" w:rsidRDefault="003014E3" w:rsidP="004261B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3014E3">
        <w:rPr>
          <w:rFonts w:ascii="Times New Roman" w:hAnsi="Times New Roman" w:cs="Times New Roman"/>
          <w:noProof/>
          <w:sz w:val="28"/>
          <w:szCs w:val="28"/>
        </w:rPr>
        <w:t>Глава администрации Новогригорьевского</w:t>
      </w:r>
    </w:p>
    <w:p w:rsidR="003014E3" w:rsidRPr="003014E3" w:rsidRDefault="003014E3" w:rsidP="003014E3">
      <w:pPr>
        <w:tabs>
          <w:tab w:val="left" w:pos="741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3014E3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ab/>
        <w:t>Данилин А.М.</w:t>
      </w:r>
    </w:p>
    <w:p w:rsidR="003014E3" w:rsidRDefault="003014E3" w:rsidP="003014E3">
      <w:pPr>
        <w:shd w:val="clear" w:color="auto" w:fill="FFFFFF"/>
        <w:ind w:left="7080" w:firstLine="708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</w:p>
    <w:p w:rsidR="00F41F16" w:rsidRPr="003014E3" w:rsidRDefault="00F41F16" w:rsidP="003014E3">
      <w:pPr>
        <w:shd w:val="clear" w:color="auto" w:fill="FFFFFF"/>
        <w:ind w:left="7080" w:firstLine="708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lastRenderedPageBreak/>
        <w:t>Утвержден</w:t>
      </w:r>
      <w:r w:rsidR="003014E3"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:</w:t>
      </w:r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</w:t>
      </w:r>
    </w:p>
    <w:p w:rsidR="00F41F16" w:rsidRPr="003014E3" w:rsidRDefault="00F41F16" w:rsidP="00F4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                                                                                             постановлением </w:t>
      </w:r>
      <w:r w:rsidR="003014E3"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</w:t>
      </w:r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администрации</w:t>
      </w:r>
    </w:p>
    <w:p w:rsidR="003014E3" w:rsidRPr="003014E3" w:rsidRDefault="00F41F16" w:rsidP="00F41F16">
      <w:pPr>
        <w:shd w:val="clear" w:color="auto" w:fill="FFFFFF"/>
        <w:spacing w:after="0" w:line="240" w:lineRule="auto"/>
        <w:ind w:left="4678" w:hanging="4678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3014E3"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Новогригорьевского</w:t>
      </w:r>
      <w:proofErr w:type="spellEnd"/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  сельского </w:t>
      </w:r>
      <w:r w:rsidR="003014E3"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     </w:t>
      </w:r>
    </w:p>
    <w:p w:rsidR="00F41F16" w:rsidRPr="003014E3" w:rsidRDefault="003014E3" w:rsidP="003014E3">
      <w:pPr>
        <w:shd w:val="clear" w:color="auto" w:fill="FFFFFF"/>
        <w:spacing w:after="0" w:line="240" w:lineRule="auto"/>
        <w:ind w:left="4678" w:hanging="4678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поселения </w:t>
      </w:r>
      <w:r w:rsidR="00F41F16"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81</w:t>
      </w:r>
      <w:r w:rsidR="00F41F16" w:rsidRPr="003014E3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от 19.04.2019 г.</w:t>
      </w:r>
    </w:p>
    <w:p w:rsidR="00F41F16" w:rsidRPr="00F41F16" w:rsidRDefault="00F41F16" w:rsidP="00F41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F41F16" w:rsidRPr="00F41F16" w:rsidRDefault="00F41F16" w:rsidP="00F41F1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3B2D36"/>
          <w:sz w:val="20"/>
          <w:szCs w:val="20"/>
        </w:rPr>
      </w:pPr>
      <w:r w:rsidRPr="00F41F1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План мероприятий «дорожная карта»</w:t>
      </w:r>
      <w:r w:rsidRPr="00F41F16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br/>
      </w:r>
      <w:r w:rsidRPr="00F41F1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 предоставлению льготным категориям граждан земельных участков </w:t>
      </w:r>
      <w:r w:rsidRPr="00F41F16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br/>
      </w:r>
      <w:r w:rsidRPr="00F41F1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для индивидуального жилищного строительства, </w:t>
      </w:r>
      <w:r w:rsidRPr="00F41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ведения дачного хозяйства, садоводства, а также для ведения личного подсобного хозяйства</w:t>
      </w:r>
      <w:r w:rsidRPr="00F41F16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 на территории </w:t>
      </w:r>
      <w:proofErr w:type="spellStart"/>
      <w:r w:rsidR="003014E3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Новогригорьевского</w:t>
      </w:r>
      <w:proofErr w:type="spellEnd"/>
      <w:r w:rsidRPr="00F41F16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сельского поселения</w:t>
      </w:r>
    </w:p>
    <w:p w:rsidR="00F41F16" w:rsidRPr="00F41F16" w:rsidRDefault="00F41F16" w:rsidP="00F41F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>1.Общее описание «дорожной карты»,</w:t>
      </w:r>
    </w:p>
    <w:p w:rsidR="00F41F16" w:rsidRPr="00F41F16" w:rsidRDefault="00F41F16" w:rsidP="00F41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«Дорожная карта» разработана в целях реализации </w:t>
      </w:r>
      <w:r w:rsidRPr="00F41F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Закона  Республики Крым от 15.01.2015г. №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и направлена на обеспечение граждан земельными участками для индивидуального жилищного строительства, </w:t>
      </w:r>
      <w:r w:rsidRPr="00F41F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ведения дачного хозяйства, садоводства, а также для ведения личного подсобного хозяйства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на территории </w:t>
      </w:r>
      <w:proofErr w:type="spellStart"/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Новогригорьевского</w:t>
      </w:r>
      <w:proofErr w:type="spellEnd"/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поселения.</w:t>
      </w:r>
      <w:proofErr w:type="gramEnd"/>
    </w:p>
    <w:p w:rsidR="00F41F16" w:rsidRPr="00F41F16" w:rsidRDefault="003014E3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1.Решением от 03</w:t>
      </w:r>
      <w:r w:rsidR="00F41F16"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9.2015г. 12-й</w:t>
      </w:r>
      <w:r w:rsidR="00F41F16"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сессии</w:t>
      </w:r>
      <w:r w:rsidR="00F41F16"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1-го созыва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Новогригорьевского</w:t>
      </w:r>
      <w:proofErr w:type="spellEnd"/>
      <w:r w:rsidR="00F41F16"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совета №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12 </w:t>
      </w:r>
      <w:r w:rsidR="00F41F16"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был утвержден перечень </w:t>
      </w:r>
      <w:r w:rsidR="00F41F16" w:rsidRPr="00F41F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земельных участков, подлежащих в установленном порядке предоставлению льготным категориям граждан, в том числе семьям, имеющим трех и более детей, для индивидуального жилищного строительства.</w:t>
      </w:r>
    </w:p>
    <w:p w:rsidR="00F41F16" w:rsidRPr="00F41F16" w:rsidRDefault="00F41F16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41F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Данным перечнем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было зарезервировано 2</w:t>
      </w:r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8 земельных участков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для индивидуального жилищного строительства, месторасположение которых   соответствует  градостроительной документации </w:t>
      </w:r>
      <w:proofErr w:type="spellStart"/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Новогригорьевского</w:t>
      </w:r>
      <w:proofErr w:type="spellEnd"/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поселения. </w:t>
      </w:r>
    </w:p>
    <w:p w:rsidR="00F41F16" w:rsidRPr="003014E3" w:rsidRDefault="00F41F16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>2.В 201</w:t>
      </w:r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8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г. </w:t>
      </w:r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на один земельный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участ</w:t>
      </w:r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ок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оформлено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право</w:t>
      </w:r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муниципальной собственности</w:t>
      </w:r>
      <w:proofErr w:type="gramStart"/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proofErr w:type="gramEnd"/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В </w:t>
      </w:r>
      <w:r w:rsidR="003014E3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3014E3" w:rsidRPr="003014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бюджете муниципального образования на 2019 год для проведения кадастровых работ с целью дальнейшего предоставления земельных участков вышеуказанным гражданам предусмотрено 50,0 тыс</w:t>
      </w:r>
      <w:proofErr w:type="gramStart"/>
      <w:r w:rsidR="003014E3" w:rsidRPr="003014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.р</w:t>
      </w:r>
      <w:proofErr w:type="gramEnd"/>
      <w:r w:rsidR="003014E3" w:rsidRPr="003014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уб</w:t>
      </w:r>
      <w:r w:rsidR="003014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F41F16" w:rsidRPr="00F41F16" w:rsidRDefault="00F41F16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3.По состоянию на 01.01.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>2019г. список граждан льготной категории, изъявивших желание получить в собственность земельный участок для индивидуального жилищного строительства,</w:t>
      </w:r>
      <w:r w:rsidRPr="00F41F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ведения дачного хозяйства, садоводства, а также для ведения личного подсобного хозяйства администрацией </w:t>
      </w:r>
      <w:proofErr w:type="spellStart"/>
      <w:r w:rsidR="003014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Pr="00F41F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не составлялся ввиду отсутствия заявлений.</w:t>
      </w:r>
    </w:p>
    <w:p w:rsidR="00F41F16" w:rsidRDefault="00F41F16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4.Целью «дорожной карты» является определение мероприятий по освоению и формированию земельных участков, предназначенных для предоставления бесплатно  льготным категориям граждан   на территории </w:t>
      </w:r>
      <w:proofErr w:type="spellStart"/>
      <w:r w:rsidR="003014E3">
        <w:rPr>
          <w:rFonts w:ascii="Times New Roman" w:eastAsia="Times New Roman" w:hAnsi="Times New Roman" w:cs="Times New Roman"/>
          <w:color w:val="3B2D36"/>
          <w:sz w:val="28"/>
          <w:szCs w:val="28"/>
        </w:rPr>
        <w:t>Новогригорьевского</w:t>
      </w:r>
      <w:proofErr w:type="spellEnd"/>
      <w:r w:rsidRPr="00F41F1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поселения.</w:t>
      </w:r>
    </w:p>
    <w:p w:rsidR="001273D4" w:rsidRDefault="001273D4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1273D4" w:rsidRDefault="001273D4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1273D4" w:rsidRDefault="001273D4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1273D4" w:rsidRDefault="001273D4" w:rsidP="00F4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1273D4" w:rsidRDefault="001273D4" w:rsidP="001F1C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bookmarkStart w:id="3" w:name="_GoBack"/>
      <w:bookmarkEnd w:id="3"/>
    </w:p>
    <w:p w:rsidR="00085DE6" w:rsidRDefault="00085DE6" w:rsidP="001F1C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273D4" w:rsidRPr="001273D4" w:rsidRDefault="001273D4" w:rsidP="001273D4">
      <w:pPr>
        <w:widowControl w:val="0"/>
        <w:spacing w:after="0" w:line="260" w:lineRule="exact"/>
        <w:rPr>
          <w:rFonts w:ascii="Times New Roman" w:eastAsia="Sylfaen" w:hAnsi="Times New Roman" w:cs="Times New Roman"/>
          <w:b/>
          <w:sz w:val="24"/>
          <w:szCs w:val="24"/>
        </w:rPr>
      </w:pPr>
      <w:r>
        <w:rPr>
          <w:rFonts w:ascii="Times New Roman" w:eastAsia="Sylfae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Pr="001273D4">
        <w:rPr>
          <w:rFonts w:ascii="Times New Roman" w:eastAsia="Sylfaen" w:hAnsi="Times New Roman" w:cs="Times New Roman"/>
          <w:b/>
          <w:sz w:val="24"/>
          <w:szCs w:val="24"/>
        </w:rPr>
        <w:t>План мероприятий</w:t>
      </w:r>
    </w:p>
    <w:tbl>
      <w:tblPr>
        <w:tblOverlap w:val="never"/>
        <w:tblW w:w="92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73"/>
        <w:gridCol w:w="2268"/>
        <w:gridCol w:w="2004"/>
      </w:tblGrid>
      <w:tr w:rsidR="001273D4" w:rsidRPr="001273D4" w:rsidTr="00CD59C6">
        <w:trPr>
          <w:trHeight w:hRule="exact" w:val="11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120" w:line="260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  <w:p w:rsidR="001273D4" w:rsidRPr="001273D4" w:rsidRDefault="001273D4" w:rsidP="001273D4">
            <w:pPr>
              <w:widowControl w:val="0"/>
              <w:spacing w:before="120" w:after="0" w:line="260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 за исполнение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120" w:line="260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1273D4" w:rsidRPr="001273D4" w:rsidRDefault="001273D4" w:rsidP="001273D4">
            <w:pPr>
              <w:widowControl w:val="0"/>
              <w:spacing w:before="120" w:after="0" w:line="260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исполнения</w:t>
            </w:r>
          </w:p>
        </w:tc>
      </w:tr>
      <w:tr w:rsidR="001273D4" w:rsidRPr="001273D4" w:rsidTr="00CD59C6">
        <w:trPr>
          <w:trHeight w:hRule="exact" w:val="3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2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перечня, земельных </w:t>
            </w:r>
            <w:proofErr w:type="gramStart"/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proofErr w:type="gramEnd"/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которые планируются к предоставлению льготным категориям граждан, в том числе семьям, имеющим трех и более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Землеустроитель администрации </w:t>
            </w:r>
            <w:proofErr w:type="spellStart"/>
            <w:r w:rsidR="003014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Pr="001273D4" w:rsidRDefault="00085DE6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</w:t>
            </w:r>
            <w:proofErr w:type="gramEnd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утвержден 03</w:t>
            </w:r>
            <w:r w:rsidR="001273D4"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1273D4"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.2015, Решение№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12  12</w:t>
            </w:r>
            <w:r w:rsidR="001273D4"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сессии</w:t>
            </w:r>
            <w:r w:rsidR="001273D4"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1-го созыва </w:t>
            </w:r>
            <w:proofErr w:type="spellStart"/>
            <w:r w:rsidR="003014E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Новогригорьевского</w:t>
            </w:r>
            <w:proofErr w:type="spellEnd"/>
            <w:r w:rsidR="001273D4"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совета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73D4" w:rsidRPr="001273D4" w:rsidRDefault="001273D4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D4" w:rsidRPr="001273D4" w:rsidTr="00CD59C6">
        <w:trPr>
          <w:trHeight w:hRule="exact" w:val="2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ind w:left="18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4" w:lineRule="exact"/>
              <w:ind w:left="6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мониторинга инфраструктурного обустройства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группа в составе работников  администрации </w:t>
            </w:r>
            <w:proofErr w:type="spellStart"/>
            <w:r w:rsidR="003014E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Новогригорьевского</w:t>
            </w:r>
            <w:proofErr w:type="spellEnd"/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течении 5 дней после составления перечня земельных участков </w:t>
            </w:r>
          </w:p>
        </w:tc>
      </w:tr>
      <w:tr w:rsidR="001273D4" w:rsidRPr="001273D4" w:rsidTr="001273D4">
        <w:trPr>
          <w:trHeight w:hRule="exact" w:val="19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ind w:left="18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2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правоустанавливающих документов на земельные участки, зарезервированные для предоставления льготной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014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Default="001273D4" w:rsidP="00085DE6">
            <w:pPr>
              <w:widowControl w:val="0"/>
              <w:spacing w:before="5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оформлены в </w:t>
            </w:r>
            <w:r w:rsidR="0008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– 1 </w:t>
            </w:r>
          </w:p>
          <w:p w:rsidR="00085DE6" w:rsidRPr="001273D4" w:rsidRDefault="00085DE6" w:rsidP="00085DE6">
            <w:pPr>
              <w:widowControl w:val="0"/>
              <w:spacing w:before="5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г. -27</w:t>
            </w:r>
          </w:p>
        </w:tc>
      </w:tr>
      <w:tr w:rsidR="001273D4" w:rsidRPr="001273D4" w:rsidTr="00CD59C6">
        <w:trPr>
          <w:trHeight w:hRule="exact" w:val="4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hd w:val="clear" w:color="auto" w:fill="FFFFFF"/>
              <w:spacing w:before="540" w:after="240" w:line="322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</w:t>
            </w:r>
            <w:r w:rsidRPr="001273D4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ведения личного подсобного хозяйства»</w:t>
            </w:r>
          </w:p>
          <w:p w:rsidR="001273D4" w:rsidRPr="001273D4" w:rsidRDefault="001273D4" w:rsidP="001273D4">
            <w:pPr>
              <w:widowControl w:val="0"/>
              <w:spacing w:before="540" w:after="0" w:line="322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73D4" w:rsidRPr="001273D4" w:rsidRDefault="001273D4" w:rsidP="001273D4">
            <w:pPr>
              <w:widowControl w:val="0"/>
              <w:spacing w:before="540" w:after="0" w:line="322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«Принятие решения о предоставлении </w:t>
            </w:r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в собственность </w:t>
            </w: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земельного</w:t>
            </w: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участка для</w:t>
            </w:r>
            <w:r w:rsidRPr="001273D4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индивидуального</w:t>
            </w:r>
            <w:r w:rsidRPr="001273D4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жилищного строительства граждан</w:t>
            </w:r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ам, имеющим 3 и более детей</w:t>
            </w:r>
            <w:r w:rsidRPr="001273D4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»</w:t>
            </w:r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, который определяет круг заявителей, имеющих право на предоставление </w:t>
            </w:r>
            <w:proofErr w:type="spellStart"/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мун</w:t>
            </w:r>
            <w:proofErr w:type="gramStart"/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.у</w:t>
            </w:r>
            <w:proofErr w:type="gramEnd"/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слуги</w:t>
            </w:r>
            <w:proofErr w:type="spellEnd"/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, </w:t>
            </w:r>
            <w:r w:rsidRPr="001273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273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состав, последовательность и сроки выполнения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Землеустроитель администрации </w:t>
            </w:r>
            <w:proofErr w:type="spellStart"/>
            <w:r w:rsidR="003014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и утвержден в 2018 году</w:t>
            </w:r>
          </w:p>
        </w:tc>
      </w:tr>
    </w:tbl>
    <w:p w:rsidR="001273D4" w:rsidRDefault="001273D4" w:rsidP="001F1C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273D4" w:rsidRDefault="001273D4" w:rsidP="001F1C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273D4" w:rsidRDefault="001273D4" w:rsidP="001F1C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273D4" w:rsidRDefault="001273D4" w:rsidP="001F1C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1"/>
        <w:gridCol w:w="3119"/>
        <w:gridCol w:w="1741"/>
      </w:tblGrid>
      <w:tr w:rsidR="001273D4" w:rsidRPr="001273D4" w:rsidTr="00CD59C6">
        <w:trPr>
          <w:trHeight w:hRule="exact" w:val="3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ind w:left="18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4" w:lineRule="exact"/>
              <w:ind w:left="6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разъяснительной работы  с гражданами льготной категории по вопросам предоставления земельных участков, в соответствии с </w:t>
            </w:r>
            <w:r w:rsidRPr="0012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Законом  Республики Крым от №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4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Землеустроитель администрации </w:t>
            </w:r>
            <w:proofErr w:type="spellStart"/>
            <w:r w:rsidR="003014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1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1273D4" w:rsidRPr="001273D4" w:rsidTr="00CD59C6">
        <w:trPr>
          <w:trHeight w:hRule="exact" w:val="5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ind w:left="18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4" w:lineRule="exact"/>
              <w:ind w:left="60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предоставления двух зарезервированных участков нуждающимся гражданам, имеющим право на бесплатное предоставление земельных участков, в соответствии с </w:t>
            </w:r>
            <w:r w:rsidRPr="0012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Законом  Республики Крым от №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      </w:r>
            <w:r w:rsidRPr="001273D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, рассмотреть возможность о формировании новых земельных участков для предоставления гражданам льготной категории.</w:t>
            </w:r>
          </w:p>
          <w:p w:rsidR="001273D4" w:rsidRPr="001273D4" w:rsidRDefault="001273D4" w:rsidP="001273D4">
            <w:pPr>
              <w:widowControl w:val="0"/>
              <w:spacing w:before="540" w:after="0" w:line="324" w:lineRule="exact"/>
              <w:ind w:left="60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</w:p>
          <w:p w:rsidR="001273D4" w:rsidRPr="001273D4" w:rsidRDefault="001273D4" w:rsidP="001273D4">
            <w:pPr>
              <w:widowControl w:val="0"/>
              <w:spacing w:before="540" w:after="0" w:line="324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324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группа в составе работников  администрации </w:t>
            </w:r>
            <w:proofErr w:type="spellStart"/>
            <w:r w:rsidR="003014E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Новогригорьевского</w:t>
            </w:r>
            <w:proofErr w:type="spellEnd"/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D4" w:rsidRPr="001273D4" w:rsidRDefault="001273D4" w:rsidP="001273D4">
            <w:pPr>
              <w:widowControl w:val="0"/>
              <w:spacing w:before="540" w:after="0" w:line="26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3D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</w:tr>
    </w:tbl>
    <w:p w:rsidR="001273D4" w:rsidRDefault="001273D4" w:rsidP="001F1C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1273D4" w:rsidSect="001273D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E649A"/>
    <w:multiLevelType w:val="multilevel"/>
    <w:tmpl w:val="6E6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9C"/>
    <w:rsid w:val="00041FF3"/>
    <w:rsid w:val="000445D2"/>
    <w:rsid w:val="0004487B"/>
    <w:rsid w:val="00085DE6"/>
    <w:rsid w:val="000C019D"/>
    <w:rsid w:val="000D072A"/>
    <w:rsid w:val="001043C8"/>
    <w:rsid w:val="00114D5C"/>
    <w:rsid w:val="00117FAB"/>
    <w:rsid w:val="0012034A"/>
    <w:rsid w:val="00124DE0"/>
    <w:rsid w:val="00125405"/>
    <w:rsid w:val="001273D4"/>
    <w:rsid w:val="00147922"/>
    <w:rsid w:val="001669F7"/>
    <w:rsid w:val="00167580"/>
    <w:rsid w:val="00176AC7"/>
    <w:rsid w:val="001F1918"/>
    <w:rsid w:val="001F1CFC"/>
    <w:rsid w:val="001F77E5"/>
    <w:rsid w:val="002202B3"/>
    <w:rsid w:val="0022437D"/>
    <w:rsid w:val="00297BB7"/>
    <w:rsid w:val="002C4EF6"/>
    <w:rsid w:val="003014E3"/>
    <w:rsid w:val="00304F66"/>
    <w:rsid w:val="00306C2E"/>
    <w:rsid w:val="00312E39"/>
    <w:rsid w:val="004136D0"/>
    <w:rsid w:val="00414D4E"/>
    <w:rsid w:val="004261BC"/>
    <w:rsid w:val="00431F7B"/>
    <w:rsid w:val="00451997"/>
    <w:rsid w:val="004825F9"/>
    <w:rsid w:val="004A1428"/>
    <w:rsid w:val="004C0E36"/>
    <w:rsid w:val="004E4E61"/>
    <w:rsid w:val="004E7CD9"/>
    <w:rsid w:val="00504C1D"/>
    <w:rsid w:val="00551760"/>
    <w:rsid w:val="005B024F"/>
    <w:rsid w:val="005B548D"/>
    <w:rsid w:val="005B6ACD"/>
    <w:rsid w:val="00616FEA"/>
    <w:rsid w:val="00651298"/>
    <w:rsid w:val="0065418C"/>
    <w:rsid w:val="00666EF3"/>
    <w:rsid w:val="00675B13"/>
    <w:rsid w:val="00685B98"/>
    <w:rsid w:val="006A0083"/>
    <w:rsid w:val="006B0757"/>
    <w:rsid w:val="006B6789"/>
    <w:rsid w:val="006D4EC5"/>
    <w:rsid w:val="006F2C7A"/>
    <w:rsid w:val="007066A0"/>
    <w:rsid w:val="00742938"/>
    <w:rsid w:val="00755FAF"/>
    <w:rsid w:val="00790081"/>
    <w:rsid w:val="007F2DFC"/>
    <w:rsid w:val="00813F62"/>
    <w:rsid w:val="008158D0"/>
    <w:rsid w:val="00816DE7"/>
    <w:rsid w:val="0085467B"/>
    <w:rsid w:val="00860A1D"/>
    <w:rsid w:val="00860BAC"/>
    <w:rsid w:val="00875A76"/>
    <w:rsid w:val="008A2FE5"/>
    <w:rsid w:val="008C03DE"/>
    <w:rsid w:val="008C3FC4"/>
    <w:rsid w:val="009360C5"/>
    <w:rsid w:val="00962C7D"/>
    <w:rsid w:val="00972C09"/>
    <w:rsid w:val="009839E4"/>
    <w:rsid w:val="00987B9C"/>
    <w:rsid w:val="009A6CD0"/>
    <w:rsid w:val="009C4990"/>
    <w:rsid w:val="009C662A"/>
    <w:rsid w:val="009F0769"/>
    <w:rsid w:val="00A17C2F"/>
    <w:rsid w:val="00A20F96"/>
    <w:rsid w:val="00A239D3"/>
    <w:rsid w:val="00A45907"/>
    <w:rsid w:val="00A46C8D"/>
    <w:rsid w:val="00A714A9"/>
    <w:rsid w:val="00AA330C"/>
    <w:rsid w:val="00AD349B"/>
    <w:rsid w:val="00AE6566"/>
    <w:rsid w:val="00AE79C5"/>
    <w:rsid w:val="00B2554E"/>
    <w:rsid w:val="00B455B5"/>
    <w:rsid w:val="00B45944"/>
    <w:rsid w:val="00B60FFB"/>
    <w:rsid w:val="00BD258B"/>
    <w:rsid w:val="00BF0A15"/>
    <w:rsid w:val="00C02A1B"/>
    <w:rsid w:val="00C115B9"/>
    <w:rsid w:val="00C5314B"/>
    <w:rsid w:val="00C80869"/>
    <w:rsid w:val="00C8552D"/>
    <w:rsid w:val="00CB0FBF"/>
    <w:rsid w:val="00CB225F"/>
    <w:rsid w:val="00CC7559"/>
    <w:rsid w:val="00D176D2"/>
    <w:rsid w:val="00DA1CD3"/>
    <w:rsid w:val="00DC7C9D"/>
    <w:rsid w:val="00DE76AE"/>
    <w:rsid w:val="00DF7000"/>
    <w:rsid w:val="00E11216"/>
    <w:rsid w:val="00E40668"/>
    <w:rsid w:val="00EB27F4"/>
    <w:rsid w:val="00ED46E0"/>
    <w:rsid w:val="00F41F16"/>
    <w:rsid w:val="00F444FE"/>
    <w:rsid w:val="00F8029F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F1C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E1D2-0374-47CD-ABC3-C748067F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novog_sovet@mail.ru</cp:lastModifiedBy>
  <cp:revision>10</cp:revision>
  <cp:lastPrinted>2019-04-24T08:04:00Z</cp:lastPrinted>
  <dcterms:created xsi:type="dcterms:W3CDTF">2019-04-19T10:14:00Z</dcterms:created>
  <dcterms:modified xsi:type="dcterms:W3CDTF">2019-04-24T08:05:00Z</dcterms:modified>
</cp:coreProperties>
</file>