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C" w:rsidRPr="00BE45AC" w:rsidRDefault="00C71A2C" w:rsidP="00450C64">
      <w:pPr>
        <w:suppressAutoHyphens/>
        <w:jc w:val="right"/>
        <w:rPr>
          <w:sz w:val="28"/>
          <w:szCs w:val="28"/>
        </w:rPr>
      </w:pPr>
    </w:p>
    <w:p w:rsidR="00C71A2C" w:rsidRPr="00634F05" w:rsidRDefault="0036630B" w:rsidP="00450C64">
      <w:pPr>
        <w:suppressAutoHyphens/>
        <w:jc w:val="center"/>
        <w:rPr>
          <w:b/>
          <w:sz w:val="28"/>
          <w:szCs w:val="28"/>
        </w:rPr>
      </w:pPr>
      <w:r w:rsidRPr="0036630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5pt;height:52.6pt;visibility:visible">
            <v:imagedata r:id="rId5" o:title=""/>
          </v:shape>
        </w:pict>
      </w:r>
      <w:bookmarkStart w:id="0" w:name="_GoBack"/>
      <w:bookmarkEnd w:id="0"/>
    </w:p>
    <w:p w:rsidR="00C71A2C" w:rsidRPr="00634F05" w:rsidRDefault="00C71A2C" w:rsidP="00450C64">
      <w:pPr>
        <w:suppressAutoHyphens/>
        <w:jc w:val="center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>РЕСПУБЛИКА КРЫМ</w:t>
      </w:r>
    </w:p>
    <w:p w:rsidR="00C71A2C" w:rsidRPr="00634F05" w:rsidRDefault="00C71A2C" w:rsidP="00450C64">
      <w:pPr>
        <w:suppressAutoHyphens/>
        <w:jc w:val="center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>НИЖНЕГОРСКИЙ РАЙОН</w:t>
      </w:r>
    </w:p>
    <w:p w:rsidR="00C71A2C" w:rsidRPr="00634F05" w:rsidRDefault="00C71A2C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НОВОГРИГОРЬЕВСКИЙ</w:t>
      </w:r>
      <w:r w:rsidRPr="00634F05">
        <w:rPr>
          <w:b/>
          <w:bCs/>
          <w:sz w:val="28"/>
          <w:szCs w:val="28"/>
        </w:rPr>
        <w:t xml:space="preserve"> СЕЛЬСКИЙ СОВЕТ</w:t>
      </w:r>
    </w:p>
    <w:p w:rsidR="00C71A2C" w:rsidRPr="00634F05" w:rsidRDefault="00D71364" w:rsidP="00450C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71A2C" w:rsidRPr="00634F05">
        <w:rPr>
          <w:b/>
          <w:bCs/>
          <w:sz w:val="28"/>
          <w:szCs w:val="28"/>
        </w:rPr>
        <w:t>-я сессия 2</w:t>
      </w:r>
      <w:r w:rsidR="00C71A2C">
        <w:rPr>
          <w:b/>
          <w:bCs/>
          <w:sz w:val="28"/>
          <w:szCs w:val="28"/>
        </w:rPr>
        <w:t>-го</w:t>
      </w:r>
      <w:r w:rsidR="00C71A2C" w:rsidRPr="00634F05">
        <w:rPr>
          <w:b/>
          <w:bCs/>
          <w:sz w:val="28"/>
          <w:szCs w:val="28"/>
        </w:rPr>
        <w:t xml:space="preserve"> созыва</w:t>
      </w:r>
    </w:p>
    <w:p w:rsidR="00C71A2C" w:rsidRPr="00634F05" w:rsidRDefault="00C71A2C" w:rsidP="00450C64">
      <w:pPr>
        <w:suppressAutoHyphens/>
        <w:jc w:val="center"/>
        <w:rPr>
          <w:b/>
          <w:bCs/>
          <w:sz w:val="28"/>
          <w:szCs w:val="28"/>
        </w:rPr>
      </w:pPr>
    </w:p>
    <w:p w:rsidR="00C71A2C" w:rsidRPr="00634F05" w:rsidRDefault="00C71A2C" w:rsidP="00450C64">
      <w:pPr>
        <w:suppressAutoHyphens/>
        <w:jc w:val="center"/>
        <w:rPr>
          <w:b/>
          <w:bCs/>
          <w:sz w:val="28"/>
          <w:szCs w:val="28"/>
        </w:rPr>
      </w:pPr>
      <w:r w:rsidRPr="00634F05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>№</w:t>
      </w:r>
      <w:r w:rsidR="00D71364">
        <w:rPr>
          <w:b/>
          <w:bCs/>
          <w:sz w:val="28"/>
          <w:szCs w:val="28"/>
        </w:rPr>
        <w:t>2</w:t>
      </w:r>
    </w:p>
    <w:p w:rsidR="00C71A2C" w:rsidRPr="00634F05" w:rsidRDefault="00C71A2C" w:rsidP="00450C64">
      <w:pPr>
        <w:suppressAutoHyphens/>
        <w:rPr>
          <w:bCs/>
          <w:sz w:val="28"/>
          <w:szCs w:val="28"/>
          <w:u w:val="single"/>
        </w:rPr>
      </w:pPr>
    </w:p>
    <w:p w:rsidR="00C71A2C" w:rsidRDefault="00D71364" w:rsidP="00112DD5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16.02.</w:t>
      </w:r>
      <w:r w:rsidR="00C71A2C" w:rsidRPr="00634F05">
        <w:rPr>
          <w:sz w:val="28"/>
          <w:szCs w:val="28"/>
        </w:rPr>
        <w:t xml:space="preserve"> 2020 года</w:t>
      </w:r>
      <w:r w:rsidR="00C71A2C" w:rsidRPr="00634F05">
        <w:rPr>
          <w:sz w:val="28"/>
          <w:szCs w:val="28"/>
        </w:rPr>
        <w:tab/>
      </w:r>
      <w:r w:rsidR="00C71A2C" w:rsidRPr="00634F05">
        <w:rPr>
          <w:sz w:val="28"/>
          <w:szCs w:val="28"/>
        </w:rPr>
        <w:tab/>
        <w:t xml:space="preserve">  </w:t>
      </w:r>
      <w:r w:rsidR="00C71A2C">
        <w:rPr>
          <w:sz w:val="28"/>
          <w:szCs w:val="28"/>
        </w:rPr>
        <w:t xml:space="preserve">                                             </w:t>
      </w:r>
      <w:r w:rsidR="00C71A2C" w:rsidRPr="00634F05">
        <w:rPr>
          <w:sz w:val="28"/>
          <w:szCs w:val="28"/>
        </w:rPr>
        <w:t xml:space="preserve"> с. </w:t>
      </w:r>
      <w:r w:rsidR="00C71A2C">
        <w:rPr>
          <w:sz w:val="28"/>
          <w:szCs w:val="28"/>
        </w:rPr>
        <w:t xml:space="preserve">Новогригорьевка </w:t>
      </w:r>
    </w:p>
    <w:p w:rsidR="00C71A2C" w:rsidRPr="00634F05" w:rsidRDefault="00C71A2C" w:rsidP="00112DD5">
      <w:pPr>
        <w:suppressAutoHyphens/>
        <w:rPr>
          <w:sz w:val="28"/>
          <w:szCs w:val="28"/>
          <w:lang w:eastAsia="ar-SA"/>
        </w:rPr>
      </w:pP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</w:p>
    <w:p w:rsidR="00C71A2C" w:rsidRPr="00634F05" w:rsidRDefault="00C71A2C" w:rsidP="00C229C5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Порядка поощрения муниципальной управленческой команды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Новогригорьевского</w:t>
      </w: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Нижнегорского района Республики Крым в 2020 году</w:t>
      </w:r>
    </w:p>
    <w:p w:rsidR="00C71A2C" w:rsidRPr="00634F05" w:rsidRDefault="00C71A2C" w:rsidP="00C229C5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A2C" w:rsidRPr="00634F05" w:rsidRDefault="00C71A2C" w:rsidP="00450C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F0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139.1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28 ноября 2014 года № 16- ЗРК/2014 «О межбюджетных отношениях в Республике Крым», Постановлением</w:t>
      </w:r>
      <w:r w:rsidRPr="00634F05">
        <w:rPr>
          <w:rFonts w:ascii="Times New Roman" w:hAnsi="Times New Roman" w:cs="Times New Roman"/>
          <w:b w:val="0"/>
          <w:iCs/>
          <w:sz w:val="28"/>
          <w:szCs w:val="28"/>
        </w:rPr>
        <w:t xml:space="preserve"> Совета министров Республики Крым от 28 февраля 2020 года № 105</w:t>
      </w:r>
      <w:r w:rsidRPr="00634F05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«О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</w:t>
      </w:r>
      <w:r w:rsidRPr="00634F05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634F0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Новогригорьевское</w:t>
      </w:r>
      <w:r w:rsidRPr="00634F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</w:t>
      </w:r>
      <w:r w:rsidRPr="0063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Новогригорьевский</w:t>
      </w:r>
      <w:r w:rsidRPr="00634F05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C71A2C" w:rsidRPr="00634F05" w:rsidRDefault="00C71A2C" w:rsidP="00450C64">
      <w:pPr>
        <w:jc w:val="both"/>
        <w:rPr>
          <w:sz w:val="28"/>
          <w:szCs w:val="28"/>
        </w:rPr>
      </w:pPr>
    </w:p>
    <w:p w:rsidR="00C71A2C" w:rsidRPr="00634F05" w:rsidRDefault="00C71A2C" w:rsidP="00450C64">
      <w:pPr>
        <w:rPr>
          <w:spacing w:val="-7"/>
          <w:sz w:val="28"/>
          <w:szCs w:val="28"/>
          <w:lang w:val="uk-UA"/>
        </w:rPr>
      </w:pPr>
      <w:r w:rsidRPr="00634F05">
        <w:rPr>
          <w:spacing w:val="-7"/>
          <w:sz w:val="28"/>
          <w:szCs w:val="28"/>
          <w:lang w:val="uk-UA"/>
        </w:rPr>
        <w:t>РЕШИЛ:</w:t>
      </w:r>
    </w:p>
    <w:p w:rsidR="00C71A2C" w:rsidRPr="00634F05" w:rsidRDefault="00C71A2C" w:rsidP="00450C64">
      <w:pPr>
        <w:ind w:firstLine="540"/>
        <w:jc w:val="center"/>
        <w:rPr>
          <w:spacing w:val="-7"/>
          <w:sz w:val="28"/>
          <w:szCs w:val="28"/>
          <w:lang w:val="uk-UA"/>
        </w:rPr>
      </w:pPr>
    </w:p>
    <w:p w:rsidR="00C71A2C" w:rsidRPr="00634F05" w:rsidRDefault="00C71A2C" w:rsidP="00C229C5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34F05">
        <w:rPr>
          <w:sz w:val="28"/>
          <w:szCs w:val="28"/>
        </w:rPr>
        <w:t>1. Утвердить</w:t>
      </w:r>
      <w:r w:rsidRPr="00634F05">
        <w:rPr>
          <w:b/>
          <w:sz w:val="28"/>
          <w:szCs w:val="28"/>
        </w:rPr>
        <w:t xml:space="preserve"> </w:t>
      </w:r>
      <w:r w:rsidRPr="00634F05">
        <w:rPr>
          <w:sz w:val="28"/>
          <w:szCs w:val="28"/>
        </w:rPr>
        <w:t xml:space="preserve">Порядок поощрения муниципальной управленческой команды администрации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поселения Нижнегорского района Республики Крым в 2020 году, согласно приложению 1.</w:t>
      </w:r>
    </w:p>
    <w:p w:rsidR="00C71A2C" w:rsidRPr="00634F05" w:rsidRDefault="00C71A2C" w:rsidP="00C229C5">
      <w:pPr>
        <w:ind w:firstLine="567"/>
        <w:jc w:val="both"/>
        <w:rPr>
          <w:sz w:val="28"/>
          <w:szCs w:val="28"/>
        </w:rPr>
      </w:pPr>
    </w:p>
    <w:p w:rsidR="00C71A2C" w:rsidRPr="00634F05" w:rsidRDefault="00C71A2C" w:rsidP="00C229C5">
      <w:pPr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 xml:space="preserve">2. Обнародовать настоящее решение на информационном стенде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совета, расположенного по адресу: Нижнегорский район, с. </w:t>
      </w:r>
      <w:r>
        <w:rPr>
          <w:sz w:val="28"/>
          <w:szCs w:val="28"/>
        </w:rPr>
        <w:t>Новогригорьевка</w:t>
      </w:r>
      <w:r w:rsidRPr="00634F05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Мичурина</w:t>
      </w:r>
      <w:r w:rsidRPr="00634F05">
        <w:rPr>
          <w:sz w:val="28"/>
          <w:szCs w:val="28"/>
        </w:rPr>
        <w:t>,</w:t>
      </w:r>
      <w:r>
        <w:rPr>
          <w:sz w:val="28"/>
          <w:szCs w:val="28"/>
        </w:rPr>
        <w:t xml:space="preserve">59 </w:t>
      </w:r>
      <w:r w:rsidRPr="00634F05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sz w:val="28"/>
          <w:szCs w:val="28"/>
        </w:rPr>
        <w:t xml:space="preserve">  </w:t>
      </w:r>
      <w:r w:rsidRPr="00634F05">
        <w:rPr>
          <w:sz w:val="28"/>
          <w:szCs w:val="28"/>
        </w:rPr>
        <w:t>в сети Интернет.</w:t>
      </w:r>
    </w:p>
    <w:p w:rsidR="00C71A2C" w:rsidRDefault="00C71A2C" w:rsidP="00C229C5">
      <w:pPr>
        <w:ind w:firstLine="567"/>
        <w:jc w:val="both"/>
        <w:rPr>
          <w:sz w:val="28"/>
          <w:szCs w:val="28"/>
        </w:rPr>
      </w:pPr>
    </w:p>
    <w:p w:rsidR="00C71A2C" w:rsidRPr="00634F05" w:rsidRDefault="00C71A2C" w:rsidP="00C229C5">
      <w:pPr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lastRenderedPageBreak/>
        <w:t>3. Настоящее решение вступает в силу с момента его подписания и обнародования.</w:t>
      </w:r>
    </w:p>
    <w:p w:rsidR="00C71A2C" w:rsidRPr="00634F05" w:rsidRDefault="00C71A2C" w:rsidP="00C229C5">
      <w:pPr>
        <w:ind w:firstLine="567"/>
        <w:jc w:val="both"/>
        <w:rPr>
          <w:sz w:val="28"/>
          <w:szCs w:val="28"/>
        </w:rPr>
      </w:pPr>
    </w:p>
    <w:p w:rsidR="00C71A2C" w:rsidRPr="00634F05" w:rsidRDefault="00C71A2C" w:rsidP="00C229C5">
      <w:pPr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>4. Контроль за исполнением настоящего решения оставляю за собой.</w:t>
      </w:r>
    </w:p>
    <w:p w:rsidR="00C71A2C" w:rsidRPr="00634F05" w:rsidRDefault="00C71A2C" w:rsidP="00450C64">
      <w:pPr>
        <w:ind w:firstLine="540"/>
        <w:jc w:val="both"/>
        <w:rPr>
          <w:sz w:val="28"/>
          <w:szCs w:val="28"/>
        </w:rPr>
      </w:pPr>
    </w:p>
    <w:p w:rsidR="00C71A2C" w:rsidRPr="00634F05" w:rsidRDefault="00C71A2C" w:rsidP="00450C64">
      <w:pPr>
        <w:ind w:firstLine="540"/>
        <w:jc w:val="both"/>
        <w:rPr>
          <w:sz w:val="28"/>
          <w:szCs w:val="28"/>
        </w:rPr>
      </w:pPr>
    </w:p>
    <w:p w:rsidR="00C71A2C" w:rsidRPr="00634F05" w:rsidRDefault="00C71A2C" w:rsidP="00450C64">
      <w:pPr>
        <w:ind w:firstLine="540"/>
        <w:jc w:val="both"/>
        <w:rPr>
          <w:sz w:val="28"/>
          <w:szCs w:val="28"/>
        </w:rPr>
      </w:pPr>
    </w:p>
    <w:p w:rsidR="00C71A2C" w:rsidRPr="00634F05" w:rsidRDefault="00C71A2C" w:rsidP="00C229C5">
      <w:pPr>
        <w:widowControl w:val="0"/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</w:t>
      </w:r>
    </w:p>
    <w:p w:rsidR="00C71A2C" w:rsidRPr="00634F05" w:rsidRDefault="00C71A2C" w:rsidP="00C229C5">
      <w:pPr>
        <w:widowControl w:val="0"/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>совета - глава администрации</w:t>
      </w:r>
    </w:p>
    <w:p w:rsidR="00C71A2C" w:rsidRPr="00634F05" w:rsidRDefault="00C71A2C" w:rsidP="00C229C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поселения</w:t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</w:p>
    <w:p w:rsidR="00C71A2C" w:rsidRPr="00634F05" w:rsidRDefault="00C71A2C" w:rsidP="00C229C5">
      <w:pPr>
        <w:rPr>
          <w:sz w:val="28"/>
          <w:szCs w:val="28"/>
        </w:rPr>
      </w:pPr>
      <w:r w:rsidRPr="00634F05">
        <w:rPr>
          <w:sz w:val="28"/>
          <w:szCs w:val="28"/>
        </w:rPr>
        <w:br w:type="page"/>
      </w:r>
    </w:p>
    <w:p w:rsidR="00C71A2C" w:rsidRPr="00634F05" w:rsidRDefault="00C71A2C" w:rsidP="00C229C5">
      <w:pPr>
        <w:ind w:left="5954"/>
        <w:rPr>
          <w:sz w:val="28"/>
          <w:szCs w:val="28"/>
        </w:rPr>
      </w:pPr>
      <w:r w:rsidRPr="00634F05">
        <w:rPr>
          <w:sz w:val="28"/>
          <w:szCs w:val="28"/>
        </w:rPr>
        <w:t>Приложение 1</w:t>
      </w:r>
    </w:p>
    <w:p w:rsidR="00C71A2C" w:rsidRPr="00634F05" w:rsidRDefault="00C71A2C" w:rsidP="00C229C5">
      <w:pPr>
        <w:pStyle w:val="11"/>
        <w:shd w:val="clear" w:color="auto" w:fill="auto"/>
        <w:spacing w:before="0" w:line="240" w:lineRule="auto"/>
        <w:ind w:left="5954"/>
        <w:jc w:val="left"/>
        <w:rPr>
          <w:sz w:val="28"/>
          <w:szCs w:val="28"/>
        </w:rPr>
      </w:pPr>
      <w:r w:rsidRPr="00634F05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совета Нижнегорского района Республики Крым </w:t>
      </w:r>
    </w:p>
    <w:p w:rsidR="00C71A2C" w:rsidRPr="00634F05" w:rsidRDefault="00C71A2C" w:rsidP="00C229C5">
      <w:pPr>
        <w:pStyle w:val="11"/>
        <w:shd w:val="clear" w:color="auto" w:fill="auto"/>
        <w:spacing w:before="0" w:line="240" w:lineRule="auto"/>
        <w:ind w:left="5954"/>
        <w:jc w:val="left"/>
        <w:rPr>
          <w:sz w:val="28"/>
          <w:szCs w:val="28"/>
        </w:rPr>
      </w:pPr>
      <w:r w:rsidRPr="00634F05">
        <w:rPr>
          <w:sz w:val="28"/>
          <w:szCs w:val="28"/>
        </w:rPr>
        <w:t xml:space="preserve">от </w:t>
      </w:r>
      <w:r w:rsidR="00D71364">
        <w:rPr>
          <w:sz w:val="28"/>
          <w:szCs w:val="28"/>
        </w:rPr>
        <w:t>16.03.</w:t>
      </w:r>
      <w:r w:rsidRPr="00634F05">
        <w:rPr>
          <w:sz w:val="28"/>
          <w:szCs w:val="28"/>
        </w:rPr>
        <w:t xml:space="preserve"> 2020 года № </w:t>
      </w:r>
      <w:r w:rsidR="00D71364">
        <w:rPr>
          <w:sz w:val="28"/>
          <w:szCs w:val="28"/>
        </w:rPr>
        <w:t>2</w:t>
      </w:r>
    </w:p>
    <w:p w:rsidR="00C71A2C" w:rsidRPr="00634F05" w:rsidRDefault="00C71A2C" w:rsidP="00450C64">
      <w:pPr>
        <w:pStyle w:val="11"/>
        <w:shd w:val="clear" w:color="auto" w:fill="auto"/>
        <w:spacing w:before="0" w:line="240" w:lineRule="auto"/>
        <w:ind w:firstLine="6804"/>
        <w:jc w:val="left"/>
        <w:rPr>
          <w:sz w:val="28"/>
          <w:szCs w:val="28"/>
        </w:rPr>
      </w:pPr>
    </w:p>
    <w:p w:rsidR="00C71A2C" w:rsidRPr="00634F05" w:rsidRDefault="00C71A2C" w:rsidP="00450C64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34F05">
        <w:rPr>
          <w:b/>
          <w:sz w:val="28"/>
          <w:szCs w:val="28"/>
        </w:rPr>
        <w:t xml:space="preserve">Порядок </w:t>
      </w:r>
    </w:p>
    <w:p w:rsidR="00C71A2C" w:rsidRPr="00634F05" w:rsidRDefault="00C71A2C" w:rsidP="00450C64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634F05">
        <w:rPr>
          <w:b/>
          <w:sz w:val="28"/>
          <w:szCs w:val="28"/>
        </w:rPr>
        <w:t xml:space="preserve">поощрения муниципальной управленческой команды администрации </w:t>
      </w:r>
      <w:r>
        <w:rPr>
          <w:b/>
          <w:sz w:val="28"/>
          <w:szCs w:val="28"/>
        </w:rPr>
        <w:t>Новогригорьевского</w:t>
      </w:r>
      <w:r w:rsidRPr="00634F05">
        <w:rPr>
          <w:b/>
          <w:sz w:val="28"/>
          <w:szCs w:val="28"/>
        </w:rPr>
        <w:t xml:space="preserve"> сельского поселения Нижнегорского района Республики Крым в 2020 году</w:t>
      </w:r>
    </w:p>
    <w:p w:rsidR="00C71A2C" w:rsidRPr="00634F05" w:rsidRDefault="00C71A2C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C71A2C" w:rsidRDefault="00C71A2C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34F05">
        <w:rPr>
          <w:sz w:val="28"/>
          <w:szCs w:val="28"/>
        </w:rPr>
        <w:t xml:space="preserve">1. Настоящий порядок разработан в соответствии с постановлением Правительства Российской Федерации от 29 ноября 2019 года № 1537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году», Постановления Совета министров Республики Крым от 28 февраля 2020 года № 105 «О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 и определяет правила, условия и цели поощрения в 2020 году муниципальной управленческой команды администрации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поселения Нижнегорского района Республики Крым, способствовавшей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Республики Крым за 2018 год и 9 месяцев 2019 года.</w:t>
      </w:r>
    </w:p>
    <w:p w:rsidR="00C71A2C" w:rsidRPr="00F81E8D" w:rsidRDefault="00C71A2C" w:rsidP="00D1286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81E8D">
        <w:rPr>
          <w:rFonts w:ascii="Times New Roman" w:hAnsi="Times New Roman"/>
          <w:b w:val="0"/>
          <w:sz w:val="28"/>
          <w:szCs w:val="28"/>
        </w:rPr>
        <w:t xml:space="preserve">Настоящим Порядком устанавливаются расходные обязательства </w:t>
      </w:r>
      <w:r>
        <w:rPr>
          <w:rFonts w:ascii="Times New Roman" w:hAnsi="Times New Roman"/>
          <w:b w:val="0"/>
          <w:sz w:val="28"/>
          <w:szCs w:val="28"/>
        </w:rPr>
        <w:t>Новогригорьевского</w:t>
      </w:r>
      <w:r w:rsidRPr="00F81E8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F81E8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Нижнегорского </w:t>
      </w:r>
      <w:r w:rsidRPr="00F81E8D">
        <w:rPr>
          <w:rFonts w:ascii="Times New Roman" w:hAnsi="Times New Roman"/>
          <w:b w:val="0"/>
          <w:sz w:val="28"/>
          <w:szCs w:val="28"/>
        </w:rPr>
        <w:t>района Республики Крым, подлежащи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81E8D">
        <w:rPr>
          <w:rFonts w:ascii="Times New Roman" w:hAnsi="Times New Roman"/>
          <w:b w:val="0"/>
          <w:sz w:val="28"/>
          <w:szCs w:val="28"/>
        </w:rPr>
        <w:t xml:space="preserve"> исполнению за счет средств иных межбюджетных трансфертов из бюджета Республики Крым бюджетам муниципальных образований </w:t>
      </w:r>
      <w:r w:rsidRPr="00F81E8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целях поощрения в 2020 году муниципальных управленческих команд Республики Крым, способствовавших достижению Республикой Крым показателя эффективности деятельности «Уровень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Федерации)», утвержденного </w:t>
      </w:r>
      <w:hyperlink r:id="rId6" w:anchor="/document/72230744/entry/0" w:history="1">
        <w:r w:rsidRPr="00F81E8D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Указом</w:t>
        </w:r>
      </w:hyperlink>
      <w:r w:rsidRPr="00F81E8D">
        <w:rPr>
          <w:rFonts w:ascii="Times New Roman" w:hAnsi="Times New Roman"/>
          <w:b w:val="0"/>
          <w:sz w:val="28"/>
          <w:szCs w:val="28"/>
        </w:rPr>
        <w:t xml:space="preserve"> </w:t>
      </w:r>
      <w:r w:rsidRPr="00F81E8D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Президента Российской Федерации от 25 апреля 2019 года № 193.</w:t>
      </w:r>
    </w:p>
    <w:p w:rsidR="00C71A2C" w:rsidRPr="00F81E8D" w:rsidRDefault="00C71A2C" w:rsidP="00450C64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C71A2C" w:rsidRPr="00634F05" w:rsidRDefault="00C71A2C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2. Участниками муниципальной управленческой команды администрации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 явля</w:t>
      </w:r>
      <w:r>
        <w:rPr>
          <w:color w:val="auto"/>
          <w:sz w:val="28"/>
          <w:szCs w:val="28"/>
        </w:rPr>
        <w:t>е</w:t>
      </w:r>
      <w:r w:rsidRPr="00634F05">
        <w:rPr>
          <w:color w:val="auto"/>
          <w:sz w:val="28"/>
          <w:szCs w:val="28"/>
        </w:rPr>
        <w:t xml:space="preserve">тся </w:t>
      </w:r>
      <w:r w:rsidRPr="00662589">
        <w:rPr>
          <w:sz w:val="28"/>
          <w:szCs w:val="28"/>
        </w:rPr>
        <w:t>лицо, замещающее муниципальную должность</w:t>
      </w:r>
      <w:r w:rsidRPr="00662589">
        <w:rPr>
          <w:color w:val="auto"/>
          <w:sz w:val="28"/>
          <w:szCs w:val="28"/>
        </w:rPr>
        <w:t xml:space="preserve"> пр</w:t>
      </w:r>
      <w:r w:rsidRPr="00634F05">
        <w:rPr>
          <w:color w:val="auto"/>
          <w:sz w:val="28"/>
          <w:szCs w:val="28"/>
        </w:rPr>
        <w:t>едседател</w:t>
      </w:r>
      <w:r>
        <w:rPr>
          <w:color w:val="auto"/>
          <w:sz w:val="28"/>
          <w:szCs w:val="28"/>
        </w:rPr>
        <w:t>я</w:t>
      </w:r>
      <w:r w:rsidRPr="00634F0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совета – глава администрации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и муниципальные служащие администрации </w:t>
      </w:r>
      <w:r>
        <w:rPr>
          <w:color w:val="auto"/>
          <w:sz w:val="28"/>
          <w:szCs w:val="28"/>
        </w:rPr>
        <w:lastRenderedPageBreak/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Крым, деятельность которых способствовала достижению Республикой Крым значения (уровня) показателя эффективности деятельности «Уровень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Федерации)», утвержденного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– «участники муниципальной управленческой команды»).</w:t>
      </w:r>
    </w:p>
    <w:p w:rsidR="00C71A2C" w:rsidRPr="00662589" w:rsidRDefault="00C71A2C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В перечень участников муниципальной управленческой команды подлежат включению, лица, замещавшие по состоянию на 1 июля 2019 года муниципальные должности, должности муниципальных служащих администрации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</w:t>
      </w:r>
      <w:r>
        <w:rPr>
          <w:color w:val="auto"/>
          <w:sz w:val="28"/>
          <w:szCs w:val="28"/>
        </w:rPr>
        <w:t xml:space="preserve">горского района Республики Крым </w:t>
      </w:r>
      <w:r w:rsidRPr="00662589">
        <w:rPr>
          <w:color w:val="auto"/>
          <w:sz w:val="28"/>
          <w:szCs w:val="28"/>
        </w:rPr>
        <w:t xml:space="preserve">и </w:t>
      </w:r>
      <w:r w:rsidRPr="00662589">
        <w:rPr>
          <w:sz w:val="28"/>
          <w:szCs w:val="28"/>
        </w:rPr>
        <w:t>продолжающие замещать их на дату доведения лимитов бюджетных обязательств по средствам иных межбюджетных трансфертов на поощрение в 2020 году муниципальной управленческой команды.</w:t>
      </w:r>
    </w:p>
    <w:p w:rsidR="00C71A2C" w:rsidRPr="00634F05" w:rsidRDefault="00C71A2C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C71A2C" w:rsidRPr="00634F05" w:rsidRDefault="00C71A2C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3. Поощрение осуществляется в виде единовременной премии участникам управленческой команды за счет средств бюджета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является иной межбюджетный трансферт в 2020 году из бюджета Республики Крым.</w:t>
      </w:r>
    </w:p>
    <w:p w:rsidR="00C71A2C" w:rsidRPr="00F81E8D" w:rsidRDefault="00C71A2C" w:rsidP="00450C6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F81E8D">
        <w:rPr>
          <w:color w:val="auto"/>
          <w:sz w:val="28"/>
          <w:szCs w:val="28"/>
        </w:rPr>
        <w:t>Данная единовременная премия с учетом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не включается в расчет по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</w:p>
    <w:p w:rsidR="00C71A2C" w:rsidRPr="00634F05" w:rsidRDefault="00C71A2C" w:rsidP="00C229C5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Доведенный в установленном порядке иной межбюджетный трансферт учитывается в составе доходов согласно бюджетной классификации, направляется и расходуется по целевому назначению. </w:t>
      </w:r>
    </w:p>
    <w:p w:rsidR="00C71A2C" w:rsidRPr="00634F05" w:rsidRDefault="00C71A2C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C71A2C" w:rsidRPr="00634F05" w:rsidRDefault="00C71A2C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634F05">
        <w:rPr>
          <w:color w:val="auto"/>
          <w:sz w:val="28"/>
          <w:szCs w:val="28"/>
        </w:rPr>
        <w:t xml:space="preserve">4. Перечень участников муниципальной управленческой команды администрации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утверждается распоряжением администрации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C71A2C" w:rsidRPr="00634F05" w:rsidRDefault="00C71A2C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C71A2C" w:rsidRPr="00634F05" w:rsidRDefault="00C71A2C" w:rsidP="00450C64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634F05">
        <w:rPr>
          <w:color w:val="auto"/>
          <w:sz w:val="28"/>
          <w:szCs w:val="28"/>
        </w:rPr>
        <w:t xml:space="preserve">. В пределах объема средств иного межбюджетного трансферта на поощрение муниципальной управленческой команды предусматриваются расходы, на уплату начислений исходя из ставок страховых взносов в Пенсионный фонд Российской </w:t>
      </w:r>
      <w:r w:rsidRPr="00634F05">
        <w:rPr>
          <w:color w:val="auto"/>
          <w:sz w:val="28"/>
          <w:szCs w:val="28"/>
        </w:rPr>
        <w:lastRenderedPageBreak/>
        <w:t>Федерации, Фонд социального страхования Российской Федерации, Федеральный фонд обязательного медицинского страхования, а также страховых взносов на обязательное социальное страхование от несчастных случаев на производстве и профессиональных заболеваний (показатель суммарной ставки страховых взносов, установленных действующим законодательством Российской Федерации -30,2%).</w:t>
      </w:r>
    </w:p>
    <w:p w:rsidR="00C71A2C" w:rsidRPr="00634F05" w:rsidRDefault="00C71A2C" w:rsidP="00634F05">
      <w:pPr>
        <w:widowControl w:val="0"/>
        <w:tabs>
          <w:tab w:val="left" w:pos="2686"/>
        </w:tabs>
        <w:spacing w:line="322" w:lineRule="exact"/>
        <w:ind w:right="20" w:firstLine="567"/>
        <w:jc w:val="both"/>
        <w:rPr>
          <w:sz w:val="28"/>
          <w:szCs w:val="28"/>
        </w:rPr>
      </w:pPr>
    </w:p>
    <w:p w:rsidR="00C71A2C" w:rsidRPr="00634F05" w:rsidRDefault="00C71A2C" w:rsidP="00634F05">
      <w:pPr>
        <w:widowControl w:val="0"/>
        <w:tabs>
          <w:tab w:val="left" w:pos="2686"/>
        </w:tabs>
        <w:spacing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4F05">
        <w:rPr>
          <w:sz w:val="28"/>
          <w:szCs w:val="28"/>
        </w:rPr>
        <w:t xml:space="preserve">. Поощрение в виде единовременной премии выплачивается муниципальным служащим - участникам муниципальной управленческой команды на основании распоряжения администрации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поселения Нижнегорского района Республики Крым, а председателю </w:t>
      </w:r>
      <w:r>
        <w:rPr>
          <w:sz w:val="28"/>
          <w:szCs w:val="28"/>
        </w:rPr>
        <w:t xml:space="preserve">Новогригорьевского </w:t>
      </w:r>
      <w:r w:rsidRPr="00634F05">
        <w:rPr>
          <w:sz w:val="28"/>
          <w:szCs w:val="28"/>
        </w:rPr>
        <w:t xml:space="preserve">сельского совета - главе администрации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поселения - на основании решения </w:t>
      </w:r>
      <w:r>
        <w:rPr>
          <w:sz w:val="28"/>
          <w:szCs w:val="28"/>
        </w:rPr>
        <w:t>Новогригорьевского</w:t>
      </w:r>
      <w:r w:rsidRPr="00634F05">
        <w:rPr>
          <w:sz w:val="28"/>
          <w:szCs w:val="28"/>
        </w:rPr>
        <w:t xml:space="preserve"> сельского совета Нижнегорского района Республики Крым.</w:t>
      </w:r>
    </w:p>
    <w:p w:rsidR="00C71A2C" w:rsidRPr="00634F05" w:rsidRDefault="00C71A2C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C71A2C" w:rsidRPr="00634F05" w:rsidRDefault="00C71A2C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634F05">
        <w:rPr>
          <w:color w:val="auto"/>
          <w:sz w:val="28"/>
          <w:szCs w:val="28"/>
        </w:rPr>
        <w:t xml:space="preserve">. Главным распорядителем средств бюджета </w:t>
      </w:r>
      <w:r>
        <w:rPr>
          <w:color w:val="auto"/>
          <w:sz w:val="28"/>
          <w:szCs w:val="28"/>
        </w:rPr>
        <w:t>Новогри 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 на выплату поощрения является администрация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Крым.</w:t>
      </w:r>
    </w:p>
    <w:p w:rsidR="00C71A2C" w:rsidRPr="00634F05" w:rsidRDefault="00C71A2C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C71A2C" w:rsidRPr="00634F05" w:rsidRDefault="00C71A2C" w:rsidP="00450C64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634F05">
        <w:rPr>
          <w:color w:val="auto"/>
          <w:sz w:val="28"/>
          <w:szCs w:val="28"/>
        </w:rPr>
        <w:t xml:space="preserve">. Использование средств бюджета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бюджета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 в составе месячной, квартальной и годовой отчетности по соответствующему разделу классификации расходов бюджета.</w:t>
      </w:r>
    </w:p>
    <w:p w:rsidR="00C71A2C" w:rsidRPr="00634F05" w:rsidRDefault="00C71A2C" w:rsidP="00CD3976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</w:p>
    <w:p w:rsidR="00C71A2C" w:rsidRPr="00634F05" w:rsidRDefault="00C71A2C" w:rsidP="00CD3976">
      <w:pPr>
        <w:pStyle w:val="3"/>
        <w:shd w:val="clear" w:color="auto" w:fill="auto"/>
        <w:tabs>
          <w:tab w:val="left" w:pos="2686"/>
        </w:tabs>
        <w:spacing w:after="0" w:line="240" w:lineRule="auto"/>
        <w:ind w:right="2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634F05">
        <w:rPr>
          <w:color w:val="auto"/>
          <w:sz w:val="28"/>
          <w:szCs w:val="28"/>
        </w:rPr>
        <w:t xml:space="preserve">. Главные распорядители средств бюджета </w:t>
      </w:r>
      <w:r>
        <w:rPr>
          <w:color w:val="auto"/>
          <w:sz w:val="28"/>
          <w:szCs w:val="28"/>
        </w:rPr>
        <w:t>Новогригорьевского</w:t>
      </w:r>
      <w:r w:rsidRPr="00634F05">
        <w:rPr>
          <w:color w:val="auto"/>
          <w:sz w:val="28"/>
          <w:szCs w:val="28"/>
        </w:rPr>
        <w:t xml:space="preserve"> сельского поселения Нижнегорского района Республики Крым предоставляют в администрацию Нижнегорского района Республики Крым отчет о расходовании иных межбюджетных трансфертов по форме, установленной Министерством финансов Республики Крым согласно приказу от 04.03.2020 №58 «</w:t>
      </w:r>
      <w:r w:rsidRPr="00634F05">
        <w:rPr>
          <w:iCs/>
          <w:color w:val="auto"/>
          <w:sz w:val="28"/>
          <w:szCs w:val="28"/>
        </w:rPr>
        <w:t>Об утверждении формы Отчета о расходовании иных межбюджетных трансфертов на поощрение муниципальных управленческих команд»</w:t>
      </w:r>
      <w:r w:rsidRPr="00634F05">
        <w:rPr>
          <w:color w:val="auto"/>
          <w:sz w:val="28"/>
          <w:szCs w:val="28"/>
        </w:rPr>
        <w:t>.</w:t>
      </w:r>
    </w:p>
    <w:sectPr w:rsidR="00C71A2C" w:rsidRPr="00634F05" w:rsidSect="00450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5A5"/>
    <w:rsid w:val="00075716"/>
    <w:rsid w:val="000B21DE"/>
    <w:rsid w:val="000C5B73"/>
    <w:rsid w:val="00112DD5"/>
    <w:rsid w:val="00146FE7"/>
    <w:rsid w:val="0015498B"/>
    <w:rsid w:val="0036630B"/>
    <w:rsid w:val="004475A5"/>
    <w:rsid w:val="00450C64"/>
    <w:rsid w:val="004607CD"/>
    <w:rsid w:val="005D6837"/>
    <w:rsid w:val="00634F05"/>
    <w:rsid w:val="00662589"/>
    <w:rsid w:val="00671085"/>
    <w:rsid w:val="009D1A2A"/>
    <w:rsid w:val="00AA6677"/>
    <w:rsid w:val="00AD54B8"/>
    <w:rsid w:val="00B80FD8"/>
    <w:rsid w:val="00BA6887"/>
    <w:rsid w:val="00BE45AC"/>
    <w:rsid w:val="00C229C5"/>
    <w:rsid w:val="00C71A2C"/>
    <w:rsid w:val="00CD3976"/>
    <w:rsid w:val="00D1286E"/>
    <w:rsid w:val="00D25E6B"/>
    <w:rsid w:val="00D71364"/>
    <w:rsid w:val="00DA5D83"/>
    <w:rsid w:val="00DF605B"/>
    <w:rsid w:val="00F8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8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50C64"/>
    <w:pPr>
      <w:ind w:left="720"/>
      <w:contextualSpacing/>
    </w:pPr>
    <w:rPr>
      <w:rFonts w:ascii="Courier New" w:eastAsia="Calibri" w:hAnsi="Courier New" w:cs="Courier New"/>
      <w:color w:val="000000"/>
    </w:rPr>
  </w:style>
  <w:style w:type="paragraph" w:customStyle="1" w:styleId="textosn">
    <w:name w:val="text_osn"/>
    <w:basedOn w:val="a"/>
    <w:uiPriority w:val="99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uiPriority w:val="99"/>
    <w:rsid w:val="00450C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Основной текст_"/>
    <w:basedOn w:val="a0"/>
    <w:link w:val="11"/>
    <w:uiPriority w:val="99"/>
    <w:locked/>
    <w:rsid w:val="00450C6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450C64"/>
    <w:pPr>
      <w:widowControl w:val="0"/>
      <w:shd w:val="clear" w:color="auto" w:fill="FFFFFF"/>
      <w:spacing w:after="3840" w:line="240" w:lineRule="atLeast"/>
    </w:pPr>
    <w:rPr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0C6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C229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novog_sovet@mail.ru</cp:lastModifiedBy>
  <cp:revision>16</cp:revision>
  <cp:lastPrinted>2020-03-17T07:33:00Z</cp:lastPrinted>
  <dcterms:created xsi:type="dcterms:W3CDTF">2020-03-13T06:22:00Z</dcterms:created>
  <dcterms:modified xsi:type="dcterms:W3CDTF">2020-03-17T07:35:00Z</dcterms:modified>
</cp:coreProperties>
</file>