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84" w:type="dxa"/>
        <w:tblCellMar>
          <w:left w:w="0" w:type="dxa"/>
          <w:right w:w="0" w:type="dxa"/>
        </w:tblCellMar>
        <w:tblLook w:val="04A0"/>
      </w:tblPr>
      <w:tblGrid>
        <w:gridCol w:w="9428"/>
      </w:tblGrid>
      <w:tr w:rsidR="00D611E4" w:rsidRPr="00D611E4" w:rsidTr="00D611E4">
        <w:trPr>
          <w:trHeight w:val="1079"/>
        </w:trPr>
        <w:tc>
          <w:tcPr>
            <w:tcW w:w="942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13F9B" w:rsidRDefault="00D611E4" w:rsidP="00D611E4">
            <w:pPr>
              <w:spacing w:after="0" w:line="280" w:lineRule="atLeast"/>
              <w:rPr>
                <w:rFonts w:ascii="Calibri" w:eastAsia="Times New Roman" w:hAnsi="Calibri" w:cs="Arial"/>
                <w:color w:val="00000A"/>
              </w:rPr>
            </w:pPr>
            <w:r w:rsidRPr="00D611E4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 </w:t>
            </w:r>
          </w:p>
          <w:p w:rsidR="00D611E4" w:rsidRPr="00713F9B" w:rsidRDefault="00F207DE" w:rsidP="00F207DE">
            <w:pPr>
              <w:tabs>
                <w:tab w:val="left" w:pos="4378"/>
                <w:tab w:val="left" w:pos="6538"/>
              </w:tabs>
              <w:ind w:left="-284"/>
              <w:rPr>
                <w:rFonts w:ascii="Calibri" w:eastAsia="Times New Roman" w:hAnsi="Calibri" w:cs="Arial"/>
              </w:rPr>
            </w:pPr>
            <w:r>
              <w:rPr>
                <w:rFonts w:ascii="Calibri" w:eastAsia="Times New Roman" w:hAnsi="Calibri" w:cs="Arial"/>
              </w:rPr>
              <w:t xml:space="preserve">                                    </w:t>
            </w: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567690" cy="648970"/>
                  <wp:effectExtent l="19050" t="0" r="3810" b="0"/>
                  <wp:docPr id="1" name="Рисунок 4" descr="http://www.rada.crimea.ua/content/uploads/images/ger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http://www.rada.crimea.ua/content/uploads/images/ger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690" cy="6489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Times New Roman" w:hAnsi="Calibri" w:cs="Arial"/>
              </w:rPr>
              <w:tab/>
            </w:r>
            <w:r w:rsidR="00713F9B">
              <w:rPr>
                <w:rFonts w:ascii="Calibri" w:eastAsia="Times New Roman" w:hAnsi="Calibri" w:cs="Arial"/>
              </w:rPr>
              <w:t xml:space="preserve"> </w:t>
            </w:r>
          </w:p>
        </w:tc>
      </w:tr>
      <w:tr w:rsidR="00D611E4" w:rsidRPr="00D611E4" w:rsidTr="00D611E4">
        <w:trPr>
          <w:trHeight w:val="1421"/>
        </w:trPr>
        <w:tc>
          <w:tcPr>
            <w:tcW w:w="942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611E4" w:rsidRPr="00D611E4" w:rsidRDefault="00D611E4" w:rsidP="00D611E4">
            <w:pPr>
              <w:spacing w:after="0" w:line="280" w:lineRule="atLeast"/>
              <w:jc w:val="center"/>
              <w:rPr>
                <w:rFonts w:ascii="Calibri" w:eastAsia="Times New Roman" w:hAnsi="Calibri" w:cs="Arial"/>
                <w:color w:val="00000A"/>
              </w:rPr>
            </w:pPr>
            <w:r w:rsidRPr="00D611E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РЕСПУБЛИКА КРЫМ</w:t>
            </w:r>
          </w:p>
          <w:p w:rsidR="00D611E4" w:rsidRPr="00D611E4" w:rsidRDefault="00D611E4" w:rsidP="00D611E4">
            <w:pPr>
              <w:spacing w:after="0" w:line="280" w:lineRule="atLeast"/>
              <w:ind w:left="432" w:hanging="432"/>
              <w:jc w:val="center"/>
              <w:rPr>
                <w:rFonts w:ascii="Calibri" w:eastAsia="Times New Roman" w:hAnsi="Calibri" w:cs="Arial"/>
                <w:color w:val="00000A"/>
              </w:rPr>
            </w:pPr>
            <w:r w:rsidRPr="00D611E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НИЖНЕГОРСКИЙ  РАЙОН</w:t>
            </w:r>
          </w:p>
          <w:p w:rsidR="00D611E4" w:rsidRPr="00D611E4" w:rsidRDefault="00D611E4" w:rsidP="00D611E4">
            <w:pPr>
              <w:spacing w:after="0" w:line="280" w:lineRule="atLeast"/>
              <w:ind w:left="432" w:hanging="432"/>
              <w:jc w:val="center"/>
              <w:rPr>
                <w:rFonts w:ascii="Calibri" w:eastAsia="Times New Roman" w:hAnsi="Calibri" w:cs="Arial"/>
                <w:color w:val="00000A"/>
              </w:rPr>
            </w:pPr>
            <w:r w:rsidRPr="00D611E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НОВОГРИГОРЬЕВСКИЙ СЕЛЬСКИЙ СОВЕТ</w:t>
            </w:r>
          </w:p>
          <w:p w:rsidR="00D611E4" w:rsidRPr="00D611E4" w:rsidRDefault="000C5E96" w:rsidP="00D611E4">
            <w:pPr>
              <w:spacing w:after="0" w:line="280" w:lineRule="atLeast"/>
              <w:jc w:val="center"/>
              <w:rPr>
                <w:rFonts w:ascii="Calibri" w:eastAsia="Times New Roman" w:hAnsi="Calibri" w:cs="Arial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softHyphen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softHyphen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softHyphen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softHyphen/>
            </w:r>
            <w:r w:rsidR="00F207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30</w:t>
            </w:r>
            <w:r w:rsidR="00D611E4" w:rsidRPr="00D611E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-я сессии 2-го созыва</w:t>
            </w:r>
          </w:p>
          <w:p w:rsidR="00D611E4" w:rsidRPr="00D611E4" w:rsidRDefault="00D611E4" w:rsidP="00D611E4">
            <w:pPr>
              <w:spacing w:after="0" w:line="280" w:lineRule="atLeast"/>
              <w:jc w:val="center"/>
              <w:rPr>
                <w:rFonts w:ascii="Calibri" w:eastAsia="Times New Roman" w:hAnsi="Calibri" w:cs="Arial"/>
                <w:color w:val="00000A"/>
              </w:rPr>
            </w:pPr>
            <w:r w:rsidRPr="00D611E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РЕШЕНИЕ №</w:t>
            </w:r>
            <w:r w:rsidR="00980A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  <w:r w:rsidRPr="00D611E4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 </w:t>
            </w:r>
          </w:p>
          <w:p w:rsidR="00D611E4" w:rsidRPr="00D611E4" w:rsidRDefault="000C5E96" w:rsidP="00D611E4">
            <w:pPr>
              <w:spacing w:after="0" w:line="280" w:lineRule="atLeast"/>
              <w:rPr>
                <w:rFonts w:ascii="Calibri" w:eastAsia="Times New Roman" w:hAnsi="Calibri" w:cs="Arial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От </w:t>
            </w:r>
            <w:r w:rsidR="00980A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  <w:r w:rsidR="00D611E4" w:rsidRPr="00D61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F20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.2022</w:t>
            </w:r>
            <w:r w:rsidR="00D611E4" w:rsidRPr="00D61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г.                                                        </w:t>
            </w:r>
          </w:p>
          <w:p w:rsidR="00D611E4" w:rsidRPr="00D611E4" w:rsidRDefault="00D611E4" w:rsidP="00D611E4">
            <w:pPr>
              <w:spacing w:after="0" w:line="280" w:lineRule="atLeast"/>
              <w:rPr>
                <w:rFonts w:ascii="Calibri" w:eastAsia="Times New Roman" w:hAnsi="Calibri" w:cs="Arial"/>
                <w:color w:val="00000A"/>
              </w:rPr>
            </w:pPr>
            <w:r w:rsidRPr="00D61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Start"/>
            <w:r w:rsidRPr="00D61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.Н</w:t>
            </w:r>
            <w:proofErr w:type="gramEnd"/>
            <w:r w:rsidRPr="00D61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овогригорьевка</w:t>
            </w:r>
          </w:p>
          <w:p w:rsidR="00D611E4" w:rsidRPr="00D611E4" w:rsidRDefault="00D611E4" w:rsidP="00D611E4">
            <w:pPr>
              <w:spacing w:after="0" w:line="280" w:lineRule="atLeast"/>
              <w:rPr>
                <w:rFonts w:ascii="Calibri" w:eastAsia="Times New Roman" w:hAnsi="Calibri" w:cs="Arial"/>
                <w:color w:val="00000A"/>
              </w:rPr>
            </w:pPr>
            <w:r w:rsidRPr="00D611E4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 </w:t>
            </w:r>
          </w:p>
        </w:tc>
      </w:tr>
    </w:tbl>
    <w:p w:rsidR="00D611E4" w:rsidRPr="00D611E4" w:rsidRDefault="00D611E4" w:rsidP="00D611E4">
      <w:pPr>
        <w:spacing w:after="0" w:line="240" w:lineRule="auto"/>
        <w:ind w:firstLine="439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D611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 установлении земельного налога </w:t>
      </w:r>
      <w:proofErr w:type="gramStart"/>
      <w:r w:rsidRPr="00D611E4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gramEnd"/>
    </w:p>
    <w:p w:rsidR="00D611E4" w:rsidRPr="00D611E4" w:rsidRDefault="00D611E4" w:rsidP="00D611E4">
      <w:pPr>
        <w:spacing w:after="0" w:line="240" w:lineRule="auto"/>
        <w:ind w:firstLine="439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D611E4">
        <w:rPr>
          <w:rFonts w:ascii="Times New Roman" w:eastAsia="Times New Roman" w:hAnsi="Times New Roman" w:cs="Times New Roman"/>
          <w:color w:val="000000"/>
          <w:sz w:val="28"/>
          <w:szCs w:val="28"/>
        </w:rPr>
        <w:t>территории муниципального образования</w:t>
      </w:r>
    </w:p>
    <w:p w:rsidR="00D611E4" w:rsidRPr="00D611E4" w:rsidRDefault="00D611E4" w:rsidP="00D611E4">
      <w:pPr>
        <w:spacing w:after="0" w:line="240" w:lineRule="auto"/>
        <w:ind w:firstLine="439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proofErr w:type="spellStart"/>
      <w:r w:rsidRPr="00D611E4">
        <w:rPr>
          <w:rFonts w:ascii="Times New Roman" w:eastAsia="Times New Roman" w:hAnsi="Times New Roman" w:cs="Times New Roman"/>
          <w:color w:val="000000"/>
          <w:sz w:val="28"/>
          <w:szCs w:val="28"/>
        </w:rPr>
        <w:t>Новогригорьевское</w:t>
      </w:r>
      <w:proofErr w:type="spellEnd"/>
      <w:r w:rsidRPr="00D611E4">
        <w:rPr>
          <w:rFonts w:ascii="Times New Roman" w:eastAsia="Times New Roman" w:hAnsi="Times New Roman" w:cs="Times New Roman"/>
          <w:color w:val="000000"/>
          <w:sz w:val="28"/>
          <w:szCs w:val="28"/>
        </w:rPr>
        <w:t> сельское поселение Нижнегорского</w:t>
      </w:r>
    </w:p>
    <w:p w:rsidR="00D611E4" w:rsidRPr="00D611E4" w:rsidRDefault="00D611E4" w:rsidP="00D611E4">
      <w:pPr>
        <w:spacing w:after="0" w:line="240" w:lineRule="auto"/>
        <w:ind w:firstLine="439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D611E4"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района Республики Крым.</w:t>
      </w:r>
    </w:p>
    <w:p w:rsidR="00D611E4" w:rsidRPr="00D611E4" w:rsidRDefault="00D611E4" w:rsidP="00D611E4">
      <w:pPr>
        <w:spacing w:after="0" w:line="240" w:lineRule="auto"/>
        <w:ind w:firstLine="439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D611E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611E4" w:rsidRPr="00D611E4" w:rsidRDefault="00D611E4" w:rsidP="00D611E4">
      <w:pPr>
        <w:spacing w:after="0" w:line="240" w:lineRule="auto"/>
        <w:ind w:firstLine="439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proofErr w:type="gramStart"/>
      <w:r w:rsidRPr="00D611E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В соответствии с главой 31 "Земельный налог" Налогового</w:t>
      </w:r>
      <w:r w:rsidRPr="00D611E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 кодекса Российской Федерации</w:t>
      </w:r>
      <w:r w:rsidRPr="00D611E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 от 05.08.2000 № 117-ФЗ с изменениями и дополнениями</w:t>
      </w:r>
      <w:r w:rsidRPr="00D611E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, Федеральным законом от 23.11.2015 года № 320-ФЗ «О внесении изменений в часть вторую Налогового кодекса Российской Федерации», ст. 14, </w:t>
      </w:r>
      <w:r w:rsidRPr="00D611E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пунктом 12 статьи 35 Федерального</w:t>
      </w:r>
      <w:r w:rsidRPr="00D611E4">
        <w:rPr>
          <w:rFonts w:ascii="Times New Roman" w:eastAsia="Times New Roman" w:hAnsi="Times New Roman" w:cs="Times New Roman"/>
          <w:color w:val="000000"/>
          <w:sz w:val="28"/>
          <w:szCs w:val="28"/>
        </w:rPr>
        <w:t> Закона Российской Федерации от 06.10.2003 года № 131-ФЗ «Об общих принципах организации местного самоуправления в Российской Федерации», Законом Республики Крым</w:t>
      </w:r>
      <w:proofErr w:type="gramEnd"/>
      <w:r w:rsidRPr="00D611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D611E4">
        <w:rPr>
          <w:rFonts w:ascii="Times New Roman" w:eastAsia="Times New Roman" w:hAnsi="Times New Roman" w:cs="Times New Roman"/>
          <w:color w:val="000000"/>
          <w:sz w:val="28"/>
          <w:szCs w:val="28"/>
        </w:rPr>
        <w:t>от 21.08.2014г. № 54-ЗРК «Об основах местного самоуправления в Республике Крым», </w:t>
      </w:r>
      <w:r w:rsidRPr="00D611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Федеральным законом от 15 апреля 2019 г. № 63-ФЗ "О внесении изменений в часть вторую Налогового кодекса Российской Федерации и статью 9 Федерального закона "О внесении изменений в части первую и вторую Налогового кодекса Российской Федерации и отдельные законодательные акты Российской Федерации о налогах и сборах", </w:t>
      </w:r>
      <w:r w:rsidRPr="00D611E4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Уставом муниципального образования </w:t>
      </w:r>
      <w:proofErr w:type="spellStart"/>
      <w:r w:rsidRPr="00D611E4">
        <w:rPr>
          <w:rFonts w:ascii="Times New Roman" w:eastAsia="Times New Roman" w:hAnsi="Times New Roman" w:cs="Times New Roman"/>
          <w:color w:val="000000"/>
          <w:sz w:val="28"/>
          <w:szCs w:val="28"/>
        </w:rPr>
        <w:t>Новогригорьевское</w:t>
      </w:r>
      <w:proofErr w:type="spellEnd"/>
      <w:proofErr w:type="gramEnd"/>
      <w:r w:rsidRPr="00D611E4">
        <w:rPr>
          <w:rFonts w:ascii="Times New Roman" w:eastAsia="Times New Roman" w:hAnsi="Times New Roman" w:cs="Times New Roman"/>
          <w:color w:val="000000"/>
          <w:sz w:val="28"/>
          <w:szCs w:val="28"/>
        </w:rPr>
        <w:t> сельское поселение Нижнегорского</w:t>
      </w:r>
      <w:r w:rsidR="00713F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611E4"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района Республики Крым</w:t>
      </w:r>
      <w:r w:rsidRPr="00D611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 </w:t>
      </w:r>
      <w:proofErr w:type="spellStart"/>
      <w:r w:rsidRPr="00D611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Новогригорьевский</w:t>
      </w:r>
      <w:proofErr w:type="spellEnd"/>
      <w:r w:rsidRPr="00D611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 сельский совет</w:t>
      </w:r>
    </w:p>
    <w:p w:rsidR="00D611E4" w:rsidRPr="00D611E4" w:rsidRDefault="00D611E4" w:rsidP="00D611E4">
      <w:pPr>
        <w:spacing w:after="0" w:line="240" w:lineRule="auto"/>
        <w:ind w:firstLine="439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D611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РЕШИЛ:</w:t>
      </w:r>
    </w:p>
    <w:p w:rsidR="00D611E4" w:rsidRPr="00D611E4" w:rsidRDefault="000C5E96" w:rsidP="00D611E4">
      <w:pPr>
        <w:spacing w:after="0" w:line="240" w:lineRule="auto"/>
        <w:ind w:firstLine="439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D611E4" w:rsidRPr="00D611E4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Утвердить </w:t>
      </w:r>
      <w:r w:rsidR="00D611E4" w:rsidRPr="00D611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Положение</w:t>
      </w:r>
      <w:r w:rsidR="00D611E4" w:rsidRPr="00D611E4">
        <w:rPr>
          <w:rFonts w:ascii="Times New Roman" w:eastAsia="Times New Roman" w:hAnsi="Times New Roman" w:cs="Times New Roman"/>
          <w:color w:val="000000"/>
          <w:sz w:val="28"/>
          <w:szCs w:val="28"/>
        </w:rPr>
        <w:t> о земельном налоге на территории </w:t>
      </w:r>
      <w:proofErr w:type="spellStart"/>
      <w:r w:rsidR="00D611E4" w:rsidRPr="00D611E4">
        <w:rPr>
          <w:rFonts w:ascii="Times New Roman" w:eastAsia="Times New Roman" w:hAnsi="Times New Roman" w:cs="Times New Roman"/>
          <w:color w:val="000000"/>
          <w:sz w:val="28"/>
          <w:szCs w:val="28"/>
        </w:rPr>
        <w:t>Новогригорьевского</w:t>
      </w:r>
      <w:proofErr w:type="spellEnd"/>
      <w:r w:rsidR="00D611E4" w:rsidRPr="00D611E4">
        <w:rPr>
          <w:rFonts w:ascii="Times New Roman" w:eastAsia="Times New Roman" w:hAnsi="Times New Roman" w:cs="Times New Roman"/>
          <w:color w:val="000000"/>
          <w:sz w:val="28"/>
          <w:szCs w:val="28"/>
        </w:rPr>
        <w:t> сельского поселения </w:t>
      </w:r>
      <w:r w:rsidR="00D611E4" w:rsidRPr="00D611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Нижнегорского района Республики Крым </w:t>
      </w:r>
      <w:r w:rsidR="00D611E4" w:rsidRPr="00D611E4">
        <w:rPr>
          <w:rFonts w:ascii="Times New Roman" w:eastAsia="Times New Roman" w:hAnsi="Times New Roman" w:cs="Times New Roman"/>
          <w:color w:val="000000"/>
          <w:sz w:val="28"/>
          <w:szCs w:val="28"/>
        </w:rPr>
        <w:t>(прилагается).</w:t>
      </w:r>
    </w:p>
    <w:p w:rsidR="00D611E4" w:rsidRPr="00D611E4" w:rsidRDefault="000C5E96" w:rsidP="00D611E4">
      <w:pPr>
        <w:spacing w:after="0" w:line="240" w:lineRule="auto"/>
        <w:ind w:firstLine="439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D611E4" w:rsidRPr="00D611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Установить на территории </w:t>
      </w:r>
      <w:proofErr w:type="spellStart"/>
      <w:r w:rsidR="00D611E4" w:rsidRPr="00D611E4">
        <w:rPr>
          <w:rFonts w:ascii="Times New Roman" w:eastAsia="Times New Roman" w:hAnsi="Times New Roman" w:cs="Times New Roman"/>
          <w:color w:val="000000"/>
          <w:sz w:val="28"/>
          <w:szCs w:val="28"/>
        </w:rPr>
        <w:t>Новогригорьевского</w:t>
      </w:r>
      <w:proofErr w:type="spellEnd"/>
      <w:r w:rsidR="00D611E4" w:rsidRPr="00D611E4">
        <w:rPr>
          <w:rFonts w:ascii="Times New Roman" w:eastAsia="Times New Roman" w:hAnsi="Times New Roman" w:cs="Times New Roman"/>
          <w:color w:val="000000"/>
          <w:sz w:val="28"/>
          <w:szCs w:val="28"/>
        </w:rPr>
        <w:t> сельского поселения </w:t>
      </w:r>
      <w:r w:rsidR="00D611E4" w:rsidRPr="00D611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Нижнегорского района Республики Крым</w:t>
      </w:r>
      <w:r w:rsidR="00D611E4" w:rsidRPr="00D611E4">
        <w:rPr>
          <w:rFonts w:ascii="Times New Roman" w:eastAsia="Times New Roman" w:hAnsi="Times New Roman" w:cs="Times New Roman"/>
          <w:color w:val="000000"/>
          <w:sz w:val="28"/>
          <w:szCs w:val="28"/>
        </w:rPr>
        <w:t> земельный налог с 01.01.202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D611E4" w:rsidRPr="00D611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согласно Положению о земельном налоге на территории  </w:t>
      </w:r>
      <w:proofErr w:type="spellStart"/>
      <w:r w:rsidR="00D611E4" w:rsidRPr="00D611E4">
        <w:rPr>
          <w:rFonts w:ascii="Times New Roman" w:eastAsia="Times New Roman" w:hAnsi="Times New Roman" w:cs="Times New Roman"/>
          <w:color w:val="000000"/>
          <w:sz w:val="28"/>
          <w:szCs w:val="28"/>
        </w:rPr>
        <w:t>Новогригорьевского</w:t>
      </w:r>
      <w:proofErr w:type="spellEnd"/>
      <w:r w:rsidR="00D611E4" w:rsidRPr="00D611E4">
        <w:rPr>
          <w:rFonts w:ascii="Times New Roman" w:eastAsia="Times New Roman" w:hAnsi="Times New Roman" w:cs="Times New Roman"/>
          <w:color w:val="000000"/>
          <w:sz w:val="28"/>
          <w:szCs w:val="28"/>
        </w:rPr>
        <w:t> сельского поселения </w:t>
      </w:r>
      <w:r w:rsidR="00D611E4" w:rsidRPr="00D611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Нижнегорского района Республики Крым</w:t>
      </w:r>
      <w:r w:rsidR="00D611E4" w:rsidRPr="00D611E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611E4" w:rsidRPr="00D611E4" w:rsidRDefault="00D611E4" w:rsidP="00D611E4">
      <w:pPr>
        <w:spacing w:after="0" w:line="240" w:lineRule="auto"/>
        <w:ind w:firstLine="439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D611E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3. Считать утратившим силу с 01.01.202</w:t>
      </w:r>
      <w:r w:rsidR="000C5E96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D611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года:</w:t>
      </w:r>
    </w:p>
    <w:p w:rsidR="000C5E96" w:rsidRPr="000C5E96" w:rsidRDefault="003E5997" w:rsidP="000C5E96">
      <w:pPr>
        <w:pStyle w:val="a5"/>
        <w:spacing w:before="0" w:beforeAutospacing="0" w:after="0" w:afterAutospacing="0"/>
        <w:ind w:firstLine="439"/>
        <w:jc w:val="both"/>
        <w:rPr>
          <w:rFonts w:ascii="Arial" w:hAnsi="Arial" w:cs="Arial"/>
          <w:sz w:val="19"/>
          <w:szCs w:val="19"/>
        </w:rPr>
      </w:pPr>
      <w:r w:rsidRPr="000C5E96">
        <w:fldChar w:fldCharType="begin"/>
      </w:r>
      <w:r w:rsidR="00C13B20" w:rsidRPr="000C5E96">
        <w:instrText>HYPERLINK "https://pravo-search.minjust.ru/bigs/showDocument.html?id=6BD6EA2A-4BD9-41DD-A9BF-5783AA9F0F12" \t "_blank"</w:instrText>
      </w:r>
      <w:r w:rsidRPr="000C5E96">
        <w:fldChar w:fldCharType="separate"/>
      </w:r>
      <w:r w:rsidR="000C5E96" w:rsidRPr="000C5E96">
        <w:rPr>
          <w:sz w:val="28"/>
        </w:rPr>
        <w:t>Решение 3-й сессии 2</w:t>
      </w:r>
      <w:r w:rsidR="00D611E4" w:rsidRPr="000C5E96">
        <w:rPr>
          <w:sz w:val="28"/>
        </w:rPr>
        <w:t>-го созыва </w:t>
      </w:r>
      <w:proofErr w:type="spellStart"/>
      <w:r w:rsidR="00D611E4" w:rsidRPr="000C5E96">
        <w:rPr>
          <w:sz w:val="28"/>
        </w:rPr>
        <w:t>Новогригорьевского</w:t>
      </w:r>
      <w:proofErr w:type="spellEnd"/>
      <w:r w:rsidR="00D611E4" w:rsidRPr="000C5E96">
        <w:rPr>
          <w:sz w:val="28"/>
        </w:rPr>
        <w:t> сельского совета Нижнегор</w:t>
      </w:r>
      <w:r w:rsidR="000C5E96" w:rsidRPr="000C5E96">
        <w:rPr>
          <w:sz w:val="28"/>
        </w:rPr>
        <w:t>ского района Республики Крым </w:t>
      </w:r>
      <w:r w:rsidR="00D611E4" w:rsidRPr="000C5E96">
        <w:rPr>
          <w:sz w:val="28"/>
        </w:rPr>
        <w:t xml:space="preserve">от </w:t>
      </w:r>
      <w:r w:rsidR="000C5E96" w:rsidRPr="000C5E96">
        <w:rPr>
          <w:sz w:val="28"/>
        </w:rPr>
        <w:t>27.11.2019</w:t>
      </w:r>
      <w:r w:rsidR="00D611E4" w:rsidRPr="000C5E96">
        <w:rPr>
          <w:sz w:val="28"/>
        </w:rPr>
        <w:t>г.</w:t>
      </w:r>
      <w:r w:rsidR="000C5E96" w:rsidRPr="000C5E96">
        <w:rPr>
          <w:sz w:val="28"/>
        </w:rPr>
        <w:t xml:space="preserve"> №1</w:t>
      </w:r>
      <w:r w:rsidR="00D611E4" w:rsidRPr="000C5E96">
        <w:rPr>
          <w:sz w:val="28"/>
        </w:rPr>
        <w:t> «</w:t>
      </w:r>
      <w:r w:rsidR="000C5E96" w:rsidRPr="000C5E96">
        <w:rPr>
          <w:sz w:val="28"/>
          <w:szCs w:val="28"/>
        </w:rPr>
        <w:t>Об установлении земельного налога на территории муниципального образования</w:t>
      </w:r>
    </w:p>
    <w:p w:rsidR="00D611E4" w:rsidRPr="000C5E96" w:rsidRDefault="000C5E96" w:rsidP="000C5E96">
      <w:pPr>
        <w:pStyle w:val="a5"/>
        <w:spacing w:before="0" w:beforeAutospacing="0" w:after="0" w:afterAutospacing="0"/>
        <w:jc w:val="both"/>
        <w:rPr>
          <w:rFonts w:ascii="Arial" w:hAnsi="Arial" w:cs="Arial"/>
          <w:sz w:val="19"/>
          <w:szCs w:val="19"/>
        </w:rPr>
      </w:pPr>
      <w:proofErr w:type="spellStart"/>
      <w:r w:rsidRPr="000C5E96">
        <w:rPr>
          <w:sz w:val="28"/>
          <w:szCs w:val="28"/>
        </w:rPr>
        <w:t>Новогригорьевское</w:t>
      </w:r>
      <w:proofErr w:type="spellEnd"/>
      <w:r w:rsidRPr="000C5E96">
        <w:rPr>
          <w:sz w:val="28"/>
          <w:szCs w:val="28"/>
        </w:rPr>
        <w:t> сельское поселение Нижнегорского района Республики Крым</w:t>
      </w:r>
      <w:r w:rsidR="00D611E4" w:rsidRPr="000C5E96">
        <w:rPr>
          <w:sz w:val="28"/>
        </w:rPr>
        <w:t>»</w:t>
      </w:r>
      <w:r w:rsidR="003E5997" w:rsidRPr="000C5E96">
        <w:fldChar w:fldCharType="end"/>
      </w:r>
      <w:r w:rsidR="00D611E4" w:rsidRPr="000C5E96">
        <w:rPr>
          <w:sz w:val="28"/>
          <w:szCs w:val="28"/>
        </w:rPr>
        <w:t>.</w:t>
      </w:r>
      <w:proofErr w:type="gramStart"/>
      <w:r w:rsidRPr="000C5E96">
        <w:rPr>
          <w:sz w:val="28"/>
          <w:szCs w:val="28"/>
        </w:rPr>
        <w:t>(</w:t>
      </w:r>
      <w:r w:rsidRPr="000C5E96">
        <w:rPr>
          <w:i/>
          <w:iCs/>
          <w:sz w:val="28"/>
          <w:szCs w:val="28"/>
        </w:rPr>
        <w:t xml:space="preserve"> </w:t>
      </w:r>
      <w:proofErr w:type="gramEnd"/>
      <w:r w:rsidRPr="000C5E96">
        <w:rPr>
          <w:i/>
          <w:iCs/>
          <w:sz w:val="28"/>
          <w:szCs w:val="28"/>
        </w:rPr>
        <w:t>в редакции решений </w:t>
      </w:r>
      <w:hyperlink r:id="rId5" w:tgtFrame="_blank" w:history="1">
        <w:r w:rsidRPr="000C5E96">
          <w:rPr>
            <w:i/>
            <w:iCs/>
            <w:sz w:val="28"/>
          </w:rPr>
          <w:t>от 18.12.2019 №5</w:t>
        </w:r>
      </w:hyperlink>
      <w:r w:rsidRPr="000C5E96">
        <w:rPr>
          <w:i/>
          <w:iCs/>
          <w:sz w:val="28"/>
        </w:rPr>
        <w:t>, от 26.11.2020 № 1)</w:t>
      </w:r>
    </w:p>
    <w:p w:rsidR="00D611E4" w:rsidRPr="00D611E4" w:rsidRDefault="000C5E96" w:rsidP="00D611E4">
      <w:pPr>
        <w:spacing w:after="0" w:line="240" w:lineRule="auto"/>
        <w:ind w:firstLine="439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="00D611E4" w:rsidRPr="000C5E96">
        <w:rPr>
          <w:rFonts w:ascii="Times New Roman" w:eastAsia="Times New Roman" w:hAnsi="Times New Roman" w:cs="Times New Roman"/>
          <w:sz w:val="28"/>
          <w:szCs w:val="28"/>
        </w:rPr>
        <w:t xml:space="preserve">Настоящее решение подлежит официальному опубликованию (обнародованию) на официальной странице муниципального образования </w:t>
      </w:r>
      <w:proofErr w:type="spellStart"/>
      <w:r w:rsidR="00D611E4" w:rsidRPr="000C5E96">
        <w:rPr>
          <w:rFonts w:ascii="Times New Roman" w:eastAsia="Times New Roman" w:hAnsi="Times New Roman" w:cs="Times New Roman"/>
          <w:sz w:val="28"/>
          <w:szCs w:val="28"/>
        </w:rPr>
        <w:t>Новогригорьевское</w:t>
      </w:r>
      <w:proofErr w:type="spellEnd"/>
      <w:r w:rsidR="00D611E4" w:rsidRPr="000C5E96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Нижнегорского района на портале Правительства Республики Крым </w:t>
      </w:r>
      <w:proofErr w:type="spellStart"/>
      <w:r w:rsidR="00D611E4" w:rsidRPr="000C5E96">
        <w:rPr>
          <w:rFonts w:ascii="Times New Roman" w:eastAsia="Times New Roman" w:hAnsi="Times New Roman" w:cs="Times New Roman"/>
          <w:sz w:val="28"/>
          <w:szCs w:val="28"/>
        </w:rPr>
        <w:t>rk.gov.ru</w:t>
      </w:r>
      <w:proofErr w:type="spellEnd"/>
      <w:r w:rsidR="00D611E4" w:rsidRPr="000C5E96">
        <w:rPr>
          <w:rFonts w:ascii="Times New Roman" w:eastAsia="Times New Roman" w:hAnsi="Times New Roman" w:cs="Times New Roman"/>
          <w:sz w:val="28"/>
          <w:szCs w:val="28"/>
        </w:rPr>
        <w:t xml:space="preserve"> в разделе «Нижнегорский район. Муниципальные образования района. </w:t>
      </w:r>
      <w:proofErr w:type="spellStart"/>
      <w:r w:rsidR="00D611E4" w:rsidRPr="000C5E96">
        <w:rPr>
          <w:rFonts w:ascii="Times New Roman" w:eastAsia="Times New Roman" w:hAnsi="Times New Roman" w:cs="Times New Roman"/>
          <w:sz w:val="28"/>
          <w:szCs w:val="28"/>
        </w:rPr>
        <w:t>Новогригорьевское</w:t>
      </w:r>
      <w:proofErr w:type="spellEnd"/>
      <w:r w:rsidR="00D611E4" w:rsidRPr="000C5E96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поселение», на официальном сайте: </w:t>
      </w:r>
      <w:hyperlink r:id="rId6" w:history="1">
        <w:r w:rsidR="00D611E4" w:rsidRPr="000C5E96">
          <w:rPr>
            <w:rFonts w:ascii="Times New Roman" w:eastAsia="Times New Roman" w:hAnsi="Times New Roman" w:cs="Times New Roman"/>
            <w:sz w:val="28"/>
          </w:rPr>
          <w:t>http://novogrigor-adm91.ru</w:t>
        </w:r>
      </w:hyperlink>
      <w:r w:rsidR="00D611E4" w:rsidRPr="00D611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и доске объявлений </w:t>
      </w:r>
      <w:proofErr w:type="spellStart"/>
      <w:r w:rsidR="00D611E4" w:rsidRPr="00D611E4">
        <w:rPr>
          <w:rFonts w:ascii="Times New Roman" w:eastAsia="Times New Roman" w:hAnsi="Times New Roman" w:cs="Times New Roman"/>
          <w:color w:val="000000"/>
          <w:sz w:val="28"/>
          <w:szCs w:val="28"/>
        </w:rPr>
        <w:t>Нологригорьевского</w:t>
      </w:r>
      <w:proofErr w:type="spellEnd"/>
      <w:r w:rsidR="00D611E4" w:rsidRPr="00D611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совета по адресу: </w:t>
      </w:r>
      <w:proofErr w:type="gramStart"/>
      <w:r w:rsidR="00D611E4" w:rsidRPr="00D611E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="00D611E4" w:rsidRPr="00D611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D611E4" w:rsidRPr="00D611E4">
        <w:rPr>
          <w:rFonts w:ascii="Times New Roman" w:eastAsia="Times New Roman" w:hAnsi="Times New Roman" w:cs="Times New Roman"/>
          <w:color w:val="000000"/>
          <w:sz w:val="28"/>
          <w:szCs w:val="28"/>
        </w:rPr>
        <w:t>Новогригорьевка</w:t>
      </w:r>
      <w:proofErr w:type="gramEnd"/>
      <w:r w:rsidR="00D611E4" w:rsidRPr="00D611E4">
        <w:rPr>
          <w:rFonts w:ascii="Times New Roman" w:eastAsia="Times New Roman" w:hAnsi="Times New Roman" w:cs="Times New Roman"/>
          <w:color w:val="000000"/>
          <w:sz w:val="28"/>
          <w:szCs w:val="28"/>
        </w:rPr>
        <w:t>, ул. Мичурина,59.</w:t>
      </w:r>
    </w:p>
    <w:p w:rsidR="00D611E4" w:rsidRPr="00D611E4" w:rsidRDefault="00D611E4" w:rsidP="00D611E4">
      <w:pPr>
        <w:spacing w:after="0" w:line="240" w:lineRule="auto"/>
        <w:ind w:firstLine="439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D611E4">
        <w:rPr>
          <w:rFonts w:ascii="Times New Roman" w:eastAsia="Times New Roman" w:hAnsi="Times New Roman" w:cs="Times New Roman"/>
          <w:color w:val="000000"/>
          <w:sz w:val="28"/>
          <w:szCs w:val="28"/>
        </w:rPr>
        <w:t>5. Настоящее решение вступает в силу с 01 января 202</w:t>
      </w:r>
      <w:r w:rsidR="000C5E96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D611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г., но не ранее чем по истечении одного месяца со дня его официального опубликования и не ранее 1-го числа очередного налогового периода по соответствующему налогу.</w:t>
      </w:r>
    </w:p>
    <w:p w:rsidR="00D611E4" w:rsidRPr="00D611E4" w:rsidRDefault="000C5E96" w:rsidP="00D611E4">
      <w:pPr>
        <w:spacing w:after="0" w:line="240" w:lineRule="auto"/>
        <w:ind w:firstLine="439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6. </w:t>
      </w:r>
      <w:proofErr w:type="gramStart"/>
      <w:r w:rsidR="00D611E4" w:rsidRPr="00D611E4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D611E4" w:rsidRPr="00D611E4">
        <w:rPr>
          <w:rFonts w:ascii="Times New Roman" w:eastAsia="Times New Roman" w:hAnsi="Times New Roman" w:cs="Times New Roman"/>
          <w:color w:val="000000"/>
          <w:sz w:val="28"/>
          <w:szCs w:val="28"/>
        </w:rPr>
        <w:t>  исполнением  настоящего решения возложить на постоянную комиссию по бюджету, налогам, муниципальной собственности, земельных и  имущественных отношений, социально- экономическому развитию.</w:t>
      </w:r>
    </w:p>
    <w:p w:rsidR="00D611E4" w:rsidRPr="00D611E4" w:rsidRDefault="00D611E4" w:rsidP="00D611E4">
      <w:pPr>
        <w:spacing w:after="0" w:line="240" w:lineRule="auto"/>
        <w:ind w:firstLine="439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D611E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611E4" w:rsidRPr="00D611E4" w:rsidRDefault="00D611E4" w:rsidP="00D611E4">
      <w:pPr>
        <w:spacing w:after="0" w:line="240" w:lineRule="auto"/>
        <w:ind w:firstLine="439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D611E4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Председатель </w:t>
      </w:r>
      <w:proofErr w:type="spellStart"/>
      <w:r w:rsidRPr="00D611E4">
        <w:rPr>
          <w:rFonts w:ascii="Times New Roman" w:eastAsia="Times New Roman" w:hAnsi="Times New Roman" w:cs="Times New Roman"/>
          <w:color w:val="000000"/>
          <w:sz w:val="28"/>
          <w:szCs w:val="28"/>
        </w:rPr>
        <w:t>Новогригорьевсого</w:t>
      </w:r>
      <w:proofErr w:type="spellEnd"/>
      <w:r w:rsidRPr="00D611E4">
        <w:rPr>
          <w:rFonts w:ascii="Times New Roman" w:eastAsia="Times New Roman" w:hAnsi="Times New Roman" w:cs="Times New Roman"/>
          <w:color w:val="000000"/>
          <w:sz w:val="28"/>
          <w:szCs w:val="28"/>
        </w:rPr>
        <w:t> сельского совета –</w:t>
      </w:r>
    </w:p>
    <w:p w:rsidR="00D611E4" w:rsidRPr="00D611E4" w:rsidRDefault="00D611E4" w:rsidP="00D611E4">
      <w:pPr>
        <w:spacing w:after="0" w:line="240" w:lineRule="auto"/>
        <w:ind w:firstLine="439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D611E4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глава администрации </w:t>
      </w:r>
      <w:proofErr w:type="spellStart"/>
      <w:r w:rsidRPr="00D611E4">
        <w:rPr>
          <w:rFonts w:ascii="Times New Roman" w:eastAsia="Times New Roman" w:hAnsi="Times New Roman" w:cs="Times New Roman"/>
          <w:color w:val="000000"/>
          <w:sz w:val="28"/>
          <w:szCs w:val="28"/>
        </w:rPr>
        <w:t>Новогригорьевского</w:t>
      </w:r>
      <w:proofErr w:type="spellEnd"/>
      <w:r w:rsidRPr="00D611E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gramStart"/>
      <w:r w:rsidRPr="00D611E4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</w:t>
      </w:r>
      <w:proofErr w:type="gramEnd"/>
    </w:p>
    <w:p w:rsidR="00D611E4" w:rsidRDefault="00D611E4" w:rsidP="00D611E4">
      <w:pPr>
        <w:spacing w:after="0" w:line="240" w:lineRule="auto"/>
        <w:ind w:firstLine="4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11E4">
        <w:rPr>
          <w:rFonts w:ascii="Times New Roman" w:eastAsia="Times New Roman" w:hAnsi="Times New Roman" w:cs="Times New Roman"/>
          <w:color w:val="000000"/>
          <w:sz w:val="28"/>
          <w:szCs w:val="28"/>
        </w:rPr>
        <w:t>поселения                         </w:t>
      </w:r>
      <w:r w:rsidR="000C5E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</w:t>
      </w:r>
      <w:r w:rsidRPr="00D611E4">
        <w:rPr>
          <w:rFonts w:ascii="Times New Roman" w:eastAsia="Times New Roman" w:hAnsi="Times New Roman" w:cs="Times New Roman"/>
          <w:color w:val="000000"/>
          <w:sz w:val="28"/>
          <w:szCs w:val="28"/>
        </w:rPr>
        <w:t>   А.М.Данили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</w:p>
    <w:p w:rsidR="00D611E4" w:rsidRPr="00D611E4" w:rsidRDefault="00D611E4" w:rsidP="00D611E4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</w:p>
    <w:p w:rsidR="00D611E4" w:rsidRPr="00D611E4" w:rsidRDefault="00D611E4" w:rsidP="00D611E4">
      <w:pPr>
        <w:spacing w:after="0" w:line="240" w:lineRule="auto"/>
        <w:ind w:firstLine="439"/>
        <w:jc w:val="right"/>
        <w:rPr>
          <w:rFonts w:ascii="Arial" w:eastAsia="Times New Roman" w:hAnsi="Arial" w:cs="Arial"/>
          <w:color w:val="000000"/>
          <w:sz w:val="19"/>
          <w:szCs w:val="19"/>
        </w:rPr>
      </w:pPr>
      <w:r w:rsidRPr="00D611E4">
        <w:rPr>
          <w:rFonts w:ascii="Times New Roman" w:eastAsia="Times New Roman" w:hAnsi="Times New Roman" w:cs="Times New Roman"/>
          <w:color w:val="000000"/>
          <w:sz w:val="19"/>
          <w:szCs w:val="19"/>
        </w:rPr>
        <w:t> </w:t>
      </w:r>
    </w:p>
    <w:p w:rsidR="000C5E96" w:rsidRDefault="000C5E96" w:rsidP="00D611E4">
      <w:pPr>
        <w:spacing w:after="0" w:line="240" w:lineRule="auto"/>
        <w:ind w:firstLine="439"/>
        <w:jc w:val="right"/>
        <w:rPr>
          <w:rFonts w:ascii="Times New Roman" w:eastAsia="Times New Roman" w:hAnsi="Times New Roman" w:cs="Times New Roman"/>
          <w:color w:val="000000"/>
          <w:sz w:val="19"/>
          <w:szCs w:val="19"/>
        </w:rPr>
      </w:pPr>
    </w:p>
    <w:p w:rsidR="000C5E96" w:rsidRDefault="000C5E96" w:rsidP="00D611E4">
      <w:pPr>
        <w:spacing w:after="0" w:line="240" w:lineRule="auto"/>
        <w:ind w:firstLine="439"/>
        <w:jc w:val="right"/>
        <w:rPr>
          <w:rFonts w:ascii="Times New Roman" w:eastAsia="Times New Roman" w:hAnsi="Times New Roman" w:cs="Times New Roman"/>
          <w:color w:val="000000"/>
          <w:sz w:val="19"/>
          <w:szCs w:val="19"/>
        </w:rPr>
      </w:pPr>
    </w:p>
    <w:p w:rsidR="000C5E96" w:rsidRDefault="000C5E96" w:rsidP="00D611E4">
      <w:pPr>
        <w:spacing w:after="0" w:line="240" w:lineRule="auto"/>
        <w:ind w:firstLine="439"/>
        <w:jc w:val="right"/>
        <w:rPr>
          <w:rFonts w:ascii="Times New Roman" w:eastAsia="Times New Roman" w:hAnsi="Times New Roman" w:cs="Times New Roman"/>
          <w:color w:val="000000"/>
          <w:sz w:val="19"/>
          <w:szCs w:val="19"/>
        </w:rPr>
      </w:pPr>
    </w:p>
    <w:p w:rsidR="000C5E96" w:rsidRDefault="000C5E96" w:rsidP="00D611E4">
      <w:pPr>
        <w:spacing w:after="0" w:line="240" w:lineRule="auto"/>
        <w:ind w:firstLine="439"/>
        <w:jc w:val="right"/>
        <w:rPr>
          <w:rFonts w:ascii="Times New Roman" w:eastAsia="Times New Roman" w:hAnsi="Times New Roman" w:cs="Times New Roman"/>
          <w:color w:val="000000"/>
          <w:sz w:val="19"/>
          <w:szCs w:val="19"/>
        </w:rPr>
      </w:pPr>
    </w:p>
    <w:p w:rsidR="000C5E96" w:rsidRDefault="000C5E96" w:rsidP="00D611E4">
      <w:pPr>
        <w:spacing w:after="0" w:line="240" w:lineRule="auto"/>
        <w:ind w:firstLine="439"/>
        <w:jc w:val="right"/>
        <w:rPr>
          <w:rFonts w:ascii="Times New Roman" w:eastAsia="Times New Roman" w:hAnsi="Times New Roman" w:cs="Times New Roman"/>
          <w:color w:val="000000"/>
          <w:sz w:val="19"/>
          <w:szCs w:val="19"/>
        </w:rPr>
      </w:pPr>
    </w:p>
    <w:p w:rsidR="000C5E96" w:rsidRDefault="000C5E96" w:rsidP="00D611E4">
      <w:pPr>
        <w:spacing w:after="0" w:line="240" w:lineRule="auto"/>
        <w:ind w:firstLine="439"/>
        <w:jc w:val="right"/>
        <w:rPr>
          <w:rFonts w:ascii="Times New Roman" w:eastAsia="Times New Roman" w:hAnsi="Times New Roman" w:cs="Times New Roman"/>
          <w:color w:val="000000"/>
          <w:sz w:val="19"/>
          <w:szCs w:val="19"/>
        </w:rPr>
      </w:pPr>
    </w:p>
    <w:p w:rsidR="000C5E96" w:rsidRDefault="000C5E96" w:rsidP="00D611E4">
      <w:pPr>
        <w:spacing w:after="0" w:line="240" w:lineRule="auto"/>
        <w:ind w:firstLine="439"/>
        <w:jc w:val="right"/>
        <w:rPr>
          <w:rFonts w:ascii="Times New Roman" w:eastAsia="Times New Roman" w:hAnsi="Times New Roman" w:cs="Times New Roman"/>
          <w:color w:val="000000"/>
          <w:sz w:val="19"/>
          <w:szCs w:val="19"/>
        </w:rPr>
      </w:pPr>
    </w:p>
    <w:p w:rsidR="000C5E96" w:rsidRDefault="000C5E96" w:rsidP="00D611E4">
      <w:pPr>
        <w:spacing w:after="0" w:line="240" w:lineRule="auto"/>
        <w:ind w:firstLine="439"/>
        <w:jc w:val="right"/>
        <w:rPr>
          <w:rFonts w:ascii="Times New Roman" w:eastAsia="Times New Roman" w:hAnsi="Times New Roman" w:cs="Times New Roman"/>
          <w:color w:val="000000"/>
          <w:sz w:val="19"/>
          <w:szCs w:val="19"/>
        </w:rPr>
      </w:pPr>
    </w:p>
    <w:p w:rsidR="000C5E96" w:rsidRDefault="000C5E96" w:rsidP="00D611E4">
      <w:pPr>
        <w:spacing w:after="0" w:line="240" w:lineRule="auto"/>
        <w:ind w:firstLine="439"/>
        <w:jc w:val="right"/>
        <w:rPr>
          <w:rFonts w:ascii="Times New Roman" w:eastAsia="Times New Roman" w:hAnsi="Times New Roman" w:cs="Times New Roman"/>
          <w:color w:val="000000"/>
          <w:sz w:val="19"/>
          <w:szCs w:val="19"/>
        </w:rPr>
      </w:pPr>
    </w:p>
    <w:p w:rsidR="000C5E96" w:rsidRDefault="000C5E96" w:rsidP="00D611E4">
      <w:pPr>
        <w:spacing w:after="0" w:line="240" w:lineRule="auto"/>
        <w:ind w:firstLine="439"/>
        <w:jc w:val="right"/>
        <w:rPr>
          <w:rFonts w:ascii="Times New Roman" w:eastAsia="Times New Roman" w:hAnsi="Times New Roman" w:cs="Times New Roman"/>
          <w:color w:val="000000"/>
          <w:sz w:val="19"/>
          <w:szCs w:val="19"/>
        </w:rPr>
      </w:pPr>
    </w:p>
    <w:p w:rsidR="000C5E96" w:rsidRDefault="000C5E96" w:rsidP="00D611E4">
      <w:pPr>
        <w:spacing w:after="0" w:line="240" w:lineRule="auto"/>
        <w:ind w:firstLine="439"/>
        <w:jc w:val="right"/>
        <w:rPr>
          <w:rFonts w:ascii="Times New Roman" w:eastAsia="Times New Roman" w:hAnsi="Times New Roman" w:cs="Times New Roman"/>
          <w:color w:val="000000"/>
          <w:sz w:val="19"/>
          <w:szCs w:val="19"/>
        </w:rPr>
      </w:pPr>
    </w:p>
    <w:p w:rsidR="000C5E96" w:rsidRDefault="000C5E96" w:rsidP="00D611E4">
      <w:pPr>
        <w:spacing w:after="0" w:line="240" w:lineRule="auto"/>
        <w:ind w:firstLine="439"/>
        <w:jc w:val="right"/>
        <w:rPr>
          <w:rFonts w:ascii="Times New Roman" w:eastAsia="Times New Roman" w:hAnsi="Times New Roman" w:cs="Times New Roman"/>
          <w:color w:val="000000"/>
          <w:sz w:val="19"/>
          <w:szCs w:val="19"/>
        </w:rPr>
      </w:pPr>
    </w:p>
    <w:p w:rsidR="000C5E96" w:rsidRDefault="000C5E96" w:rsidP="00D611E4">
      <w:pPr>
        <w:spacing w:after="0" w:line="240" w:lineRule="auto"/>
        <w:ind w:firstLine="439"/>
        <w:jc w:val="right"/>
        <w:rPr>
          <w:rFonts w:ascii="Times New Roman" w:eastAsia="Times New Roman" w:hAnsi="Times New Roman" w:cs="Times New Roman"/>
          <w:color w:val="000000"/>
          <w:sz w:val="19"/>
          <w:szCs w:val="19"/>
        </w:rPr>
      </w:pPr>
    </w:p>
    <w:p w:rsidR="000C5E96" w:rsidRDefault="000C5E96" w:rsidP="00D611E4">
      <w:pPr>
        <w:spacing w:after="0" w:line="240" w:lineRule="auto"/>
        <w:ind w:firstLine="439"/>
        <w:jc w:val="right"/>
        <w:rPr>
          <w:rFonts w:ascii="Times New Roman" w:eastAsia="Times New Roman" w:hAnsi="Times New Roman" w:cs="Times New Roman"/>
          <w:color w:val="000000"/>
          <w:sz w:val="19"/>
          <w:szCs w:val="19"/>
        </w:rPr>
      </w:pPr>
    </w:p>
    <w:p w:rsidR="000C5E96" w:rsidRDefault="000C5E96" w:rsidP="00D611E4">
      <w:pPr>
        <w:spacing w:after="0" w:line="240" w:lineRule="auto"/>
        <w:ind w:firstLine="439"/>
        <w:jc w:val="right"/>
        <w:rPr>
          <w:rFonts w:ascii="Times New Roman" w:eastAsia="Times New Roman" w:hAnsi="Times New Roman" w:cs="Times New Roman"/>
          <w:color w:val="000000"/>
          <w:sz w:val="19"/>
          <w:szCs w:val="19"/>
        </w:rPr>
      </w:pPr>
    </w:p>
    <w:p w:rsidR="000C5E96" w:rsidRDefault="000C5E96" w:rsidP="00D611E4">
      <w:pPr>
        <w:spacing w:after="0" w:line="240" w:lineRule="auto"/>
        <w:ind w:firstLine="439"/>
        <w:jc w:val="right"/>
        <w:rPr>
          <w:rFonts w:ascii="Times New Roman" w:eastAsia="Times New Roman" w:hAnsi="Times New Roman" w:cs="Times New Roman"/>
          <w:color w:val="000000"/>
          <w:sz w:val="19"/>
          <w:szCs w:val="19"/>
        </w:rPr>
      </w:pPr>
    </w:p>
    <w:p w:rsidR="000C5E96" w:rsidRDefault="000C5E96" w:rsidP="00D611E4">
      <w:pPr>
        <w:spacing w:after="0" w:line="240" w:lineRule="auto"/>
        <w:ind w:firstLine="439"/>
        <w:jc w:val="right"/>
        <w:rPr>
          <w:rFonts w:ascii="Times New Roman" w:eastAsia="Times New Roman" w:hAnsi="Times New Roman" w:cs="Times New Roman"/>
          <w:color w:val="000000"/>
          <w:sz w:val="19"/>
          <w:szCs w:val="19"/>
        </w:rPr>
      </w:pPr>
    </w:p>
    <w:p w:rsidR="000C5E96" w:rsidRDefault="000C5E96" w:rsidP="00D611E4">
      <w:pPr>
        <w:spacing w:after="0" w:line="240" w:lineRule="auto"/>
        <w:ind w:firstLine="439"/>
        <w:jc w:val="right"/>
        <w:rPr>
          <w:rFonts w:ascii="Times New Roman" w:eastAsia="Times New Roman" w:hAnsi="Times New Roman" w:cs="Times New Roman"/>
          <w:color w:val="000000"/>
          <w:sz w:val="19"/>
          <w:szCs w:val="19"/>
        </w:rPr>
      </w:pPr>
    </w:p>
    <w:p w:rsidR="000C5E96" w:rsidRDefault="000C5E96" w:rsidP="00D611E4">
      <w:pPr>
        <w:spacing w:after="0" w:line="240" w:lineRule="auto"/>
        <w:ind w:firstLine="439"/>
        <w:jc w:val="right"/>
        <w:rPr>
          <w:rFonts w:ascii="Times New Roman" w:eastAsia="Times New Roman" w:hAnsi="Times New Roman" w:cs="Times New Roman"/>
          <w:color w:val="000000"/>
          <w:sz w:val="19"/>
          <w:szCs w:val="19"/>
        </w:rPr>
      </w:pPr>
    </w:p>
    <w:p w:rsidR="000C5E96" w:rsidRDefault="000C5E96" w:rsidP="00D611E4">
      <w:pPr>
        <w:spacing w:after="0" w:line="240" w:lineRule="auto"/>
        <w:ind w:firstLine="439"/>
        <w:jc w:val="right"/>
        <w:rPr>
          <w:rFonts w:ascii="Times New Roman" w:eastAsia="Times New Roman" w:hAnsi="Times New Roman" w:cs="Times New Roman"/>
          <w:color w:val="000000"/>
          <w:sz w:val="19"/>
          <w:szCs w:val="19"/>
        </w:rPr>
      </w:pPr>
    </w:p>
    <w:p w:rsidR="000C5E96" w:rsidRDefault="000C5E96" w:rsidP="00D611E4">
      <w:pPr>
        <w:spacing w:after="0" w:line="240" w:lineRule="auto"/>
        <w:ind w:firstLine="439"/>
        <w:jc w:val="right"/>
        <w:rPr>
          <w:rFonts w:ascii="Times New Roman" w:eastAsia="Times New Roman" w:hAnsi="Times New Roman" w:cs="Times New Roman"/>
          <w:color w:val="000000"/>
          <w:sz w:val="19"/>
          <w:szCs w:val="19"/>
        </w:rPr>
      </w:pPr>
    </w:p>
    <w:p w:rsidR="000C5E96" w:rsidRDefault="000C5E96" w:rsidP="00D611E4">
      <w:pPr>
        <w:spacing w:after="0" w:line="240" w:lineRule="auto"/>
        <w:ind w:firstLine="439"/>
        <w:jc w:val="right"/>
        <w:rPr>
          <w:rFonts w:ascii="Times New Roman" w:eastAsia="Times New Roman" w:hAnsi="Times New Roman" w:cs="Times New Roman"/>
          <w:color w:val="000000"/>
          <w:sz w:val="19"/>
          <w:szCs w:val="19"/>
        </w:rPr>
      </w:pPr>
    </w:p>
    <w:p w:rsidR="00D611E4" w:rsidRPr="00D611E4" w:rsidRDefault="00D611E4" w:rsidP="00D611E4">
      <w:pPr>
        <w:spacing w:after="0" w:line="240" w:lineRule="auto"/>
        <w:ind w:firstLine="439"/>
        <w:jc w:val="right"/>
        <w:rPr>
          <w:rFonts w:ascii="Arial" w:eastAsia="Times New Roman" w:hAnsi="Arial" w:cs="Arial"/>
          <w:color w:val="000000"/>
          <w:sz w:val="19"/>
          <w:szCs w:val="19"/>
        </w:rPr>
      </w:pPr>
      <w:r w:rsidRPr="00D611E4">
        <w:rPr>
          <w:rFonts w:ascii="Times New Roman" w:eastAsia="Times New Roman" w:hAnsi="Times New Roman" w:cs="Times New Roman"/>
          <w:color w:val="000000"/>
          <w:sz w:val="19"/>
          <w:szCs w:val="19"/>
        </w:rPr>
        <w:t> </w:t>
      </w:r>
    </w:p>
    <w:p w:rsidR="00D611E4" w:rsidRPr="000C5E96" w:rsidRDefault="00D611E4" w:rsidP="00D611E4">
      <w:pPr>
        <w:spacing w:after="0" w:line="240" w:lineRule="auto"/>
        <w:ind w:firstLine="439"/>
        <w:jc w:val="right"/>
        <w:rPr>
          <w:rFonts w:ascii="Arial" w:eastAsia="Times New Roman" w:hAnsi="Arial" w:cs="Arial"/>
          <w:color w:val="000000"/>
          <w:sz w:val="28"/>
          <w:szCs w:val="28"/>
        </w:rPr>
      </w:pPr>
      <w:r w:rsidRPr="000C5E9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Приложение</w:t>
      </w:r>
    </w:p>
    <w:p w:rsidR="00D611E4" w:rsidRPr="000C5E96" w:rsidRDefault="00D611E4" w:rsidP="00D611E4">
      <w:pPr>
        <w:spacing w:after="0" w:line="240" w:lineRule="auto"/>
        <w:ind w:firstLine="439"/>
        <w:jc w:val="right"/>
        <w:rPr>
          <w:rFonts w:ascii="Arial" w:eastAsia="Times New Roman" w:hAnsi="Arial" w:cs="Arial"/>
          <w:color w:val="000000"/>
          <w:sz w:val="28"/>
          <w:szCs w:val="28"/>
        </w:rPr>
      </w:pPr>
      <w:r w:rsidRPr="000C5E96">
        <w:rPr>
          <w:rFonts w:ascii="Times New Roman" w:eastAsia="Times New Roman" w:hAnsi="Times New Roman" w:cs="Times New Roman"/>
          <w:color w:val="000000"/>
          <w:sz w:val="28"/>
          <w:szCs w:val="28"/>
        </w:rPr>
        <w:t>к решению</w:t>
      </w:r>
      <w:r w:rsidR="00F207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30</w:t>
      </w:r>
      <w:r w:rsidRPr="000C5E96">
        <w:rPr>
          <w:rFonts w:ascii="Times New Roman" w:eastAsia="Times New Roman" w:hAnsi="Times New Roman" w:cs="Times New Roman"/>
          <w:color w:val="000000"/>
          <w:sz w:val="28"/>
          <w:szCs w:val="28"/>
        </w:rPr>
        <w:t>-й сессии</w:t>
      </w:r>
    </w:p>
    <w:p w:rsidR="00D611E4" w:rsidRPr="000C5E96" w:rsidRDefault="00D611E4" w:rsidP="00D611E4">
      <w:pPr>
        <w:spacing w:after="0" w:line="240" w:lineRule="auto"/>
        <w:ind w:firstLine="439"/>
        <w:jc w:val="right"/>
        <w:rPr>
          <w:rFonts w:ascii="Arial" w:eastAsia="Times New Roman" w:hAnsi="Arial" w:cs="Arial"/>
          <w:color w:val="000000"/>
          <w:sz w:val="28"/>
          <w:szCs w:val="28"/>
        </w:rPr>
      </w:pPr>
      <w:proofErr w:type="spellStart"/>
      <w:r w:rsidRPr="000C5E96">
        <w:rPr>
          <w:rFonts w:ascii="Times New Roman" w:eastAsia="Times New Roman" w:hAnsi="Times New Roman" w:cs="Times New Roman"/>
          <w:color w:val="000000"/>
          <w:sz w:val="28"/>
          <w:szCs w:val="28"/>
        </w:rPr>
        <w:t>Новогригорьевского</w:t>
      </w:r>
      <w:proofErr w:type="spellEnd"/>
      <w:r w:rsidRPr="000C5E96">
        <w:rPr>
          <w:rFonts w:ascii="Times New Roman" w:eastAsia="Times New Roman" w:hAnsi="Times New Roman" w:cs="Times New Roman"/>
          <w:color w:val="000000"/>
          <w:sz w:val="28"/>
          <w:szCs w:val="28"/>
        </w:rPr>
        <w:t> сельского совета 2-го созыва</w:t>
      </w:r>
    </w:p>
    <w:p w:rsidR="00D611E4" w:rsidRPr="000C5E96" w:rsidRDefault="00F207DE" w:rsidP="00D611E4">
      <w:pPr>
        <w:spacing w:after="0" w:line="240" w:lineRule="auto"/>
        <w:ind w:firstLine="439"/>
        <w:jc w:val="right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 </w:t>
      </w:r>
      <w:r w:rsidR="00980A4F">
        <w:rPr>
          <w:rFonts w:ascii="Times New Roman" w:eastAsia="Times New Roman" w:hAnsi="Times New Roman" w:cs="Times New Roman"/>
          <w:color w:val="000000"/>
          <w:sz w:val="28"/>
          <w:szCs w:val="28"/>
        </w:rPr>
        <w:t>14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.11</w:t>
      </w:r>
      <w:r w:rsidR="000C5E96">
        <w:rPr>
          <w:rFonts w:ascii="Times New Roman" w:eastAsia="Times New Roman" w:hAnsi="Times New Roman" w:cs="Times New Roman"/>
          <w:color w:val="000000"/>
          <w:sz w:val="28"/>
          <w:szCs w:val="28"/>
        </w:rPr>
        <w:t>.2022</w:t>
      </w:r>
      <w:r w:rsidR="00D611E4" w:rsidRPr="000C5E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 №</w:t>
      </w:r>
      <w:r w:rsidR="00980A4F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</w:p>
    <w:p w:rsidR="00D611E4" w:rsidRPr="00D611E4" w:rsidRDefault="00D611E4" w:rsidP="00D611E4">
      <w:pPr>
        <w:spacing w:after="0" w:line="240" w:lineRule="auto"/>
        <w:ind w:firstLine="439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0C5E9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D611E4">
        <w:rPr>
          <w:rFonts w:ascii="Times New Roman" w:eastAsia="Times New Roman" w:hAnsi="Times New Roman" w:cs="Times New Roman"/>
          <w:color w:val="000000"/>
          <w:sz w:val="19"/>
          <w:szCs w:val="19"/>
        </w:rPr>
        <w:t> </w:t>
      </w:r>
    </w:p>
    <w:p w:rsidR="00F207DE" w:rsidRPr="00F207DE" w:rsidRDefault="00D611E4" w:rsidP="00F207DE">
      <w:pPr>
        <w:spacing w:after="0" w:line="240" w:lineRule="auto"/>
        <w:ind w:firstLine="43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611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Положение</w:t>
      </w:r>
    </w:p>
    <w:p w:rsidR="00D611E4" w:rsidRPr="00D611E4" w:rsidRDefault="00D611E4" w:rsidP="00D611E4">
      <w:pPr>
        <w:spacing w:after="0" w:line="240" w:lineRule="auto"/>
        <w:ind w:firstLine="439"/>
        <w:jc w:val="center"/>
        <w:rPr>
          <w:rFonts w:ascii="Arial" w:eastAsia="Times New Roman" w:hAnsi="Arial" w:cs="Arial"/>
          <w:color w:val="000000"/>
          <w:sz w:val="19"/>
          <w:szCs w:val="19"/>
        </w:rPr>
      </w:pPr>
      <w:r w:rsidRPr="00D611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 земельном налоге на территории </w:t>
      </w:r>
      <w:proofErr w:type="spellStart"/>
      <w:r w:rsidRPr="00D611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Новогригорьевского</w:t>
      </w:r>
      <w:proofErr w:type="spellEnd"/>
      <w:r w:rsidRPr="00D611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сельского поселения</w:t>
      </w:r>
      <w:r w:rsidR="000C5E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D611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Нижнегорского района Республики Крым</w:t>
      </w:r>
    </w:p>
    <w:p w:rsidR="00F207DE" w:rsidRDefault="00D611E4" w:rsidP="00F207DE">
      <w:pPr>
        <w:spacing w:after="0" w:line="240" w:lineRule="auto"/>
        <w:ind w:firstLine="439"/>
        <w:jc w:val="both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D611E4">
        <w:rPr>
          <w:rFonts w:ascii="Times New Roman" w:eastAsia="Times New Roman" w:hAnsi="Times New Roman" w:cs="Times New Roman"/>
          <w:color w:val="000000"/>
          <w:sz w:val="19"/>
          <w:szCs w:val="19"/>
        </w:rPr>
        <w:t> </w:t>
      </w:r>
    </w:p>
    <w:p w:rsidR="00D611E4" w:rsidRPr="00D611E4" w:rsidRDefault="00D611E4" w:rsidP="00F207DE">
      <w:pPr>
        <w:spacing w:after="0" w:line="240" w:lineRule="auto"/>
        <w:ind w:firstLine="439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D611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Статья 1</w:t>
      </w:r>
      <w:r w:rsidRPr="00D611E4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  <w:r w:rsidRPr="00D611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Общие положения</w:t>
      </w:r>
    </w:p>
    <w:p w:rsidR="00D611E4" w:rsidRPr="00D611E4" w:rsidRDefault="00D611E4" w:rsidP="00D611E4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D611E4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Настоящим Решением в соответствии с Налоговым </w:t>
      </w:r>
      <w:hyperlink r:id="rId7" w:history="1">
        <w:r w:rsidRPr="00D611E4">
          <w:rPr>
            <w:rFonts w:ascii="Times New Roman" w:eastAsia="Times New Roman" w:hAnsi="Times New Roman" w:cs="Times New Roman"/>
            <w:color w:val="000000"/>
            <w:sz w:val="28"/>
            <w:u w:val="single"/>
          </w:rPr>
          <w:t>кодексом</w:t>
        </w:r>
      </w:hyperlink>
      <w:r w:rsidRPr="00D611E4">
        <w:rPr>
          <w:rFonts w:ascii="Times New Roman" w:eastAsia="Times New Roman" w:hAnsi="Times New Roman" w:cs="Times New Roman"/>
          <w:color w:val="000000"/>
          <w:sz w:val="28"/>
          <w:szCs w:val="28"/>
        </w:rPr>
        <w:t> Российской Федерации устанавливается и вводится в действие на территории муниципального образования </w:t>
      </w:r>
      <w:proofErr w:type="spellStart"/>
      <w:r w:rsidRPr="00D611E4">
        <w:rPr>
          <w:rFonts w:ascii="Times New Roman" w:eastAsia="Times New Roman" w:hAnsi="Times New Roman" w:cs="Times New Roman"/>
          <w:color w:val="000000"/>
          <w:sz w:val="28"/>
          <w:szCs w:val="28"/>
        </w:rPr>
        <w:t>Новогригорьевское</w:t>
      </w:r>
      <w:proofErr w:type="spellEnd"/>
      <w:r w:rsidRPr="00D611E4">
        <w:rPr>
          <w:rFonts w:ascii="Times New Roman" w:eastAsia="Times New Roman" w:hAnsi="Times New Roman" w:cs="Times New Roman"/>
          <w:color w:val="000000"/>
          <w:sz w:val="28"/>
          <w:szCs w:val="28"/>
        </w:rPr>
        <w:t>  сельское поселение </w:t>
      </w:r>
      <w:r w:rsidRPr="00D611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Нижнегорского района Республики Крым</w:t>
      </w:r>
      <w:r w:rsidRPr="00D611E4">
        <w:rPr>
          <w:rFonts w:ascii="Times New Roman" w:eastAsia="Times New Roman" w:hAnsi="Times New Roman" w:cs="Times New Roman"/>
          <w:color w:val="000000"/>
          <w:sz w:val="28"/>
          <w:szCs w:val="28"/>
        </w:rPr>
        <w:t> земельный налог (далее – налог), обязательный к уплате на территории муниципального образования </w:t>
      </w:r>
      <w:proofErr w:type="spellStart"/>
      <w:r w:rsidRPr="00D611E4">
        <w:rPr>
          <w:rFonts w:ascii="Times New Roman" w:eastAsia="Times New Roman" w:hAnsi="Times New Roman" w:cs="Times New Roman"/>
          <w:color w:val="000000"/>
          <w:sz w:val="28"/>
          <w:szCs w:val="28"/>
        </w:rPr>
        <w:t>Новогригорьевское</w:t>
      </w:r>
      <w:proofErr w:type="spellEnd"/>
      <w:r w:rsidRPr="00D611E4">
        <w:rPr>
          <w:rFonts w:ascii="Times New Roman" w:eastAsia="Times New Roman" w:hAnsi="Times New Roman" w:cs="Times New Roman"/>
          <w:color w:val="000000"/>
          <w:sz w:val="28"/>
          <w:szCs w:val="28"/>
        </w:rPr>
        <w:t> сельское поселение </w:t>
      </w:r>
      <w:r w:rsidRPr="00D611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Нижнегорского района Республики Крым</w:t>
      </w:r>
      <w:r w:rsidRPr="00D611E4">
        <w:rPr>
          <w:rFonts w:ascii="Times New Roman" w:eastAsia="Times New Roman" w:hAnsi="Times New Roman" w:cs="Times New Roman"/>
          <w:color w:val="000000"/>
          <w:sz w:val="28"/>
          <w:szCs w:val="28"/>
        </w:rPr>
        <w:t>, определяются налоговые ставки, налоговые льготы</w:t>
      </w:r>
      <w:r w:rsidR="0089588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611E4" w:rsidRDefault="00D611E4" w:rsidP="00D611E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11E4">
        <w:rPr>
          <w:rFonts w:ascii="Times New Roman" w:eastAsia="Times New Roman" w:hAnsi="Times New Roman" w:cs="Times New Roman"/>
          <w:color w:val="000000"/>
          <w:sz w:val="28"/>
          <w:szCs w:val="28"/>
        </w:rPr>
        <w:t>Иные положения, относящиеся к налогу, определяются </w:t>
      </w:r>
      <w:hyperlink r:id="rId8" w:history="1">
        <w:r w:rsidRPr="00D611E4">
          <w:rPr>
            <w:rFonts w:ascii="Times New Roman" w:eastAsia="Times New Roman" w:hAnsi="Times New Roman" w:cs="Times New Roman"/>
            <w:color w:val="000000"/>
            <w:sz w:val="28"/>
            <w:u w:val="single"/>
          </w:rPr>
          <w:t>главой 31</w:t>
        </w:r>
      </w:hyperlink>
      <w:r w:rsidRPr="00D611E4">
        <w:rPr>
          <w:rFonts w:ascii="Times New Roman" w:eastAsia="Times New Roman" w:hAnsi="Times New Roman" w:cs="Times New Roman"/>
          <w:color w:val="000000"/>
          <w:sz w:val="28"/>
          <w:szCs w:val="28"/>
        </w:rPr>
        <w:t> Налогового кодекса Российской Федерации.</w:t>
      </w:r>
    </w:p>
    <w:p w:rsidR="00F207DE" w:rsidRPr="00D611E4" w:rsidRDefault="00F207DE" w:rsidP="00D611E4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9"/>
          <w:szCs w:val="19"/>
        </w:rPr>
      </w:pPr>
    </w:p>
    <w:p w:rsidR="00D611E4" w:rsidRPr="00D611E4" w:rsidRDefault="00D611E4" w:rsidP="00D611E4">
      <w:pPr>
        <w:spacing w:after="0" w:line="240" w:lineRule="auto"/>
        <w:ind w:firstLine="439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D611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Статья 2.Налоговые ставки</w:t>
      </w:r>
    </w:p>
    <w:p w:rsidR="00D611E4" w:rsidRDefault="00D611E4" w:rsidP="00D611E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11E4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Установить ставки земельного налога в следующих размерах:</w:t>
      </w:r>
    </w:p>
    <w:p w:rsidR="00F207DE" w:rsidRPr="00D611E4" w:rsidRDefault="00F207DE" w:rsidP="00D611E4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9"/>
          <w:szCs w:val="19"/>
        </w:rPr>
      </w:pPr>
    </w:p>
    <w:tbl>
      <w:tblPr>
        <w:tblW w:w="9360" w:type="dxa"/>
        <w:tblCellMar>
          <w:left w:w="0" w:type="dxa"/>
          <w:right w:w="0" w:type="dxa"/>
        </w:tblCellMar>
        <w:tblLook w:val="04A0"/>
      </w:tblPr>
      <w:tblGrid>
        <w:gridCol w:w="769"/>
        <w:gridCol w:w="5455"/>
        <w:gridCol w:w="3136"/>
      </w:tblGrid>
      <w:tr w:rsidR="00D611E4" w:rsidRPr="00F207DE" w:rsidTr="00F207DE">
        <w:trPr>
          <w:trHeight w:val="1214"/>
        </w:trPr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611E4" w:rsidRPr="00F207DE" w:rsidRDefault="00D611E4" w:rsidP="00D611E4">
            <w:pPr>
              <w:shd w:val="clear" w:color="auto" w:fill="FFFFFF"/>
              <w:spacing w:after="0" w:line="249" w:lineRule="atLeast"/>
              <w:ind w:left="40" w:hanging="4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07D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№ </w:t>
            </w:r>
            <w:proofErr w:type="spellStart"/>
            <w:proofErr w:type="gramStart"/>
            <w:r w:rsidRPr="00F207D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п</w:t>
            </w:r>
            <w:proofErr w:type="spellEnd"/>
            <w:proofErr w:type="gramEnd"/>
            <w:r w:rsidRPr="00F207D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/</w:t>
            </w:r>
            <w:proofErr w:type="spellStart"/>
            <w:r w:rsidRPr="00F207D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611E4" w:rsidRPr="00F207DE" w:rsidRDefault="00D611E4" w:rsidP="00D611E4">
            <w:pPr>
              <w:shd w:val="clear" w:color="auto" w:fill="FFFFFF"/>
              <w:spacing w:after="0" w:line="249" w:lineRule="atLeast"/>
              <w:ind w:left="40" w:hanging="4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07D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Вид разрешенного использования</w:t>
            </w:r>
          </w:p>
        </w:tc>
        <w:tc>
          <w:tcPr>
            <w:tcW w:w="3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611E4" w:rsidRPr="00F207DE" w:rsidRDefault="00D611E4" w:rsidP="00D611E4">
            <w:pPr>
              <w:shd w:val="clear" w:color="auto" w:fill="FFFFFF"/>
              <w:spacing w:after="0" w:line="249" w:lineRule="atLeast"/>
              <w:ind w:left="40" w:hanging="4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07D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Ставка </w:t>
            </w:r>
            <w:r w:rsidRPr="00F207D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земельного </w:t>
            </w:r>
            <w:r w:rsidRPr="00F207D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налога, %</w:t>
            </w:r>
          </w:p>
        </w:tc>
      </w:tr>
      <w:tr w:rsidR="00D611E4" w:rsidRPr="00F207DE" w:rsidTr="00F207DE">
        <w:trPr>
          <w:trHeight w:val="1478"/>
        </w:trPr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611E4" w:rsidRPr="00F207DE" w:rsidRDefault="00D611E4" w:rsidP="00796AE5">
            <w:pPr>
              <w:shd w:val="clear" w:color="auto" w:fill="FFFFFF"/>
              <w:spacing w:after="0" w:line="249" w:lineRule="atLeast"/>
              <w:ind w:firstLine="284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07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96AE5" w:rsidRPr="00F207D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611E4" w:rsidRPr="00F207DE" w:rsidRDefault="00D611E4" w:rsidP="00D611E4">
            <w:pPr>
              <w:shd w:val="clear" w:color="auto" w:fill="FFFFFF"/>
              <w:spacing w:after="0" w:line="249" w:lineRule="atLeast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207DE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Земельные участки, отнесенные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 производства</w:t>
            </w:r>
          </w:p>
        </w:tc>
        <w:tc>
          <w:tcPr>
            <w:tcW w:w="3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611E4" w:rsidRPr="00F207DE" w:rsidRDefault="00D611E4" w:rsidP="00D611E4">
            <w:pPr>
              <w:shd w:val="clear" w:color="auto" w:fill="FFFFFF"/>
              <w:spacing w:after="0" w:line="249" w:lineRule="atLeast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07DE">
              <w:rPr>
                <w:rFonts w:ascii="Times New Roman" w:eastAsia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D611E4" w:rsidRPr="00F207DE" w:rsidTr="00F207DE">
        <w:trPr>
          <w:trHeight w:val="3670"/>
        </w:trPr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611E4" w:rsidRPr="00F207DE" w:rsidRDefault="00D611E4" w:rsidP="00796AE5">
            <w:pPr>
              <w:shd w:val="clear" w:color="auto" w:fill="FFFFFF"/>
              <w:spacing w:after="0" w:line="249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07D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796AE5" w:rsidRPr="00F207D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611E4" w:rsidRPr="00F207DE" w:rsidRDefault="00D611E4" w:rsidP="00F207DE">
            <w:pPr>
              <w:spacing w:after="0" w:line="249" w:lineRule="atLeast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F207DE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Земельные участки, занятые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      </w:r>
            <w:proofErr w:type="gramEnd"/>
          </w:p>
        </w:tc>
        <w:tc>
          <w:tcPr>
            <w:tcW w:w="3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611E4" w:rsidRPr="00F207DE" w:rsidRDefault="00D611E4" w:rsidP="00796AE5">
            <w:pPr>
              <w:shd w:val="clear" w:color="auto" w:fill="FFFFFF"/>
              <w:spacing w:after="0" w:line="249" w:lineRule="atLeast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07DE"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 w:rsidR="00796AE5" w:rsidRPr="00F207DE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</w:tr>
      <w:tr w:rsidR="00D611E4" w:rsidRPr="00F207DE" w:rsidTr="00F207DE">
        <w:trPr>
          <w:trHeight w:val="1963"/>
        </w:trPr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611E4" w:rsidRPr="00F207DE" w:rsidRDefault="00796AE5" w:rsidP="00796AE5">
            <w:pPr>
              <w:shd w:val="clear" w:color="auto" w:fill="FFFFFF"/>
              <w:spacing w:after="0" w:line="249" w:lineRule="atLeast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7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5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95888" w:rsidRPr="00895888" w:rsidRDefault="00895888" w:rsidP="00895888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5888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участки, не используемые в предпринимательской деятельности, приобретенные (предоставленные) для ведения личного подсобного хозяйства, садоводства, огородничества или животноводства, дачного хозяйства, а также земельные участки общего назначения </w:t>
            </w:r>
            <w:r w:rsidRPr="00895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№217-ФЗ «О ведении гражданами садоводства и огородничества для  собственных нужд и о внесении изменений в отдельные законодательные акты Российской федерации»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611E4" w:rsidRPr="00895888" w:rsidRDefault="00895888" w:rsidP="00895888">
            <w:pPr>
              <w:shd w:val="clear" w:color="auto" w:fill="FFFFFF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895888">
              <w:rPr>
                <w:rFonts w:ascii="Times New Roman" w:hAnsi="Times New Roman" w:cs="Times New Roman"/>
                <w:sz w:val="24"/>
                <w:szCs w:val="24"/>
              </w:rPr>
              <w:t>Земельные участки, отнесенные к землям особо охраняемых территорий и объектов</w:t>
            </w:r>
            <w:r w:rsidRPr="00895888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3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611E4" w:rsidRPr="00F207DE" w:rsidRDefault="00D611E4" w:rsidP="00796AE5">
            <w:pPr>
              <w:shd w:val="clear" w:color="auto" w:fill="FFFFFF"/>
              <w:spacing w:after="0" w:line="249" w:lineRule="atLeast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07DE"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 w:rsidR="00796AE5" w:rsidRPr="00F207DE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</w:tr>
      <w:tr w:rsidR="00D611E4" w:rsidRPr="00F207DE" w:rsidTr="00F207DE">
        <w:trPr>
          <w:trHeight w:val="1126"/>
        </w:trPr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611E4" w:rsidRPr="00F207DE" w:rsidRDefault="00796AE5" w:rsidP="00796AE5">
            <w:pPr>
              <w:shd w:val="clear" w:color="auto" w:fill="FFFFFF"/>
              <w:spacing w:after="0" w:line="249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07DE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611E4" w:rsidRPr="00F207DE" w:rsidRDefault="00D611E4" w:rsidP="00D611E4">
            <w:pPr>
              <w:spacing w:after="0" w:line="249" w:lineRule="atLeast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207DE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Земельные участки, ограниченные в обороте в соответствии с законодательством Российской Федерации, предоставленных для обеспечения обороны, безопасности и таможенных нужд;</w:t>
            </w:r>
          </w:p>
          <w:p w:rsidR="00D611E4" w:rsidRPr="00F207DE" w:rsidRDefault="00D611E4" w:rsidP="00D611E4">
            <w:pPr>
              <w:shd w:val="clear" w:color="auto" w:fill="FFFFFF"/>
              <w:spacing w:after="0" w:line="249" w:lineRule="atLeast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207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611E4" w:rsidRPr="00F207DE" w:rsidRDefault="00D611E4" w:rsidP="00D611E4">
            <w:pPr>
              <w:shd w:val="clear" w:color="auto" w:fill="FFFFFF"/>
              <w:spacing w:after="0" w:line="249" w:lineRule="atLeast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07DE"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 w:rsidR="00796AE5" w:rsidRPr="00F207DE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  <w:p w:rsidR="00D611E4" w:rsidRPr="00F207DE" w:rsidRDefault="00D611E4" w:rsidP="00D611E4">
            <w:pPr>
              <w:shd w:val="clear" w:color="auto" w:fill="FFFFFF"/>
              <w:spacing w:after="0" w:line="249" w:lineRule="atLeast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07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611E4" w:rsidRPr="00F207DE" w:rsidRDefault="00D611E4" w:rsidP="00D611E4">
            <w:pPr>
              <w:shd w:val="clear" w:color="auto" w:fill="FFFFFF"/>
              <w:spacing w:after="0" w:line="249" w:lineRule="atLeast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07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611E4" w:rsidRPr="00F207DE" w:rsidTr="00F207DE">
        <w:trPr>
          <w:trHeight w:val="1972"/>
        </w:trPr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611E4" w:rsidRPr="00F207DE" w:rsidRDefault="00796AE5" w:rsidP="00796AE5">
            <w:pPr>
              <w:shd w:val="clear" w:color="auto" w:fill="FFFFFF"/>
              <w:spacing w:after="0" w:line="249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07DE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611E4" w:rsidRPr="00F207DE" w:rsidRDefault="00D611E4" w:rsidP="00D611E4">
            <w:pPr>
              <w:spacing w:after="0" w:line="249" w:lineRule="atLeast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207DE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Земельные участки</w:t>
            </w:r>
            <w:r w:rsidR="006E4A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0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для размещения административных зданий объектов образования и просвещения, науки, здравоохранения и социального обеспечения, физической культуры и спорта, культуры, искусства, обеспечение внутреннего правопорядка</w:t>
            </w:r>
          </w:p>
        </w:tc>
        <w:tc>
          <w:tcPr>
            <w:tcW w:w="3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611E4" w:rsidRPr="00F207DE" w:rsidRDefault="00D611E4" w:rsidP="00D611E4">
            <w:pPr>
              <w:shd w:val="clear" w:color="auto" w:fill="FFFFFF"/>
              <w:spacing w:after="0" w:line="249" w:lineRule="atLeast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07DE"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D611E4" w:rsidRPr="00F207DE" w:rsidTr="00F207DE"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611E4" w:rsidRPr="00F207DE" w:rsidRDefault="00796AE5" w:rsidP="00796AE5">
            <w:pPr>
              <w:shd w:val="clear" w:color="auto" w:fill="FFFFFF"/>
              <w:spacing w:after="0" w:line="249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07DE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611E4" w:rsidRPr="00F207DE" w:rsidRDefault="00D611E4" w:rsidP="00D611E4">
            <w:pPr>
              <w:shd w:val="clear" w:color="auto" w:fill="FFFFFF"/>
              <w:spacing w:after="0" w:line="249" w:lineRule="atLeast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207DE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земельные участки</w:t>
            </w:r>
          </w:p>
        </w:tc>
        <w:tc>
          <w:tcPr>
            <w:tcW w:w="3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611E4" w:rsidRPr="00F207DE" w:rsidRDefault="00D611E4" w:rsidP="00D611E4">
            <w:pPr>
              <w:shd w:val="clear" w:color="auto" w:fill="FFFFFF"/>
              <w:spacing w:after="0" w:line="249" w:lineRule="atLeast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207DE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</w:tbl>
    <w:p w:rsidR="00D611E4" w:rsidRPr="00D611E4" w:rsidRDefault="00D611E4" w:rsidP="00F207DE">
      <w:pPr>
        <w:spacing w:after="0" w:line="240" w:lineRule="auto"/>
        <w:ind w:firstLine="439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F207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D611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Статья 3. Налоговые льготы</w:t>
      </w:r>
    </w:p>
    <w:p w:rsidR="00D611E4" w:rsidRPr="00D611E4" w:rsidRDefault="00D611E4" w:rsidP="00895888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D611E4">
        <w:rPr>
          <w:rFonts w:ascii="Times New Roman" w:eastAsia="Times New Roman" w:hAnsi="Times New Roman" w:cs="Times New Roman"/>
          <w:color w:val="000000"/>
          <w:sz w:val="28"/>
          <w:szCs w:val="28"/>
        </w:rPr>
        <w:t>От уплаты налога освобождаются</w:t>
      </w:r>
      <w:r w:rsidR="008958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 w:rsidRPr="00D611E4">
        <w:rPr>
          <w:rFonts w:ascii="Times New Roman" w:eastAsia="Times New Roman" w:hAnsi="Times New Roman" w:cs="Times New Roman"/>
          <w:color w:val="000000"/>
          <w:sz w:val="28"/>
          <w:szCs w:val="28"/>
        </w:rPr>
        <w:t>рганы местного самоуправления</w:t>
      </w:r>
      <w:r w:rsidR="008958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отношении земельных участков, находящихся в муниципальной собственности муниципального образования </w:t>
      </w:r>
      <w:proofErr w:type="spellStart"/>
      <w:r w:rsidR="00895888">
        <w:rPr>
          <w:rFonts w:ascii="Times New Roman" w:eastAsia="Times New Roman" w:hAnsi="Times New Roman" w:cs="Times New Roman"/>
          <w:color w:val="000000"/>
          <w:sz w:val="28"/>
          <w:szCs w:val="28"/>
        </w:rPr>
        <w:t>Новогригорьевское</w:t>
      </w:r>
      <w:proofErr w:type="spellEnd"/>
      <w:r w:rsidR="008958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сельское поселение Нижнегорского района Республики Крым.</w:t>
      </w:r>
    </w:p>
    <w:sectPr w:rsidR="00D611E4" w:rsidRPr="00D611E4" w:rsidSect="00C13B20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611E4"/>
    <w:rsid w:val="000C5E96"/>
    <w:rsid w:val="003B14BE"/>
    <w:rsid w:val="003E5997"/>
    <w:rsid w:val="006A7C06"/>
    <w:rsid w:val="006E4A65"/>
    <w:rsid w:val="00713F9B"/>
    <w:rsid w:val="00776F3A"/>
    <w:rsid w:val="00796AE5"/>
    <w:rsid w:val="0088376A"/>
    <w:rsid w:val="00895888"/>
    <w:rsid w:val="00922E47"/>
    <w:rsid w:val="00980A4F"/>
    <w:rsid w:val="00C13B20"/>
    <w:rsid w:val="00D611E4"/>
    <w:rsid w:val="00DF6B21"/>
    <w:rsid w:val="00F207DE"/>
    <w:rsid w:val="00F30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B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4">
    <w:name w:val="a4"/>
    <w:basedOn w:val="a"/>
    <w:rsid w:val="00D61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D611E4"/>
    <w:rPr>
      <w:color w:val="0000FF"/>
      <w:u w:val="single"/>
    </w:rPr>
  </w:style>
  <w:style w:type="character" w:customStyle="1" w:styleId="hyperlink">
    <w:name w:val="hyperlink"/>
    <w:basedOn w:val="a0"/>
    <w:rsid w:val="00D611E4"/>
  </w:style>
  <w:style w:type="paragraph" w:styleId="a5">
    <w:name w:val="Normal (Web)"/>
    <w:basedOn w:val="a"/>
    <w:uiPriority w:val="99"/>
    <w:unhideWhenUsed/>
    <w:rsid w:val="00D61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20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07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9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minjust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ravo.minjust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novogrigor-adm91.ru/" TargetMode="External"/><Relationship Id="rId5" Type="http://schemas.openxmlformats.org/officeDocument/2006/relationships/hyperlink" Target="https://pravo-search.minjust.ru/bigs/showDocument.html?id=2C9B07C8-4E74-4D29-8890-F13F9D621A9B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989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novog_sovet@mail.ru</dc:creator>
  <cp:lastModifiedBy>novog_sovet@mail.ru</cp:lastModifiedBy>
  <cp:revision>13</cp:revision>
  <cp:lastPrinted>2022-11-21T05:36:00Z</cp:lastPrinted>
  <dcterms:created xsi:type="dcterms:W3CDTF">2022-10-20T06:55:00Z</dcterms:created>
  <dcterms:modified xsi:type="dcterms:W3CDTF">2022-11-24T11:30:00Z</dcterms:modified>
</cp:coreProperties>
</file>