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Информация                                                                                                                   о среднемесячной заработной плате  руководителя  и  заместителя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Новогригорьевского сельского поселения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 2019  год 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02"/>
        <w:gridCol w:w="3828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 ,имя,отчество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Данилин                           Александр Михайлович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совета-глава администрации сельского поселения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47781,83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Алла  Ивановна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36881,17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44"/>
    <w:rsid w:val="003447F6"/>
    <w:rsid w:val="004A0D69"/>
    <w:rsid w:val="006A48E2"/>
    <w:rsid w:val="00852B92"/>
    <w:rsid w:val="0097528D"/>
    <w:rsid w:val="00B23D44"/>
    <w:rsid w:val="00DD068A"/>
    <w:rsid w:val="2CDE53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565</Characters>
  <Lines>4</Lines>
  <Paragraphs>1</Paragraphs>
  <TotalTime>26</TotalTime>
  <ScaleCrop>false</ScaleCrop>
  <LinksUpToDate>false</LinksUpToDate>
  <CharactersWithSpaces>662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2018-03-26T10:37:00Z</dcterms:created>
  <dc:creator>user</dc:creator>
  <cp:lastModifiedBy>prokh</cp:lastModifiedBy>
  <cp:lastPrinted>2020-03-23T11:13:00Z</cp:lastPrinted>
  <dcterms:modified xsi:type="dcterms:W3CDTF">2020-03-24T06:00:21Z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