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62" w:rsidRPr="00AB4B2B" w:rsidRDefault="00AB4B2B" w:rsidP="008944E6">
      <w:pPr>
        <w:spacing w:after="0"/>
        <w:jc w:val="center"/>
        <w:rPr>
          <w:rFonts w:ascii="Times New Roman" w:hAnsi="Times New Roman"/>
          <w:b/>
          <w:sz w:val="26"/>
          <w:szCs w:val="26"/>
        </w:rPr>
      </w:pPr>
      <w:r>
        <w:rPr>
          <w:rFonts w:ascii="Times New Roman" w:hAnsi="Times New Roman"/>
          <w:sz w:val="26"/>
          <w:szCs w:val="26"/>
        </w:rPr>
        <w:t xml:space="preserve">      </w:t>
      </w:r>
      <w:r w:rsidR="00D41162" w:rsidRPr="009870F3">
        <w:rPr>
          <w:rFonts w:ascii="Times New Roman" w:hAnsi="Times New Roman"/>
          <w:sz w:val="26"/>
          <w:szCs w:val="26"/>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5pt" o:ole="" fillcolor="window">
            <v:imagedata r:id="rId7" o:title=""/>
          </v:shape>
          <o:OLEObject Type="Embed" ProgID="Word.Picture.8" ShapeID="_x0000_i1025" DrawAspect="Content" ObjectID="_1600252437" r:id="rId8"/>
        </w:object>
      </w:r>
      <w:r>
        <w:rPr>
          <w:rFonts w:ascii="Times New Roman" w:hAnsi="Times New Roman"/>
          <w:sz w:val="26"/>
          <w:szCs w:val="26"/>
        </w:rPr>
        <w:t xml:space="preserve">     проект</w:t>
      </w:r>
    </w:p>
    <w:p w:rsidR="00D41162" w:rsidRPr="00A95488" w:rsidRDefault="00D41162" w:rsidP="00D41162">
      <w:pPr>
        <w:spacing w:after="0"/>
        <w:jc w:val="center"/>
        <w:rPr>
          <w:rFonts w:ascii="Times New Roman" w:hAnsi="Times New Roman"/>
          <w:sz w:val="28"/>
          <w:szCs w:val="28"/>
        </w:rPr>
      </w:pPr>
      <w:r w:rsidRPr="00A95488">
        <w:rPr>
          <w:rFonts w:ascii="Times New Roman" w:hAnsi="Times New Roman"/>
          <w:b/>
          <w:sz w:val="28"/>
          <w:szCs w:val="28"/>
        </w:rPr>
        <w:t>РЕСПУБЛИКА КРЫМ</w:t>
      </w:r>
    </w:p>
    <w:p w:rsidR="00D41162" w:rsidRPr="00A95488" w:rsidRDefault="00D41162" w:rsidP="00D41162">
      <w:pPr>
        <w:pStyle w:val="3"/>
        <w:spacing w:before="0" w:after="0"/>
        <w:jc w:val="center"/>
        <w:rPr>
          <w:rFonts w:ascii="Times New Roman" w:hAnsi="Times New Roman" w:cs="Times New Roman"/>
          <w:sz w:val="28"/>
          <w:szCs w:val="28"/>
        </w:rPr>
      </w:pPr>
      <w:r w:rsidRPr="00A95488">
        <w:rPr>
          <w:rFonts w:ascii="Times New Roman" w:hAnsi="Times New Roman" w:cs="Times New Roman"/>
          <w:sz w:val="28"/>
          <w:szCs w:val="28"/>
        </w:rPr>
        <w:t xml:space="preserve">         </w:t>
      </w:r>
      <w:r w:rsidR="0073096F">
        <w:rPr>
          <w:rFonts w:ascii="Times New Roman" w:hAnsi="Times New Roman" w:cs="Times New Roman"/>
          <w:sz w:val="28"/>
          <w:szCs w:val="28"/>
        </w:rPr>
        <w:t>НИ</w:t>
      </w:r>
      <w:r w:rsidR="008944E6">
        <w:rPr>
          <w:rFonts w:ascii="Times New Roman" w:hAnsi="Times New Roman" w:cs="Times New Roman"/>
          <w:sz w:val="28"/>
          <w:szCs w:val="28"/>
        </w:rPr>
        <w:t>ЖНЕГОРСКИЙ</w:t>
      </w:r>
      <w:r w:rsidRPr="00A95488">
        <w:rPr>
          <w:rFonts w:ascii="Times New Roman" w:hAnsi="Times New Roman" w:cs="Times New Roman"/>
          <w:sz w:val="28"/>
          <w:szCs w:val="28"/>
        </w:rPr>
        <w:t xml:space="preserve"> РАЙОН</w:t>
      </w:r>
    </w:p>
    <w:p w:rsidR="00D41162" w:rsidRPr="00A95488" w:rsidRDefault="008944E6" w:rsidP="00D41162">
      <w:pPr>
        <w:jc w:val="center"/>
        <w:rPr>
          <w:rFonts w:ascii="Times New Roman" w:hAnsi="Times New Roman"/>
          <w:b/>
          <w:sz w:val="28"/>
          <w:szCs w:val="28"/>
        </w:rPr>
      </w:pPr>
      <w:r>
        <w:rPr>
          <w:rFonts w:ascii="Times New Roman" w:hAnsi="Times New Roman"/>
          <w:b/>
          <w:sz w:val="28"/>
          <w:szCs w:val="28"/>
        </w:rPr>
        <w:t>НОВОГРИГОРЬЕВСКИЙ</w:t>
      </w:r>
      <w:r w:rsidR="00D41162" w:rsidRPr="00A95488">
        <w:rPr>
          <w:rFonts w:ascii="Times New Roman" w:hAnsi="Times New Roman"/>
          <w:b/>
          <w:sz w:val="28"/>
          <w:szCs w:val="28"/>
        </w:rPr>
        <w:t xml:space="preserve">  СЕЛЬСКИЙ СОВЕТ</w:t>
      </w:r>
    </w:p>
    <w:p w:rsidR="00D41162" w:rsidRPr="00A95488" w:rsidRDefault="00AB4B2B" w:rsidP="00D41162">
      <w:pPr>
        <w:jc w:val="center"/>
        <w:rPr>
          <w:rFonts w:ascii="Times New Roman" w:hAnsi="Times New Roman"/>
          <w:b/>
          <w:sz w:val="28"/>
          <w:szCs w:val="28"/>
        </w:rPr>
      </w:pPr>
      <w:proofErr w:type="spellStart"/>
      <w:r>
        <w:rPr>
          <w:rFonts w:ascii="Times New Roman" w:hAnsi="Times New Roman"/>
          <w:b/>
          <w:sz w:val="28"/>
          <w:szCs w:val="28"/>
        </w:rPr>
        <w:t>__</w:t>
      </w:r>
      <w:r w:rsidR="008944E6">
        <w:rPr>
          <w:rFonts w:ascii="Times New Roman" w:hAnsi="Times New Roman"/>
          <w:b/>
          <w:sz w:val="28"/>
          <w:szCs w:val="28"/>
        </w:rPr>
        <w:t>-я</w:t>
      </w:r>
      <w:proofErr w:type="spellEnd"/>
      <w:r w:rsidR="00D41162" w:rsidRPr="00A95488">
        <w:rPr>
          <w:rFonts w:ascii="Times New Roman" w:hAnsi="Times New Roman"/>
          <w:b/>
          <w:sz w:val="28"/>
          <w:szCs w:val="28"/>
        </w:rPr>
        <w:t xml:space="preserve"> сессия 1</w:t>
      </w:r>
      <w:r w:rsidR="008944E6">
        <w:rPr>
          <w:rFonts w:ascii="Times New Roman" w:hAnsi="Times New Roman"/>
          <w:b/>
          <w:sz w:val="28"/>
          <w:szCs w:val="28"/>
        </w:rPr>
        <w:t>-го</w:t>
      </w:r>
      <w:r w:rsidR="00D41162" w:rsidRPr="00A95488">
        <w:rPr>
          <w:rFonts w:ascii="Times New Roman" w:hAnsi="Times New Roman"/>
          <w:b/>
          <w:sz w:val="28"/>
          <w:szCs w:val="28"/>
        </w:rPr>
        <w:t xml:space="preserve"> созыва</w:t>
      </w:r>
    </w:p>
    <w:p w:rsidR="00D41162" w:rsidRPr="00A95488" w:rsidRDefault="00D41162" w:rsidP="00D41162">
      <w:pPr>
        <w:jc w:val="center"/>
        <w:rPr>
          <w:rFonts w:ascii="Times New Roman" w:hAnsi="Times New Roman"/>
          <w:b/>
          <w:sz w:val="28"/>
          <w:szCs w:val="28"/>
        </w:rPr>
      </w:pPr>
      <w:r w:rsidRPr="00A95488">
        <w:rPr>
          <w:rFonts w:ascii="Times New Roman" w:hAnsi="Times New Roman"/>
          <w:b/>
          <w:sz w:val="28"/>
          <w:szCs w:val="28"/>
        </w:rPr>
        <w:t xml:space="preserve">РЕШЕНИЕ </w:t>
      </w:r>
      <w:r w:rsidRPr="00A95488">
        <w:rPr>
          <w:rFonts w:ascii="Times New Roman" w:hAnsi="Times New Roman"/>
          <w:sz w:val="28"/>
          <w:szCs w:val="28"/>
        </w:rPr>
        <w:t xml:space="preserve"> </w:t>
      </w:r>
    </w:p>
    <w:p w:rsidR="00D41162" w:rsidRPr="00A95488" w:rsidRDefault="00AB4B2B" w:rsidP="00D41162">
      <w:pPr>
        <w:rPr>
          <w:rFonts w:ascii="Times New Roman" w:hAnsi="Times New Roman"/>
          <w:b/>
          <w:sz w:val="28"/>
          <w:szCs w:val="28"/>
        </w:rPr>
      </w:pPr>
      <w:r>
        <w:rPr>
          <w:rFonts w:ascii="Times New Roman" w:hAnsi="Times New Roman"/>
          <w:b/>
          <w:sz w:val="28"/>
          <w:szCs w:val="28"/>
        </w:rPr>
        <w:t>От __.__</w:t>
      </w:r>
      <w:r w:rsidR="008944E6">
        <w:rPr>
          <w:rFonts w:ascii="Times New Roman" w:hAnsi="Times New Roman"/>
          <w:b/>
          <w:sz w:val="28"/>
          <w:szCs w:val="28"/>
        </w:rPr>
        <w:t xml:space="preserve">.2018 г. </w:t>
      </w:r>
      <w:r w:rsidR="00D41162" w:rsidRPr="00A95488">
        <w:rPr>
          <w:rFonts w:ascii="Times New Roman" w:hAnsi="Times New Roman"/>
          <w:b/>
          <w:sz w:val="28"/>
          <w:szCs w:val="28"/>
        </w:rPr>
        <w:t xml:space="preserve">                         №   </w:t>
      </w:r>
      <w:r>
        <w:rPr>
          <w:rFonts w:ascii="Times New Roman" w:hAnsi="Times New Roman"/>
          <w:b/>
          <w:sz w:val="28"/>
          <w:szCs w:val="28"/>
        </w:rPr>
        <w:t>__</w:t>
      </w:r>
      <w:r w:rsidR="00D41162" w:rsidRPr="00A95488">
        <w:rPr>
          <w:rFonts w:ascii="Times New Roman" w:hAnsi="Times New Roman"/>
          <w:b/>
          <w:color w:val="FF0000"/>
          <w:sz w:val="28"/>
          <w:szCs w:val="28"/>
        </w:rPr>
        <w:t xml:space="preserve">                </w:t>
      </w:r>
      <w:r w:rsidR="00D41162" w:rsidRPr="00A95488">
        <w:rPr>
          <w:rFonts w:ascii="Times New Roman" w:hAnsi="Times New Roman"/>
          <w:b/>
          <w:sz w:val="28"/>
          <w:szCs w:val="28"/>
        </w:rPr>
        <w:t xml:space="preserve">      </w:t>
      </w:r>
      <w:r w:rsidR="000A362D">
        <w:rPr>
          <w:rFonts w:ascii="Times New Roman" w:hAnsi="Times New Roman"/>
          <w:b/>
          <w:sz w:val="28"/>
          <w:szCs w:val="28"/>
        </w:rPr>
        <w:t xml:space="preserve">      </w:t>
      </w:r>
      <w:r w:rsidR="00D41162" w:rsidRPr="00A95488">
        <w:rPr>
          <w:rFonts w:ascii="Times New Roman" w:hAnsi="Times New Roman"/>
          <w:b/>
          <w:sz w:val="28"/>
          <w:szCs w:val="28"/>
        </w:rPr>
        <w:t xml:space="preserve">      </w:t>
      </w:r>
      <w:proofErr w:type="gramStart"/>
      <w:r w:rsidR="00D41162" w:rsidRPr="00A95488">
        <w:rPr>
          <w:rFonts w:ascii="Times New Roman" w:hAnsi="Times New Roman"/>
          <w:b/>
          <w:sz w:val="28"/>
          <w:szCs w:val="28"/>
        </w:rPr>
        <w:t>с</w:t>
      </w:r>
      <w:proofErr w:type="gramEnd"/>
      <w:r w:rsidR="00D41162" w:rsidRPr="00A95488">
        <w:rPr>
          <w:rFonts w:ascii="Times New Roman" w:hAnsi="Times New Roman"/>
          <w:b/>
          <w:sz w:val="28"/>
          <w:szCs w:val="28"/>
        </w:rPr>
        <w:t xml:space="preserve">. </w:t>
      </w:r>
      <w:r w:rsidR="008944E6">
        <w:rPr>
          <w:rFonts w:ascii="Times New Roman" w:hAnsi="Times New Roman"/>
          <w:b/>
          <w:sz w:val="28"/>
          <w:szCs w:val="28"/>
        </w:rPr>
        <w:t>Новогригорьевка</w:t>
      </w:r>
      <w:r w:rsidR="00D41162" w:rsidRPr="00A95488">
        <w:rPr>
          <w:rFonts w:ascii="Times New Roman" w:hAnsi="Times New Roman"/>
          <w:b/>
          <w:sz w:val="28"/>
          <w:szCs w:val="28"/>
        </w:rPr>
        <w:t xml:space="preserve">                      </w:t>
      </w:r>
    </w:p>
    <w:tbl>
      <w:tblPr>
        <w:tblW w:w="0" w:type="auto"/>
        <w:tblLook w:val="01E0"/>
      </w:tblPr>
      <w:tblGrid>
        <w:gridCol w:w="10314"/>
      </w:tblGrid>
      <w:tr w:rsidR="00D41162" w:rsidRPr="00A95488" w:rsidTr="008A7A0B">
        <w:trPr>
          <w:trHeight w:val="991"/>
        </w:trPr>
        <w:tc>
          <w:tcPr>
            <w:tcW w:w="10314" w:type="dxa"/>
            <w:shd w:val="clear" w:color="auto" w:fill="auto"/>
          </w:tcPr>
          <w:p w:rsidR="008944E6"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hAnsi="Times New Roman"/>
                <w:sz w:val="28"/>
                <w:szCs w:val="28"/>
              </w:rPr>
              <w:t xml:space="preserve">Об утверждении </w:t>
            </w:r>
            <w:r w:rsidRPr="008944E6">
              <w:rPr>
                <w:rFonts w:ascii="Times New Roman" w:eastAsia="Times New Roman" w:hAnsi="Times New Roman"/>
                <w:sz w:val="28"/>
                <w:szCs w:val="28"/>
                <w:lang w:eastAsia="ru-RU"/>
              </w:rPr>
              <w:t>Правил благоустройства</w:t>
            </w:r>
          </w:p>
          <w:p w:rsidR="008944E6"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eastAsia="Times New Roman" w:hAnsi="Times New Roman"/>
                <w:sz w:val="28"/>
                <w:szCs w:val="28"/>
                <w:lang w:eastAsia="ru-RU"/>
              </w:rPr>
              <w:t xml:space="preserve">муниципального образования </w:t>
            </w:r>
            <w:proofErr w:type="spellStart"/>
            <w:r w:rsidR="008944E6">
              <w:rPr>
                <w:rFonts w:ascii="Times New Roman" w:eastAsia="Times New Roman" w:hAnsi="Times New Roman"/>
                <w:sz w:val="28"/>
                <w:szCs w:val="28"/>
                <w:lang w:eastAsia="ru-RU"/>
              </w:rPr>
              <w:t>Новогригорьевское</w:t>
            </w:r>
            <w:proofErr w:type="spellEnd"/>
          </w:p>
          <w:p w:rsidR="008944E6"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eastAsia="Times New Roman" w:hAnsi="Times New Roman"/>
                <w:sz w:val="28"/>
                <w:szCs w:val="28"/>
                <w:lang w:eastAsia="ru-RU"/>
              </w:rPr>
              <w:t xml:space="preserve">сельское поселение </w:t>
            </w:r>
            <w:r w:rsidR="008944E6">
              <w:rPr>
                <w:rFonts w:ascii="Times New Roman" w:eastAsia="Times New Roman" w:hAnsi="Times New Roman"/>
                <w:sz w:val="28"/>
                <w:szCs w:val="28"/>
                <w:lang w:eastAsia="ru-RU"/>
              </w:rPr>
              <w:t>Нижнегорского</w:t>
            </w:r>
            <w:r w:rsidRPr="008944E6">
              <w:rPr>
                <w:rFonts w:ascii="Times New Roman" w:eastAsia="Times New Roman" w:hAnsi="Times New Roman"/>
                <w:sz w:val="28"/>
                <w:szCs w:val="28"/>
                <w:lang w:eastAsia="ru-RU"/>
              </w:rPr>
              <w:t xml:space="preserve"> района </w:t>
            </w:r>
          </w:p>
          <w:p w:rsidR="00D41162"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eastAsia="Times New Roman" w:hAnsi="Times New Roman"/>
                <w:sz w:val="28"/>
                <w:szCs w:val="28"/>
                <w:lang w:eastAsia="ru-RU"/>
              </w:rPr>
              <w:t>Республики Крым</w:t>
            </w:r>
            <w:r w:rsidR="008944E6" w:rsidRPr="008944E6">
              <w:rPr>
                <w:rFonts w:ascii="Times New Roman" w:eastAsia="Times New Roman" w:hAnsi="Times New Roman"/>
                <w:sz w:val="28"/>
                <w:szCs w:val="28"/>
                <w:lang w:eastAsia="ru-RU"/>
              </w:rPr>
              <w:t>.</w:t>
            </w:r>
            <w:r w:rsidRPr="008944E6">
              <w:rPr>
                <w:rFonts w:ascii="Times New Roman" w:eastAsia="Times New Roman" w:hAnsi="Times New Roman"/>
                <w:sz w:val="28"/>
                <w:szCs w:val="28"/>
                <w:lang w:eastAsia="ru-RU"/>
              </w:rPr>
              <w:t xml:space="preserve"> </w:t>
            </w:r>
          </w:p>
          <w:p w:rsidR="008944E6" w:rsidRPr="008944E6" w:rsidRDefault="008944E6" w:rsidP="008A7A0B">
            <w:pPr>
              <w:spacing w:after="0"/>
              <w:ind w:right="-108"/>
              <w:jc w:val="both"/>
              <w:rPr>
                <w:sz w:val="28"/>
                <w:szCs w:val="28"/>
              </w:rPr>
            </w:pPr>
          </w:p>
        </w:tc>
      </w:tr>
    </w:tbl>
    <w:p w:rsidR="008944E6" w:rsidRDefault="00D41162" w:rsidP="008944E6">
      <w:pPr>
        <w:spacing w:after="0" w:line="240" w:lineRule="auto"/>
        <w:ind w:firstLine="708"/>
        <w:jc w:val="both"/>
        <w:rPr>
          <w:rFonts w:ascii="Times New Roman" w:eastAsia="Times New Roman" w:hAnsi="Times New Roman"/>
          <w:bCs/>
          <w:color w:val="000000"/>
          <w:sz w:val="28"/>
          <w:szCs w:val="28"/>
          <w:lang w:eastAsia="ru-RU"/>
        </w:rPr>
      </w:pPr>
      <w:r w:rsidRPr="00A95488">
        <w:rPr>
          <w:rFonts w:ascii="Times New Roman" w:eastAsia="Times New Roman" w:hAnsi="Times New Roman"/>
          <w:color w:val="000000"/>
          <w:sz w:val="28"/>
          <w:szCs w:val="28"/>
          <w:lang w:eastAsia="ru-RU"/>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sidRPr="00A95488">
        <w:rPr>
          <w:rFonts w:ascii="Times New Roman" w:eastAsia="Times New Roman" w:hAnsi="Times New Roman"/>
          <w:color w:val="000000"/>
          <w:sz w:val="28"/>
          <w:szCs w:val="28"/>
          <w:lang w:eastAsia="ru-RU"/>
        </w:rPr>
        <w:t>пр</w:t>
      </w:r>
      <w:proofErr w:type="spellEnd"/>
      <w:proofErr w:type="gramEnd"/>
      <w:r w:rsidRPr="00A95488">
        <w:rPr>
          <w:rFonts w:ascii="Times New Roman" w:eastAsia="Times New Roman" w:hAnsi="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2F7656">
        <w:rPr>
          <w:rFonts w:ascii="Times New Roman" w:eastAsia="Times New Roman" w:hAnsi="Times New Roman"/>
          <w:color w:val="000000"/>
          <w:sz w:val="28"/>
          <w:szCs w:val="28"/>
          <w:lang w:eastAsia="ru-RU"/>
        </w:rPr>
        <w:t xml:space="preserve"> </w:t>
      </w:r>
      <w:r w:rsidRPr="00A95488">
        <w:rPr>
          <w:rFonts w:ascii="Times New Roman" w:eastAsia="Times New Roman" w:hAnsi="Times New Roman"/>
          <w:color w:val="000000"/>
          <w:sz w:val="28"/>
          <w:szCs w:val="28"/>
          <w:lang w:eastAsia="ru-RU"/>
        </w:rPr>
        <w:t xml:space="preserve"> Уставом муниципального образования </w:t>
      </w:r>
      <w:proofErr w:type="spellStart"/>
      <w:r w:rsidR="008944E6">
        <w:rPr>
          <w:rFonts w:ascii="Times New Roman" w:eastAsia="Times New Roman" w:hAnsi="Times New Roman"/>
          <w:color w:val="000000"/>
          <w:sz w:val="28"/>
          <w:szCs w:val="28"/>
          <w:lang w:eastAsia="ru-RU"/>
        </w:rPr>
        <w:t>Новогригорьевское</w:t>
      </w:r>
      <w:proofErr w:type="spellEnd"/>
      <w:r w:rsidRPr="00A95488">
        <w:rPr>
          <w:rFonts w:ascii="Times New Roman" w:eastAsia="Times New Roman" w:hAnsi="Times New Roman"/>
          <w:color w:val="000000"/>
          <w:sz w:val="28"/>
          <w:szCs w:val="28"/>
          <w:lang w:eastAsia="ru-RU"/>
        </w:rPr>
        <w:t xml:space="preserve"> сельское поселение </w:t>
      </w:r>
      <w:r w:rsidR="008944E6">
        <w:rPr>
          <w:rFonts w:ascii="Times New Roman" w:eastAsia="Times New Roman" w:hAnsi="Times New Roman"/>
          <w:color w:val="000000"/>
          <w:sz w:val="28"/>
          <w:szCs w:val="28"/>
          <w:lang w:eastAsia="ru-RU"/>
        </w:rPr>
        <w:t>Нижнегорского</w:t>
      </w:r>
      <w:r w:rsidRPr="00A95488">
        <w:rPr>
          <w:rFonts w:ascii="Times New Roman" w:eastAsia="Times New Roman" w:hAnsi="Times New Roman"/>
          <w:color w:val="000000"/>
          <w:sz w:val="28"/>
          <w:szCs w:val="28"/>
          <w:lang w:eastAsia="ru-RU"/>
        </w:rPr>
        <w:t xml:space="preserve">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sidR="008944E6">
        <w:rPr>
          <w:rFonts w:ascii="Times New Roman" w:eastAsia="Times New Roman" w:hAnsi="Times New Roman"/>
          <w:color w:val="000000"/>
          <w:sz w:val="28"/>
          <w:szCs w:val="28"/>
          <w:lang w:eastAsia="ru-RU"/>
        </w:rPr>
        <w:t>Новогригорьевское</w:t>
      </w:r>
      <w:proofErr w:type="spellEnd"/>
      <w:r w:rsidRPr="00A95488">
        <w:rPr>
          <w:rFonts w:ascii="Times New Roman" w:eastAsia="Times New Roman" w:hAnsi="Times New Roman"/>
          <w:color w:val="000000"/>
          <w:sz w:val="28"/>
          <w:szCs w:val="28"/>
          <w:lang w:eastAsia="ru-RU"/>
        </w:rPr>
        <w:t xml:space="preserve"> сельского поселения </w:t>
      </w:r>
      <w:r w:rsidR="008944E6">
        <w:rPr>
          <w:rFonts w:ascii="Times New Roman" w:eastAsia="Times New Roman" w:hAnsi="Times New Roman"/>
          <w:color w:val="000000"/>
          <w:sz w:val="28"/>
          <w:szCs w:val="28"/>
          <w:lang w:eastAsia="ru-RU"/>
        </w:rPr>
        <w:t>Нижнегорского</w:t>
      </w:r>
      <w:r w:rsidRPr="00A95488">
        <w:rPr>
          <w:rFonts w:ascii="Times New Roman" w:eastAsia="Times New Roman" w:hAnsi="Times New Roman"/>
          <w:color w:val="000000"/>
          <w:sz w:val="28"/>
          <w:szCs w:val="28"/>
          <w:lang w:eastAsia="ru-RU"/>
        </w:rPr>
        <w:t xml:space="preserve"> района Республики Крым, </w:t>
      </w:r>
      <w:r w:rsidR="002F7656">
        <w:rPr>
          <w:rFonts w:ascii="Times New Roman" w:eastAsia="Times New Roman" w:hAnsi="Times New Roman"/>
          <w:color w:val="000000"/>
          <w:sz w:val="28"/>
          <w:szCs w:val="28"/>
          <w:lang w:eastAsia="ru-RU"/>
        </w:rPr>
        <w:t xml:space="preserve">принимая во внимание </w:t>
      </w:r>
      <w:r w:rsidR="000B3970">
        <w:rPr>
          <w:rFonts w:ascii="Times New Roman" w:eastAsia="Times New Roman" w:hAnsi="Times New Roman"/>
          <w:color w:val="000000"/>
          <w:sz w:val="28"/>
          <w:szCs w:val="28"/>
          <w:lang w:eastAsia="ru-RU"/>
        </w:rPr>
        <w:t xml:space="preserve">Протокол </w:t>
      </w:r>
      <w:r w:rsidR="008944E6">
        <w:rPr>
          <w:rFonts w:ascii="Times New Roman" w:eastAsia="Times New Roman" w:hAnsi="Times New Roman"/>
          <w:color w:val="000000"/>
          <w:sz w:val="28"/>
          <w:szCs w:val="28"/>
          <w:lang w:eastAsia="ru-RU"/>
        </w:rPr>
        <w:t>и заключение</w:t>
      </w:r>
      <w:r w:rsidR="002F7656">
        <w:rPr>
          <w:rFonts w:ascii="Times New Roman" w:eastAsia="Times New Roman" w:hAnsi="Times New Roman"/>
          <w:color w:val="000000"/>
          <w:sz w:val="28"/>
          <w:szCs w:val="28"/>
          <w:lang w:eastAsia="ru-RU"/>
        </w:rPr>
        <w:t xml:space="preserve"> </w:t>
      </w:r>
      <w:r w:rsidR="00961E36" w:rsidRPr="00961E36">
        <w:rPr>
          <w:rFonts w:ascii="Times New Roman" w:hAnsi="Times New Roman"/>
          <w:sz w:val="28"/>
          <w:szCs w:val="28"/>
        </w:rPr>
        <w:t xml:space="preserve">публичных слушаний по проекту Правил благоустройства  </w:t>
      </w:r>
      <w:r w:rsidR="00961E36" w:rsidRPr="00961E36">
        <w:rPr>
          <w:rFonts w:ascii="Times New Roman" w:hAnsi="Times New Roman"/>
          <w:sz w:val="28"/>
          <w:szCs w:val="28"/>
          <w:lang w:eastAsia="ru-RU"/>
        </w:rPr>
        <w:t xml:space="preserve">муниципального образования </w:t>
      </w:r>
      <w:proofErr w:type="spellStart"/>
      <w:r w:rsidR="008944E6">
        <w:rPr>
          <w:rFonts w:ascii="Times New Roman" w:hAnsi="Times New Roman"/>
          <w:sz w:val="28"/>
          <w:szCs w:val="28"/>
          <w:lang w:eastAsia="ru-RU"/>
        </w:rPr>
        <w:t>Новогригорьевское</w:t>
      </w:r>
      <w:proofErr w:type="spellEnd"/>
      <w:r w:rsidR="00961E36" w:rsidRPr="00961E36">
        <w:rPr>
          <w:rFonts w:ascii="Times New Roman" w:hAnsi="Times New Roman"/>
          <w:sz w:val="28"/>
          <w:szCs w:val="28"/>
          <w:lang w:eastAsia="ru-RU"/>
        </w:rPr>
        <w:t xml:space="preserve"> сельское поселение </w:t>
      </w:r>
      <w:r w:rsidR="008944E6">
        <w:rPr>
          <w:rFonts w:ascii="Times New Roman" w:hAnsi="Times New Roman"/>
          <w:sz w:val="28"/>
          <w:szCs w:val="28"/>
          <w:lang w:eastAsia="ru-RU"/>
        </w:rPr>
        <w:t xml:space="preserve"> Нижнегорского</w:t>
      </w:r>
      <w:r w:rsidR="00961E36" w:rsidRPr="00961E36">
        <w:rPr>
          <w:rFonts w:ascii="Times New Roman" w:hAnsi="Times New Roman"/>
          <w:sz w:val="28"/>
          <w:szCs w:val="28"/>
          <w:lang w:eastAsia="ru-RU"/>
        </w:rPr>
        <w:t xml:space="preserve"> района Республики Крым</w:t>
      </w:r>
      <w:r w:rsidR="00961E36">
        <w:rPr>
          <w:rFonts w:ascii="Times New Roman" w:hAnsi="Times New Roman"/>
          <w:sz w:val="28"/>
          <w:szCs w:val="28"/>
          <w:lang w:eastAsia="ru-RU"/>
        </w:rPr>
        <w:t xml:space="preserve"> от </w:t>
      </w:r>
      <w:r w:rsidR="008944E6">
        <w:rPr>
          <w:rFonts w:ascii="Times New Roman" w:hAnsi="Times New Roman"/>
          <w:sz w:val="28"/>
          <w:szCs w:val="28"/>
        </w:rPr>
        <w:t>05</w:t>
      </w:r>
      <w:r w:rsidR="00961E36" w:rsidRPr="00961E36">
        <w:rPr>
          <w:rFonts w:ascii="Times New Roman" w:hAnsi="Times New Roman"/>
          <w:sz w:val="28"/>
          <w:szCs w:val="28"/>
        </w:rPr>
        <w:t xml:space="preserve"> </w:t>
      </w:r>
      <w:r w:rsidR="008944E6">
        <w:rPr>
          <w:rFonts w:ascii="Times New Roman" w:hAnsi="Times New Roman"/>
          <w:sz w:val="28"/>
          <w:szCs w:val="28"/>
        </w:rPr>
        <w:t>октября</w:t>
      </w:r>
      <w:r w:rsidR="00961E36" w:rsidRPr="00961E36">
        <w:rPr>
          <w:rFonts w:ascii="Times New Roman" w:hAnsi="Times New Roman"/>
          <w:sz w:val="28"/>
          <w:szCs w:val="28"/>
        </w:rPr>
        <w:t xml:space="preserve"> 201</w:t>
      </w:r>
      <w:r w:rsidR="008944E6">
        <w:rPr>
          <w:rFonts w:ascii="Times New Roman" w:hAnsi="Times New Roman"/>
          <w:sz w:val="28"/>
          <w:szCs w:val="28"/>
        </w:rPr>
        <w:t>8</w:t>
      </w:r>
      <w:r w:rsidR="00961E36" w:rsidRPr="00961E36">
        <w:rPr>
          <w:rFonts w:ascii="Times New Roman" w:hAnsi="Times New Roman"/>
          <w:sz w:val="28"/>
          <w:szCs w:val="28"/>
        </w:rPr>
        <w:t xml:space="preserve"> года</w:t>
      </w:r>
      <w:r w:rsidR="00961E36">
        <w:rPr>
          <w:rFonts w:ascii="Times New Roman" w:eastAsia="Times New Roman" w:hAnsi="Times New Roman"/>
          <w:bCs/>
          <w:color w:val="000000"/>
          <w:sz w:val="28"/>
          <w:szCs w:val="28"/>
          <w:lang w:eastAsia="ru-RU"/>
        </w:rPr>
        <w:t xml:space="preserve">, </w:t>
      </w:r>
      <w:r w:rsidR="00961E36" w:rsidRPr="00961E36">
        <w:rPr>
          <w:rFonts w:ascii="Times New Roman" w:eastAsia="Times New Roman" w:hAnsi="Times New Roman"/>
          <w:bCs/>
          <w:color w:val="000000"/>
          <w:sz w:val="28"/>
          <w:szCs w:val="28"/>
          <w:lang w:eastAsia="ru-RU"/>
        </w:rPr>
        <w:t xml:space="preserve"> </w:t>
      </w:r>
    </w:p>
    <w:p w:rsidR="008944E6" w:rsidRDefault="008944E6" w:rsidP="008944E6">
      <w:pPr>
        <w:spacing w:after="0" w:line="240" w:lineRule="auto"/>
        <w:ind w:firstLine="708"/>
        <w:jc w:val="both"/>
        <w:rPr>
          <w:rFonts w:ascii="Times New Roman" w:eastAsia="Times New Roman" w:hAnsi="Times New Roman"/>
          <w:bCs/>
          <w:color w:val="000000"/>
          <w:sz w:val="28"/>
          <w:szCs w:val="28"/>
          <w:lang w:eastAsia="ru-RU"/>
        </w:rPr>
      </w:pPr>
    </w:p>
    <w:p w:rsidR="00D41162" w:rsidRDefault="008944E6" w:rsidP="008944E6">
      <w:pPr>
        <w:spacing w:after="0" w:line="240" w:lineRule="auto"/>
        <w:ind w:firstLine="708"/>
        <w:jc w:val="both"/>
        <w:rPr>
          <w:rFonts w:ascii="Times New Roman" w:hAnsi="Times New Roman"/>
          <w:b/>
          <w:sz w:val="28"/>
          <w:szCs w:val="28"/>
        </w:rPr>
      </w:pPr>
      <w:proofErr w:type="spellStart"/>
      <w:r>
        <w:rPr>
          <w:rFonts w:ascii="Times New Roman" w:eastAsia="Times New Roman" w:hAnsi="Times New Roman"/>
          <w:bCs/>
          <w:color w:val="000000"/>
          <w:sz w:val="28"/>
          <w:szCs w:val="28"/>
          <w:lang w:eastAsia="ru-RU"/>
        </w:rPr>
        <w:t>Новогригорьевский</w:t>
      </w:r>
      <w:proofErr w:type="spellEnd"/>
      <w:r w:rsidR="00D41162" w:rsidRPr="00FB7335">
        <w:rPr>
          <w:rFonts w:ascii="Times New Roman" w:eastAsia="Times New Roman" w:hAnsi="Times New Roman"/>
          <w:bCs/>
          <w:color w:val="000000"/>
          <w:sz w:val="28"/>
          <w:szCs w:val="28"/>
          <w:lang w:eastAsia="ru-RU"/>
        </w:rPr>
        <w:t xml:space="preserve"> сельский совет</w:t>
      </w:r>
      <w:r w:rsidR="00D41162" w:rsidRPr="00A95488">
        <w:rPr>
          <w:rFonts w:ascii="Times New Roman" w:eastAsia="Times New Roman" w:hAnsi="Times New Roman"/>
          <w:b/>
          <w:bCs/>
          <w:color w:val="000000"/>
          <w:sz w:val="28"/>
          <w:szCs w:val="28"/>
          <w:lang w:eastAsia="ru-RU"/>
        </w:rPr>
        <w:t xml:space="preserve">             </w:t>
      </w:r>
      <w:r w:rsidR="00D41162" w:rsidRPr="00A95488">
        <w:rPr>
          <w:rFonts w:ascii="Times New Roman" w:hAnsi="Times New Roman"/>
          <w:b/>
          <w:sz w:val="28"/>
          <w:szCs w:val="28"/>
        </w:rPr>
        <w:t xml:space="preserve">      </w:t>
      </w:r>
      <w:r>
        <w:rPr>
          <w:rFonts w:ascii="Times New Roman" w:hAnsi="Times New Roman"/>
          <w:b/>
          <w:sz w:val="28"/>
          <w:szCs w:val="28"/>
        </w:rPr>
        <w:t xml:space="preserve"> </w:t>
      </w:r>
      <w:proofErr w:type="gramStart"/>
      <w:r w:rsidR="00D41162" w:rsidRPr="00A95488">
        <w:rPr>
          <w:rFonts w:ascii="Times New Roman" w:hAnsi="Times New Roman"/>
          <w:b/>
          <w:sz w:val="28"/>
          <w:szCs w:val="28"/>
        </w:rPr>
        <w:t>Р</w:t>
      </w:r>
      <w:proofErr w:type="gramEnd"/>
      <w:r w:rsidR="00D41162" w:rsidRPr="00A95488">
        <w:rPr>
          <w:rFonts w:ascii="Times New Roman" w:hAnsi="Times New Roman"/>
          <w:b/>
          <w:sz w:val="28"/>
          <w:szCs w:val="28"/>
        </w:rPr>
        <w:t xml:space="preserve"> Е Ш И Л:</w:t>
      </w:r>
    </w:p>
    <w:p w:rsidR="008944E6" w:rsidRPr="008944E6" w:rsidRDefault="008944E6" w:rsidP="008944E6">
      <w:pPr>
        <w:spacing w:after="0" w:line="240" w:lineRule="auto"/>
        <w:ind w:firstLine="708"/>
        <w:jc w:val="both"/>
        <w:rPr>
          <w:rFonts w:ascii="Times New Roman" w:hAnsi="Times New Roman"/>
          <w:sz w:val="28"/>
          <w:szCs w:val="28"/>
          <w:lang w:eastAsia="ru-RU"/>
        </w:rPr>
      </w:pPr>
    </w:p>
    <w:p w:rsidR="00D41162" w:rsidRPr="00A95488" w:rsidRDefault="00D41162" w:rsidP="00BF3EF3">
      <w:pPr>
        <w:numPr>
          <w:ilvl w:val="0"/>
          <w:numId w:val="22"/>
        </w:numPr>
        <w:spacing w:line="240" w:lineRule="auto"/>
        <w:ind w:left="0" w:firstLine="567"/>
        <w:jc w:val="both"/>
        <w:rPr>
          <w:rFonts w:ascii="Times New Roman" w:hAnsi="Times New Roman"/>
          <w:sz w:val="28"/>
          <w:szCs w:val="28"/>
        </w:rPr>
      </w:pPr>
      <w:r w:rsidRPr="00A95488">
        <w:rPr>
          <w:rFonts w:ascii="Times New Roman" w:hAnsi="Times New Roman"/>
          <w:sz w:val="28"/>
          <w:szCs w:val="28"/>
        </w:rPr>
        <w:t xml:space="preserve">Утвердить Правила благоустройства муниципального образования </w:t>
      </w:r>
      <w:proofErr w:type="spellStart"/>
      <w:r w:rsidR="008944E6">
        <w:rPr>
          <w:rFonts w:ascii="Times New Roman" w:hAnsi="Times New Roman"/>
          <w:sz w:val="28"/>
          <w:szCs w:val="28"/>
        </w:rPr>
        <w:t>Новогригорьевское</w:t>
      </w:r>
      <w:proofErr w:type="spellEnd"/>
      <w:r w:rsidRPr="00A95488">
        <w:rPr>
          <w:rFonts w:ascii="Times New Roman" w:hAnsi="Times New Roman"/>
          <w:sz w:val="28"/>
          <w:szCs w:val="28"/>
        </w:rPr>
        <w:t xml:space="preserve"> сельское поселение </w:t>
      </w:r>
      <w:r w:rsidR="008944E6">
        <w:rPr>
          <w:rFonts w:ascii="Times New Roman" w:hAnsi="Times New Roman"/>
          <w:sz w:val="28"/>
          <w:szCs w:val="28"/>
        </w:rPr>
        <w:t>Нижнегорского</w:t>
      </w:r>
      <w:r w:rsidRPr="00A95488">
        <w:rPr>
          <w:rFonts w:ascii="Times New Roman" w:hAnsi="Times New Roman"/>
          <w:sz w:val="28"/>
          <w:szCs w:val="28"/>
        </w:rPr>
        <w:t xml:space="preserve"> района Республики Крым</w:t>
      </w:r>
      <w:r w:rsidR="0065652E">
        <w:rPr>
          <w:rFonts w:ascii="Times New Roman" w:hAnsi="Times New Roman"/>
          <w:sz w:val="28"/>
          <w:szCs w:val="28"/>
        </w:rPr>
        <w:t xml:space="preserve"> (</w:t>
      </w:r>
      <w:r w:rsidRPr="00A95488">
        <w:rPr>
          <w:rFonts w:ascii="Times New Roman" w:hAnsi="Times New Roman"/>
          <w:sz w:val="28"/>
          <w:szCs w:val="28"/>
        </w:rPr>
        <w:t>в новой редакции</w:t>
      </w:r>
      <w:r w:rsidR="0065652E">
        <w:rPr>
          <w:rFonts w:ascii="Times New Roman" w:hAnsi="Times New Roman"/>
          <w:sz w:val="28"/>
          <w:szCs w:val="28"/>
        </w:rPr>
        <w:t>)</w:t>
      </w:r>
      <w:r w:rsidRPr="00A95488">
        <w:rPr>
          <w:rFonts w:ascii="Times New Roman" w:hAnsi="Times New Roman"/>
          <w:sz w:val="28"/>
          <w:szCs w:val="28"/>
        </w:rPr>
        <w:t xml:space="preserve"> согласно приложению.</w:t>
      </w:r>
    </w:p>
    <w:p w:rsidR="00D41162" w:rsidRPr="00A95488" w:rsidRDefault="00D41162" w:rsidP="00BF3EF3">
      <w:pPr>
        <w:numPr>
          <w:ilvl w:val="0"/>
          <w:numId w:val="22"/>
        </w:numPr>
        <w:spacing w:line="240" w:lineRule="auto"/>
        <w:ind w:left="0" w:firstLine="567"/>
        <w:jc w:val="both"/>
        <w:rPr>
          <w:rFonts w:ascii="Times New Roman" w:hAnsi="Times New Roman"/>
          <w:sz w:val="28"/>
          <w:szCs w:val="28"/>
        </w:rPr>
      </w:pPr>
      <w:r w:rsidRPr="00A95488">
        <w:rPr>
          <w:rFonts w:ascii="Times New Roman" w:hAnsi="Times New Roman"/>
          <w:sz w:val="28"/>
          <w:szCs w:val="28"/>
        </w:rPr>
        <w:t xml:space="preserve">Считать утратившим силу решение </w:t>
      </w:r>
      <w:r w:rsidR="008944E6">
        <w:rPr>
          <w:rFonts w:ascii="Times New Roman" w:hAnsi="Times New Roman"/>
          <w:sz w:val="28"/>
          <w:szCs w:val="28"/>
        </w:rPr>
        <w:t xml:space="preserve">8-й </w:t>
      </w:r>
      <w:r w:rsidRPr="00A95488">
        <w:rPr>
          <w:rFonts w:ascii="Times New Roman" w:hAnsi="Times New Roman"/>
          <w:sz w:val="28"/>
          <w:szCs w:val="28"/>
        </w:rPr>
        <w:t xml:space="preserve">сессии 1 созыва </w:t>
      </w:r>
      <w:proofErr w:type="spellStart"/>
      <w:r w:rsidR="008944E6">
        <w:rPr>
          <w:rFonts w:ascii="Times New Roman" w:hAnsi="Times New Roman"/>
          <w:sz w:val="28"/>
          <w:szCs w:val="28"/>
        </w:rPr>
        <w:t>Новогригорьевского</w:t>
      </w:r>
      <w:proofErr w:type="spellEnd"/>
      <w:r w:rsidRPr="00A95488">
        <w:rPr>
          <w:rFonts w:ascii="Times New Roman" w:hAnsi="Times New Roman"/>
          <w:sz w:val="28"/>
          <w:szCs w:val="28"/>
        </w:rPr>
        <w:t xml:space="preserve"> сельского совета № </w:t>
      </w:r>
      <w:r w:rsidR="008944E6">
        <w:rPr>
          <w:rFonts w:ascii="Times New Roman" w:hAnsi="Times New Roman"/>
          <w:sz w:val="28"/>
          <w:szCs w:val="28"/>
        </w:rPr>
        <w:t>1</w:t>
      </w:r>
      <w:r w:rsidRPr="00A95488">
        <w:rPr>
          <w:rFonts w:ascii="Times New Roman" w:hAnsi="Times New Roman"/>
          <w:sz w:val="28"/>
          <w:szCs w:val="28"/>
        </w:rPr>
        <w:t xml:space="preserve"> от 1</w:t>
      </w:r>
      <w:r w:rsidR="008944E6">
        <w:rPr>
          <w:rFonts w:ascii="Times New Roman" w:hAnsi="Times New Roman"/>
          <w:sz w:val="28"/>
          <w:szCs w:val="28"/>
        </w:rPr>
        <w:t>3.01</w:t>
      </w:r>
      <w:r w:rsidRPr="00A95488">
        <w:rPr>
          <w:rFonts w:ascii="Times New Roman" w:hAnsi="Times New Roman"/>
          <w:sz w:val="28"/>
          <w:szCs w:val="28"/>
        </w:rPr>
        <w:t>.2015</w:t>
      </w:r>
      <w:r w:rsidR="008944E6">
        <w:rPr>
          <w:rFonts w:ascii="Times New Roman" w:hAnsi="Times New Roman"/>
          <w:sz w:val="28"/>
          <w:szCs w:val="28"/>
        </w:rPr>
        <w:t>г.</w:t>
      </w:r>
      <w:r w:rsidRPr="008944E6">
        <w:rPr>
          <w:rFonts w:ascii="Times New Roman" w:hAnsi="Times New Roman"/>
          <w:b/>
          <w:sz w:val="28"/>
          <w:szCs w:val="28"/>
        </w:rPr>
        <w:t xml:space="preserve"> </w:t>
      </w:r>
      <w:r w:rsidR="008944E6" w:rsidRPr="008944E6">
        <w:rPr>
          <w:rFonts w:ascii="Times New Roman" w:hAnsi="Times New Roman"/>
          <w:b/>
          <w:sz w:val="28"/>
          <w:szCs w:val="28"/>
        </w:rPr>
        <w:t>«</w:t>
      </w:r>
      <w:r w:rsidR="008944E6" w:rsidRPr="008944E6">
        <w:rPr>
          <w:rFonts w:ascii="Times New Roman" w:hAnsi="Times New Roman"/>
          <w:sz w:val="28"/>
          <w:szCs w:val="28"/>
        </w:rPr>
        <w:t xml:space="preserve">Об утверждении Правил благоустройства  территории </w:t>
      </w:r>
      <w:proofErr w:type="spellStart"/>
      <w:r w:rsidR="008944E6" w:rsidRPr="008944E6">
        <w:rPr>
          <w:rFonts w:ascii="Times New Roman" w:hAnsi="Times New Roman"/>
          <w:sz w:val="28"/>
          <w:szCs w:val="28"/>
        </w:rPr>
        <w:t>Новогригорьевского</w:t>
      </w:r>
      <w:proofErr w:type="spellEnd"/>
      <w:r w:rsidR="008944E6" w:rsidRPr="008944E6">
        <w:rPr>
          <w:rFonts w:ascii="Times New Roman" w:hAnsi="Times New Roman"/>
          <w:sz w:val="28"/>
          <w:szCs w:val="28"/>
        </w:rPr>
        <w:t xml:space="preserve"> сельского поселения  Нижнегорского района  Республики Крым</w:t>
      </w:r>
      <w:r w:rsidRPr="008944E6">
        <w:rPr>
          <w:rFonts w:ascii="Times New Roman" w:hAnsi="Times New Roman"/>
          <w:sz w:val="28"/>
          <w:szCs w:val="28"/>
        </w:rPr>
        <w:t>»</w:t>
      </w:r>
      <w:r w:rsidR="008944E6">
        <w:rPr>
          <w:rFonts w:ascii="Times New Roman" w:hAnsi="Times New Roman"/>
          <w:sz w:val="28"/>
          <w:szCs w:val="28"/>
        </w:rPr>
        <w:t>.</w:t>
      </w:r>
    </w:p>
    <w:p w:rsidR="00D41162" w:rsidRPr="008944E6" w:rsidRDefault="00D41162" w:rsidP="008944E6">
      <w:r w:rsidRPr="00A95488">
        <w:rPr>
          <w:rFonts w:ascii="Times New Roman" w:hAnsi="Times New Roman"/>
          <w:sz w:val="28"/>
          <w:szCs w:val="28"/>
        </w:rPr>
        <w:t xml:space="preserve"> </w:t>
      </w:r>
      <w:r w:rsidR="008944E6">
        <w:rPr>
          <w:rFonts w:ascii="Times New Roman" w:hAnsi="Times New Roman"/>
          <w:sz w:val="28"/>
          <w:szCs w:val="28"/>
        </w:rPr>
        <w:tab/>
        <w:t>3.</w:t>
      </w:r>
      <w:r w:rsidRPr="00A95488">
        <w:rPr>
          <w:rFonts w:ascii="Times New Roman" w:hAnsi="Times New Roman"/>
          <w:sz w:val="28"/>
          <w:szCs w:val="28"/>
        </w:rPr>
        <w:t xml:space="preserve">Настоящее решение обнародовать путем размещения на информационном стенде </w:t>
      </w:r>
      <w:proofErr w:type="spellStart"/>
      <w:r w:rsidR="008944E6">
        <w:rPr>
          <w:rFonts w:ascii="Times New Roman" w:hAnsi="Times New Roman"/>
          <w:sz w:val="28"/>
          <w:szCs w:val="28"/>
        </w:rPr>
        <w:t>Новогригорьевского</w:t>
      </w:r>
      <w:proofErr w:type="spellEnd"/>
      <w:r w:rsidRPr="00A95488">
        <w:rPr>
          <w:rFonts w:ascii="Times New Roman" w:hAnsi="Times New Roman"/>
          <w:sz w:val="28"/>
          <w:szCs w:val="28"/>
        </w:rPr>
        <w:t xml:space="preserve">  сельского совета, расположенно</w:t>
      </w:r>
      <w:r w:rsidR="00D96D33" w:rsidRPr="00A95488">
        <w:rPr>
          <w:rFonts w:ascii="Times New Roman" w:hAnsi="Times New Roman"/>
          <w:sz w:val="28"/>
          <w:szCs w:val="28"/>
        </w:rPr>
        <w:t>м</w:t>
      </w:r>
      <w:r w:rsidRPr="00A95488">
        <w:rPr>
          <w:rFonts w:ascii="Times New Roman" w:hAnsi="Times New Roman"/>
          <w:sz w:val="28"/>
          <w:szCs w:val="28"/>
        </w:rPr>
        <w:t xml:space="preserve"> по адресу: с</w:t>
      </w:r>
      <w:proofErr w:type="gramStart"/>
      <w:r w:rsidRPr="00A95488">
        <w:rPr>
          <w:rFonts w:ascii="Times New Roman" w:hAnsi="Times New Roman"/>
          <w:sz w:val="28"/>
          <w:szCs w:val="28"/>
        </w:rPr>
        <w:t>.</w:t>
      </w:r>
      <w:r w:rsidR="008944E6">
        <w:rPr>
          <w:rFonts w:ascii="Times New Roman" w:hAnsi="Times New Roman"/>
          <w:sz w:val="28"/>
          <w:szCs w:val="28"/>
        </w:rPr>
        <w:t>Н</w:t>
      </w:r>
      <w:proofErr w:type="gramEnd"/>
      <w:r w:rsidR="008944E6">
        <w:rPr>
          <w:rFonts w:ascii="Times New Roman" w:hAnsi="Times New Roman"/>
          <w:sz w:val="28"/>
          <w:szCs w:val="28"/>
        </w:rPr>
        <w:t>овогригорьевка</w:t>
      </w:r>
      <w:r w:rsidRPr="00A95488">
        <w:rPr>
          <w:rFonts w:ascii="Times New Roman" w:hAnsi="Times New Roman"/>
          <w:sz w:val="28"/>
          <w:szCs w:val="28"/>
        </w:rPr>
        <w:t xml:space="preserve">, </w:t>
      </w:r>
      <w:r w:rsidR="008944E6">
        <w:rPr>
          <w:rFonts w:ascii="Times New Roman" w:hAnsi="Times New Roman"/>
          <w:sz w:val="28"/>
          <w:szCs w:val="28"/>
        </w:rPr>
        <w:t>ул.Мичурина</w:t>
      </w:r>
      <w:r w:rsidRPr="00A95488">
        <w:rPr>
          <w:rFonts w:ascii="Times New Roman" w:hAnsi="Times New Roman"/>
          <w:sz w:val="28"/>
          <w:szCs w:val="28"/>
        </w:rPr>
        <w:t>, д.</w:t>
      </w:r>
      <w:r w:rsidR="008944E6">
        <w:rPr>
          <w:rFonts w:ascii="Times New Roman" w:hAnsi="Times New Roman"/>
          <w:sz w:val="28"/>
          <w:szCs w:val="28"/>
        </w:rPr>
        <w:t>59</w:t>
      </w:r>
      <w:r w:rsidRPr="00A95488">
        <w:rPr>
          <w:rFonts w:ascii="Times New Roman" w:hAnsi="Times New Roman"/>
          <w:sz w:val="28"/>
          <w:szCs w:val="28"/>
        </w:rPr>
        <w:t>, на официальном сайте</w:t>
      </w:r>
      <w:r w:rsidR="00D96D33" w:rsidRPr="00A95488">
        <w:rPr>
          <w:rFonts w:ascii="Times New Roman" w:hAnsi="Times New Roman"/>
          <w:sz w:val="28"/>
          <w:szCs w:val="28"/>
        </w:rPr>
        <w:t xml:space="preserve"> администрации</w:t>
      </w:r>
      <w:r w:rsidRPr="00A95488">
        <w:rPr>
          <w:rFonts w:ascii="Times New Roman" w:hAnsi="Times New Roman"/>
          <w:sz w:val="28"/>
          <w:szCs w:val="28"/>
        </w:rPr>
        <w:t xml:space="preserve"> </w:t>
      </w:r>
      <w:proofErr w:type="spellStart"/>
      <w:r w:rsidR="008944E6">
        <w:rPr>
          <w:rFonts w:ascii="Times New Roman" w:hAnsi="Times New Roman"/>
          <w:sz w:val="28"/>
          <w:szCs w:val="28"/>
        </w:rPr>
        <w:t>Новогригорьевского</w:t>
      </w:r>
      <w:proofErr w:type="spellEnd"/>
      <w:r w:rsidRPr="00A95488">
        <w:rPr>
          <w:rFonts w:ascii="Times New Roman" w:hAnsi="Times New Roman"/>
          <w:sz w:val="28"/>
          <w:szCs w:val="28"/>
        </w:rPr>
        <w:t xml:space="preserve"> сельского  поселения  </w:t>
      </w:r>
      <w:r w:rsidR="008944E6" w:rsidRPr="008944E6">
        <w:rPr>
          <w:rFonts w:ascii="Times New Roman" w:hAnsi="Times New Roman"/>
          <w:sz w:val="28"/>
          <w:szCs w:val="28"/>
          <w:lang w:val="en-US"/>
        </w:rPr>
        <w:t>http</w:t>
      </w:r>
      <w:r w:rsidR="008944E6" w:rsidRPr="008944E6">
        <w:rPr>
          <w:rFonts w:ascii="Times New Roman" w:hAnsi="Times New Roman"/>
          <w:sz w:val="28"/>
          <w:szCs w:val="28"/>
        </w:rPr>
        <w:t>://</w:t>
      </w:r>
      <w:proofErr w:type="spellStart"/>
      <w:r w:rsidR="008944E6" w:rsidRPr="008944E6">
        <w:rPr>
          <w:rFonts w:ascii="Times New Roman" w:hAnsi="Times New Roman"/>
          <w:sz w:val="28"/>
          <w:szCs w:val="28"/>
          <w:lang w:val="en-US"/>
        </w:rPr>
        <w:t>novogrigor</w:t>
      </w:r>
      <w:proofErr w:type="spellEnd"/>
      <w:r w:rsidR="008944E6" w:rsidRPr="008944E6">
        <w:rPr>
          <w:rFonts w:ascii="Times New Roman" w:hAnsi="Times New Roman"/>
          <w:sz w:val="28"/>
          <w:szCs w:val="28"/>
        </w:rPr>
        <w:t>-</w:t>
      </w:r>
      <w:proofErr w:type="spellStart"/>
      <w:r w:rsidR="008944E6" w:rsidRPr="008944E6">
        <w:rPr>
          <w:rFonts w:ascii="Times New Roman" w:hAnsi="Times New Roman"/>
          <w:sz w:val="28"/>
          <w:szCs w:val="28"/>
          <w:lang w:val="en-US"/>
        </w:rPr>
        <w:t>adm</w:t>
      </w:r>
      <w:proofErr w:type="spellEnd"/>
      <w:r w:rsidR="008944E6" w:rsidRPr="008944E6">
        <w:rPr>
          <w:rFonts w:ascii="Times New Roman" w:hAnsi="Times New Roman"/>
          <w:sz w:val="28"/>
          <w:szCs w:val="28"/>
        </w:rPr>
        <w:t>91.</w:t>
      </w:r>
      <w:proofErr w:type="spellStart"/>
      <w:r w:rsidR="008944E6" w:rsidRPr="008944E6">
        <w:rPr>
          <w:rFonts w:ascii="Times New Roman" w:hAnsi="Times New Roman"/>
          <w:sz w:val="28"/>
          <w:szCs w:val="28"/>
          <w:lang w:val="en-US"/>
        </w:rPr>
        <w:t>ru</w:t>
      </w:r>
      <w:proofErr w:type="spellEnd"/>
      <w:r w:rsidR="008944E6" w:rsidRPr="008944E6">
        <w:rPr>
          <w:rFonts w:ascii="Times New Roman" w:hAnsi="Times New Roman"/>
          <w:sz w:val="28"/>
          <w:szCs w:val="28"/>
        </w:rPr>
        <w:t xml:space="preserve"> /  .</w:t>
      </w:r>
    </w:p>
    <w:p w:rsidR="00D41162" w:rsidRPr="00A95488" w:rsidRDefault="005706F0" w:rsidP="005706F0">
      <w:pPr>
        <w:spacing w:line="240" w:lineRule="auto"/>
        <w:ind w:left="360" w:firstLine="348"/>
        <w:jc w:val="both"/>
        <w:rPr>
          <w:rFonts w:ascii="Times New Roman" w:hAnsi="Times New Roman"/>
          <w:sz w:val="28"/>
          <w:szCs w:val="28"/>
        </w:rPr>
      </w:pPr>
      <w:r>
        <w:rPr>
          <w:rFonts w:ascii="Times New Roman" w:hAnsi="Times New Roman"/>
          <w:sz w:val="28"/>
          <w:szCs w:val="28"/>
        </w:rPr>
        <w:lastRenderedPageBreak/>
        <w:t>4.</w:t>
      </w:r>
      <w:r w:rsidR="00D41162" w:rsidRPr="00A95488">
        <w:rPr>
          <w:rFonts w:ascii="Times New Roman" w:hAnsi="Times New Roman"/>
          <w:sz w:val="28"/>
          <w:szCs w:val="28"/>
        </w:rPr>
        <w:t xml:space="preserve"> Настоящее решение вступает в силу с момента официального обнародования.</w:t>
      </w:r>
    </w:p>
    <w:p w:rsidR="00D41162" w:rsidRPr="00A95488" w:rsidRDefault="005706F0" w:rsidP="005706F0">
      <w:pPr>
        <w:pStyle w:val="WW-"/>
        <w:autoSpaceDE w:val="0"/>
        <w:spacing w:after="160" w:line="240" w:lineRule="auto"/>
        <w:ind w:left="360" w:firstLine="348"/>
        <w:jc w:val="both"/>
        <w:rPr>
          <w:sz w:val="28"/>
          <w:szCs w:val="28"/>
        </w:rPr>
      </w:pPr>
      <w:r>
        <w:rPr>
          <w:sz w:val="28"/>
          <w:szCs w:val="28"/>
          <w:lang w:val="ru-RU"/>
        </w:rPr>
        <w:t>5.</w:t>
      </w:r>
      <w:r w:rsidR="00D41162" w:rsidRPr="00A95488">
        <w:rPr>
          <w:sz w:val="28"/>
          <w:szCs w:val="28"/>
          <w:lang w:val="ru-RU"/>
        </w:rPr>
        <w:t xml:space="preserve"> </w:t>
      </w:r>
      <w:r w:rsidR="00D41162" w:rsidRPr="00A95488">
        <w:rPr>
          <w:sz w:val="28"/>
          <w:szCs w:val="28"/>
        </w:rPr>
        <w:t xml:space="preserve">Контроль за </w:t>
      </w:r>
      <w:proofErr w:type="spellStart"/>
      <w:r w:rsidR="00D41162" w:rsidRPr="00A95488">
        <w:rPr>
          <w:sz w:val="28"/>
          <w:szCs w:val="28"/>
        </w:rPr>
        <w:t>исполнением</w:t>
      </w:r>
      <w:proofErr w:type="spellEnd"/>
      <w:r w:rsidR="00D41162" w:rsidRPr="00A95488">
        <w:rPr>
          <w:sz w:val="28"/>
          <w:szCs w:val="28"/>
        </w:rPr>
        <w:t xml:space="preserve"> </w:t>
      </w:r>
      <w:proofErr w:type="spellStart"/>
      <w:r w:rsidR="00D41162" w:rsidRPr="00A95488">
        <w:rPr>
          <w:sz w:val="28"/>
          <w:szCs w:val="28"/>
        </w:rPr>
        <w:t>настоящего</w:t>
      </w:r>
      <w:proofErr w:type="spellEnd"/>
      <w:r w:rsidR="00D41162" w:rsidRPr="00A95488">
        <w:rPr>
          <w:sz w:val="28"/>
          <w:szCs w:val="28"/>
        </w:rPr>
        <w:t xml:space="preserve"> </w:t>
      </w:r>
      <w:proofErr w:type="spellStart"/>
      <w:r w:rsidR="00D41162" w:rsidRPr="00A95488">
        <w:rPr>
          <w:sz w:val="28"/>
          <w:szCs w:val="28"/>
        </w:rPr>
        <w:t>решения</w:t>
      </w:r>
      <w:proofErr w:type="spellEnd"/>
      <w:r w:rsidR="00D41162" w:rsidRPr="00A95488">
        <w:rPr>
          <w:sz w:val="28"/>
          <w:szCs w:val="28"/>
        </w:rPr>
        <w:t xml:space="preserve"> </w:t>
      </w:r>
      <w:proofErr w:type="spellStart"/>
      <w:r w:rsidR="00D41162" w:rsidRPr="00A95488">
        <w:rPr>
          <w:sz w:val="28"/>
          <w:szCs w:val="28"/>
        </w:rPr>
        <w:t>возложить</w:t>
      </w:r>
      <w:proofErr w:type="spellEnd"/>
      <w:r w:rsidR="00D41162" w:rsidRPr="00A95488">
        <w:rPr>
          <w:sz w:val="28"/>
          <w:szCs w:val="28"/>
        </w:rPr>
        <w:t xml:space="preserve"> на </w:t>
      </w:r>
      <w:proofErr w:type="spellStart"/>
      <w:r w:rsidR="00D41162" w:rsidRPr="00A95488">
        <w:rPr>
          <w:sz w:val="28"/>
          <w:szCs w:val="28"/>
        </w:rPr>
        <w:t>председателя</w:t>
      </w:r>
      <w:proofErr w:type="spellEnd"/>
      <w:r w:rsidR="00D41162" w:rsidRPr="00A95488">
        <w:rPr>
          <w:sz w:val="28"/>
          <w:szCs w:val="28"/>
        </w:rPr>
        <w:t xml:space="preserve"> </w:t>
      </w:r>
      <w:proofErr w:type="spellStart"/>
      <w:r w:rsidR="008944E6">
        <w:rPr>
          <w:sz w:val="28"/>
          <w:szCs w:val="28"/>
        </w:rPr>
        <w:t>Новогригорьевского</w:t>
      </w:r>
      <w:proofErr w:type="spellEnd"/>
      <w:r w:rsidR="00D41162" w:rsidRPr="00A95488">
        <w:rPr>
          <w:sz w:val="28"/>
          <w:szCs w:val="28"/>
        </w:rPr>
        <w:t xml:space="preserve"> </w:t>
      </w:r>
      <w:proofErr w:type="spellStart"/>
      <w:r w:rsidR="00D41162" w:rsidRPr="00A95488">
        <w:rPr>
          <w:sz w:val="28"/>
          <w:szCs w:val="28"/>
        </w:rPr>
        <w:t>сельского</w:t>
      </w:r>
      <w:proofErr w:type="spellEnd"/>
      <w:r w:rsidR="00D41162" w:rsidRPr="00A95488">
        <w:rPr>
          <w:sz w:val="28"/>
          <w:szCs w:val="28"/>
        </w:rPr>
        <w:t xml:space="preserve"> </w:t>
      </w:r>
      <w:proofErr w:type="spellStart"/>
      <w:r w:rsidR="00D41162" w:rsidRPr="00A95488">
        <w:rPr>
          <w:sz w:val="28"/>
          <w:szCs w:val="28"/>
        </w:rPr>
        <w:t>совета</w:t>
      </w:r>
      <w:proofErr w:type="spellEnd"/>
      <w:r w:rsidR="00D41162" w:rsidRPr="00A95488">
        <w:rPr>
          <w:sz w:val="28"/>
          <w:szCs w:val="28"/>
        </w:rPr>
        <w:t xml:space="preserve">  </w:t>
      </w:r>
      <w:r w:rsidR="008944E6">
        <w:rPr>
          <w:sz w:val="28"/>
          <w:szCs w:val="28"/>
          <w:lang w:val="ru-RU"/>
        </w:rPr>
        <w:t>Данилина А.М.</w:t>
      </w:r>
    </w:p>
    <w:p w:rsidR="00455FF9" w:rsidRDefault="00455FF9" w:rsidP="00D96D33">
      <w:pPr>
        <w:spacing w:after="0" w:line="240" w:lineRule="auto"/>
        <w:jc w:val="both"/>
        <w:rPr>
          <w:sz w:val="28"/>
          <w:szCs w:val="28"/>
        </w:rPr>
      </w:pPr>
    </w:p>
    <w:p w:rsidR="008944E6" w:rsidRPr="008944E6" w:rsidRDefault="00D41162" w:rsidP="008944E6">
      <w:pPr>
        <w:spacing w:after="0" w:line="240" w:lineRule="auto"/>
        <w:jc w:val="both"/>
        <w:rPr>
          <w:rFonts w:ascii="Times New Roman" w:hAnsi="Times New Roman"/>
          <w:bCs/>
          <w:sz w:val="28"/>
          <w:szCs w:val="28"/>
        </w:rPr>
      </w:pPr>
      <w:r w:rsidRPr="008944E6">
        <w:rPr>
          <w:rFonts w:ascii="Times New Roman" w:hAnsi="Times New Roman"/>
          <w:bCs/>
          <w:sz w:val="28"/>
          <w:szCs w:val="28"/>
        </w:rPr>
        <w:t xml:space="preserve">Председатель </w:t>
      </w:r>
      <w:proofErr w:type="spellStart"/>
      <w:r w:rsidR="008944E6" w:rsidRPr="008944E6">
        <w:rPr>
          <w:rFonts w:ascii="Times New Roman" w:hAnsi="Times New Roman"/>
          <w:bCs/>
          <w:sz w:val="28"/>
          <w:szCs w:val="28"/>
        </w:rPr>
        <w:t>Новогригорьевского</w:t>
      </w:r>
      <w:proofErr w:type="spellEnd"/>
      <w:r w:rsidRPr="008944E6">
        <w:rPr>
          <w:rFonts w:ascii="Times New Roman" w:hAnsi="Times New Roman"/>
          <w:bCs/>
          <w:sz w:val="28"/>
          <w:szCs w:val="28"/>
        </w:rPr>
        <w:t xml:space="preserve"> </w:t>
      </w:r>
    </w:p>
    <w:p w:rsidR="00D41162" w:rsidRPr="008944E6" w:rsidRDefault="00D41162" w:rsidP="008944E6">
      <w:pPr>
        <w:spacing w:after="0" w:line="240" w:lineRule="auto"/>
        <w:jc w:val="both"/>
        <w:rPr>
          <w:rFonts w:ascii="Times New Roman" w:hAnsi="Times New Roman"/>
          <w:bCs/>
          <w:sz w:val="28"/>
          <w:szCs w:val="28"/>
        </w:rPr>
      </w:pPr>
      <w:r w:rsidRPr="008944E6">
        <w:rPr>
          <w:rFonts w:ascii="Times New Roman" w:hAnsi="Times New Roman"/>
          <w:bCs/>
          <w:sz w:val="28"/>
          <w:szCs w:val="28"/>
        </w:rPr>
        <w:t xml:space="preserve"> сельского</w:t>
      </w:r>
      <w:r w:rsidRPr="008944E6">
        <w:rPr>
          <w:rFonts w:ascii="Times New Roman" w:hAnsi="Times New Roman"/>
          <w:sz w:val="28"/>
          <w:szCs w:val="28"/>
        </w:rPr>
        <w:t xml:space="preserve"> совета</w:t>
      </w:r>
      <w:r w:rsidRPr="008944E6">
        <w:rPr>
          <w:rFonts w:ascii="Times New Roman" w:hAnsi="Times New Roman"/>
          <w:sz w:val="28"/>
          <w:szCs w:val="28"/>
        </w:rPr>
        <w:tab/>
      </w:r>
      <w:r w:rsidRPr="008944E6">
        <w:rPr>
          <w:rFonts w:ascii="Times New Roman" w:hAnsi="Times New Roman"/>
          <w:sz w:val="28"/>
          <w:szCs w:val="28"/>
        </w:rPr>
        <w:tab/>
        <w:t xml:space="preserve">                         </w:t>
      </w:r>
      <w:r w:rsidR="008944E6">
        <w:rPr>
          <w:rFonts w:ascii="Times New Roman" w:hAnsi="Times New Roman"/>
          <w:sz w:val="28"/>
          <w:szCs w:val="28"/>
        </w:rPr>
        <w:t xml:space="preserve">                                       </w:t>
      </w:r>
      <w:r w:rsidR="008944E6" w:rsidRPr="008944E6">
        <w:rPr>
          <w:rFonts w:ascii="Times New Roman" w:hAnsi="Times New Roman"/>
          <w:sz w:val="28"/>
          <w:szCs w:val="28"/>
        </w:rPr>
        <w:t>Данилин А.М.</w:t>
      </w:r>
    </w:p>
    <w:p w:rsidR="00D41162" w:rsidRDefault="00D41162" w:rsidP="00FE735D">
      <w:pPr>
        <w:spacing w:after="0" w:line="240" w:lineRule="auto"/>
        <w:jc w:val="both"/>
        <w:rPr>
          <w:rFonts w:ascii="Times New Roman" w:hAnsi="Times New Roman"/>
          <w:sz w:val="24"/>
          <w:szCs w:val="24"/>
        </w:rPr>
      </w:pPr>
    </w:p>
    <w:p w:rsidR="00455FF9" w:rsidRDefault="00FE735D" w:rsidP="00FE735D">
      <w:pPr>
        <w:spacing w:after="0" w:line="240" w:lineRule="auto"/>
        <w:jc w:val="both"/>
        <w:rPr>
          <w:rFonts w:ascii="Times New Roman" w:hAnsi="Times New Roman"/>
          <w:sz w:val="24"/>
          <w:szCs w:val="24"/>
        </w:rPr>
      </w:pPr>
      <w:r w:rsidRPr="00B051F1">
        <w:rPr>
          <w:rFonts w:ascii="Times New Roman" w:hAnsi="Times New Roman"/>
          <w:sz w:val="24"/>
          <w:szCs w:val="24"/>
        </w:rPr>
        <w:t xml:space="preserve">                                                                                                       </w:t>
      </w: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FE735D" w:rsidRPr="00B051F1" w:rsidRDefault="00624F04" w:rsidP="00455FF9">
      <w:pPr>
        <w:spacing w:after="0" w:line="240" w:lineRule="auto"/>
        <w:ind w:left="6372" w:firstLine="708"/>
        <w:jc w:val="both"/>
        <w:rPr>
          <w:rFonts w:ascii="Times New Roman" w:hAnsi="Times New Roman"/>
          <w:sz w:val="24"/>
          <w:szCs w:val="24"/>
        </w:rPr>
      </w:pPr>
      <w:r w:rsidRPr="00B051F1">
        <w:rPr>
          <w:rFonts w:ascii="Times New Roman" w:hAnsi="Times New Roman"/>
          <w:sz w:val="24"/>
          <w:szCs w:val="24"/>
        </w:rPr>
        <w:lastRenderedPageBreak/>
        <w:t xml:space="preserve">Приложение  </w:t>
      </w:r>
    </w:p>
    <w:p w:rsidR="00FE735D" w:rsidRPr="00B051F1" w:rsidRDefault="00624F04" w:rsidP="00FE735D">
      <w:pPr>
        <w:spacing w:after="0" w:line="240" w:lineRule="auto"/>
        <w:ind w:left="6237"/>
        <w:jc w:val="both"/>
        <w:rPr>
          <w:rFonts w:ascii="Times New Roman" w:hAnsi="Times New Roman"/>
          <w:sz w:val="24"/>
          <w:szCs w:val="24"/>
        </w:rPr>
      </w:pPr>
      <w:r w:rsidRPr="00B051F1">
        <w:rPr>
          <w:rFonts w:ascii="Times New Roman" w:hAnsi="Times New Roman"/>
          <w:sz w:val="24"/>
          <w:szCs w:val="24"/>
        </w:rPr>
        <w:t>к решению</w:t>
      </w:r>
      <w:r w:rsidR="008374A7">
        <w:rPr>
          <w:rFonts w:ascii="Times New Roman" w:hAnsi="Times New Roman"/>
          <w:sz w:val="24"/>
          <w:szCs w:val="24"/>
        </w:rPr>
        <w:t xml:space="preserve"> </w:t>
      </w:r>
      <w:r w:rsidR="005706F0">
        <w:rPr>
          <w:rFonts w:ascii="Times New Roman" w:hAnsi="Times New Roman"/>
          <w:sz w:val="24"/>
          <w:szCs w:val="24"/>
        </w:rPr>
        <w:t>41-й</w:t>
      </w:r>
      <w:r w:rsidR="00FE735D" w:rsidRPr="00B051F1">
        <w:rPr>
          <w:rFonts w:ascii="Times New Roman" w:hAnsi="Times New Roman"/>
          <w:sz w:val="24"/>
          <w:szCs w:val="24"/>
        </w:rPr>
        <w:t xml:space="preserve"> сессии 1</w:t>
      </w:r>
      <w:r w:rsidR="005706F0">
        <w:rPr>
          <w:rFonts w:ascii="Times New Roman" w:hAnsi="Times New Roman"/>
          <w:sz w:val="24"/>
          <w:szCs w:val="24"/>
        </w:rPr>
        <w:t>-го</w:t>
      </w:r>
      <w:r w:rsidR="00FE735D" w:rsidRPr="00B051F1">
        <w:rPr>
          <w:rFonts w:ascii="Times New Roman" w:hAnsi="Times New Roman"/>
          <w:sz w:val="24"/>
          <w:szCs w:val="24"/>
        </w:rPr>
        <w:t xml:space="preserve"> созыва  </w:t>
      </w:r>
      <w:proofErr w:type="spellStart"/>
      <w:r w:rsidR="008944E6">
        <w:rPr>
          <w:rFonts w:ascii="Times New Roman" w:hAnsi="Times New Roman"/>
          <w:sz w:val="24"/>
          <w:szCs w:val="24"/>
        </w:rPr>
        <w:t>Новогригорьевского</w:t>
      </w:r>
      <w:proofErr w:type="spellEnd"/>
      <w:r w:rsidR="00FE735D" w:rsidRPr="00B051F1">
        <w:rPr>
          <w:rFonts w:ascii="Times New Roman" w:hAnsi="Times New Roman"/>
          <w:sz w:val="24"/>
          <w:szCs w:val="24"/>
        </w:rPr>
        <w:t xml:space="preserve">      сельского </w:t>
      </w:r>
    </w:p>
    <w:p w:rsidR="00FE735D" w:rsidRPr="00B051F1" w:rsidRDefault="00FE735D" w:rsidP="00FE735D">
      <w:pPr>
        <w:spacing w:after="0" w:line="240" w:lineRule="auto"/>
        <w:jc w:val="both"/>
        <w:rPr>
          <w:rFonts w:ascii="Times New Roman" w:hAnsi="Times New Roman"/>
          <w:sz w:val="24"/>
          <w:szCs w:val="24"/>
        </w:rPr>
      </w:pPr>
      <w:r w:rsidRPr="00B051F1">
        <w:rPr>
          <w:rFonts w:ascii="Times New Roman" w:hAnsi="Times New Roman"/>
          <w:sz w:val="24"/>
          <w:szCs w:val="24"/>
        </w:rPr>
        <w:t xml:space="preserve">                                                                                                        </w:t>
      </w:r>
      <w:r w:rsidR="00624F04" w:rsidRPr="00B051F1">
        <w:rPr>
          <w:rFonts w:ascii="Times New Roman" w:hAnsi="Times New Roman"/>
          <w:sz w:val="24"/>
          <w:szCs w:val="24"/>
        </w:rPr>
        <w:t>совета от</w:t>
      </w:r>
      <w:r w:rsidR="008374A7">
        <w:rPr>
          <w:rFonts w:ascii="Times New Roman" w:hAnsi="Times New Roman"/>
          <w:sz w:val="24"/>
          <w:szCs w:val="24"/>
        </w:rPr>
        <w:t xml:space="preserve"> 1</w:t>
      </w:r>
      <w:r w:rsidR="005706F0">
        <w:rPr>
          <w:rFonts w:ascii="Times New Roman" w:hAnsi="Times New Roman"/>
          <w:sz w:val="24"/>
          <w:szCs w:val="24"/>
        </w:rPr>
        <w:t>0</w:t>
      </w:r>
      <w:r w:rsidR="008374A7">
        <w:rPr>
          <w:rFonts w:ascii="Times New Roman" w:hAnsi="Times New Roman"/>
          <w:sz w:val="24"/>
          <w:szCs w:val="24"/>
        </w:rPr>
        <w:t>.</w:t>
      </w:r>
      <w:r w:rsidR="00632B72">
        <w:rPr>
          <w:rFonts w:ascii="Times New Roman" w:hAnsi="Times New Roman"/>
          <w:sz w:val="24"/>
          <w:szCs w:val="24"/>
        </w:rPr>
        <w:t>1</w:t>
      </w:r>
      <w:r w:rsidR="005706F0">
        <w:rPr>
          <w:rFonts w:ascii="Times New Roman" w:hAnsi="Times New Roman"/>
          <w:sz w:val="24"/>
          <w:szCs w:val="24"/>
        </w:rPr>
        <w:t>0</w:t>
      </w:r>
      <w:r w:rsidRPr="00B051F1">
        <w:rPr>
          <w:rFonts w:ascii="Times New Roman" w:hAnsi="Times New Roman"/>
          <w:sz w:val="24"/>
          <w:szCs w:val="24"/>
        </w:rPr>
        <w:t>.201</w:t>
      </w:r>
      <w:r w:rsidR="005706F0">
        <w:rPr>
          <w:rFonts w:ascii="Times New Roman" w:hAnsi="Times New Roman"/>
          <w:sz w:val="24"/>
          <w:szCs w:val="24"/>
        </w:rPr>
        <w:t>8</w:t>
      </w:r>
      <w:r w:rsidRPr="00B051F1">
        <w:rPr>
          <w:rFonts w:ascii="Times New Roman" w:hAnsi="Times New Roman"/>
          <w:sz w:val="24"/>
          <w:szCs w:val="24"/>
        </w:rPr>
        <w:t xml:space="preserve">г. № </w:t>
      </w:r>
      <w:r w:rsidR="005706F0">
        <w:rPr>
          <w:rFonts w:ascii="Times New Roman" w:hAnsi="Times New Roman"/>
          <w:sz w:val="24"/>
          <w:szCs w:val="24"/>
        </w:rPr>
        <w:t>2</w:t>
      </w:r>
    </w:p>
    <w:p w:rsidR="00601F11" w:rsidRPr="00B051F1" w:rsidRDefault="00601F11" w:rsidP="00601F11">
      <w:pPr>
        <w:spacing w:after="0" w:line="200" w:lineRule="exact"/>
        <w:rPr>
          <w:rFonts w:ascii="Times New Roman" w:eastAsia="Times New Roman" w:hAnsi="Times New Roman"/>
          <w:sz w:val="24"/>
          <w:szCs w:val="24"/>
          <w:lang w:eastAsia="ru-RU"/>
        </w:rPr>
      </w:pPr>
    </w:p>
    <w:p w:rsidR="00601F11" w:rsidRPr="00B051F1" w:rsidRDefault="00601F11" w:rsidP="00601F11">
      <w:pPr>
        <w:spacing w:after="0" w:line="369" w:lineRule="exact"/>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ПРАВИЛА</w:t>
      </w:r>
    </w:p>
    <w:p w:rsidR="00601F11" w:rsidRPr="00B051F1" w:rsidRDefault="00601F11" w:rsidP="00601F11">
      <w:pPr>
        <w:spacing w:after="0" w:line="38" w:lineRule="exact"/>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БЛАГОУСТРОЙСТВА МУНИЦИПАЛЬНОГО ОБРАЗОВАНИЯ</w:t>
      </w:r>
    </w:p>
    <w:p w:rsidR="00601F11" w:rsidRPr="00B051F1" w:rsidRDefault="008944E6" w:rsidP="00601F11">
      <w:pPr>
        <w:spacing w:after="0" w:line="240" w:lineRule="auto"/>
        <w:ind w:right="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НОВОГРИГОРЬЕВСКОЕ</w:t>
      </w:r>
      <w:r w:rsidR="00601F11" w:rsidRPr="00B051F1">
        <w:rPr>
          <w:rFonts w:ascii="Times New Roman" w:eastAsia="Times New Roman" w:hAnsi="Times New Roman"/>
          <w:b/>
          <w:bCs/>
          <w:sz w:val="24"/>
          <w:szCs w:val="24"/>
          <w:lang w:eastAsia="ru-RU"/>
        </w:rPr>
        <w:t xml:space="preserve"> СЕЛЬСКО</w:t>
      </w:r>
      <w:r w:rsidR="004E7864">
        <w:rPr>
          <w:rFonts w:ascii="Times New Roman" w:eastAsia="Times New Roman" w:hAnsi="Times New Roman"/>
          <w:b/>
          <w:bCs/>
          <w:sz w:val="24"/>
          <w:szCs w:val="24"/>
          <w:lang w:eastAsia="ru-RU"/>
        </w:rPr>
        <w:t>Е</w:t>
      </w:r>
      <w:r w:rsidR="00601F11" w:rsidRPr="00B051F1">
        <w:rPr>
          <w:rFonts w:ascii="Times New Roman" w:eastAsia="Times New Roman" w:hAnsi="Times New Roman"/>
          <w:b/>
          <w:bCs/>
          <w:sz w:val="24"/>
          <w:szCs w:val="24"/>
          <w:lang w:eastAsia="ru-RU"/>
        </w:rPr>
        <w:t xml:space="preserve"> ПОСЕЛЕНИ</w:t>
      </w:r>
      <w:r w:rsidR="004E7864">
        <w:rPr>
          <w:rFonts w:ascii="Times New Roman" w:eastAsia="Times New Roman" w:hAnsi="Times New Roman"/>
          <w:b/>
          <w:bCs/>
          <w:sz w:val="24"/>
          <w:szCs w:val="24"/>
          <w:lang w:eastAsia="ru-RU"/>
        </w:rPr>
        <w:t>Е</w:t>
      </w:r>
      <w:r w:rsidR="00FE735D" w:rsidRPr="00B051F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НИЖНЕГОРСКОГО</w:t>
      </w:r>
      <w:r w:rsidR="006455B1" w:rsidRPr="00B051F1">
        <w:rPr>
          <w:rFonts w:ascii="Times New Roman" w:eastAsia="Times New Roman" w:hAnsi="Times New Roman"/>
          <w:b/>
          <w:bCs/>
          <w:sz w:val="24"/>
          <w:szCs w:val="24"/>
          <w:lang w:eastAsia="ru-RU"/>
        </w:rPr>
        <w:t xml:space="preserve"> </w:t>
      </w:r>
      <w:r w:rsidR="00FE735D" w:rsidRPr="00B051F1">
        <w:rPr>
          <w:rFonts w:ascii="Times New Roman" w:eastAsia="Times New Roman" w:hAnsi="Times New Roman"/>
          <w:b/>
          <w:bCs/>
          <w:sz w:val="24"/>
          <w:szCs w:val="24"/>
          <w:lang w:eastAsia="ru-RU"/>
        </w:rPr>
        <w:t>РАЙОН</w:t>
      </w:r>
      <w:r w:rsidR="00C66BA8">
        <w:rPr>
          <w:rFonts w:ascii="Times New Roman" w:eastAsia="Times New Roman" w:hAnsi="Times New Roman"/>
          <w:b/>
          <w:bCs/>
          <w:sz w:val="24"/>
          <w:szCs w:val="24"/>
          <w:lang w:eastAsia="ru-RU"/>
        </w:rPr>
        <w:t>А</w:t>
      </w:r>
      <w:r w:rsidR="00FE735D" w:rsidRPr="00B051F1">
        <w:rPr>
          <w:rFonts w:ascii="Times New Roman" w:eastAsia="Times New Roman" w:hAnsi="Times New Roman"/>
          <w:b/>
          <w:bCs/>
          <w:sz w:val="24"/>
          <w:szCs w:val="24"/>
          <w:lang w:eastAsia="ru-RU"/>
        </w:rPr>
        <w:t xml:space="preserve"> РЕСПУБЛИКИ КРЫМ</w:t>
      </w:r>
    </w:p>
    <w:p w:rsidR="009A2768" w:rsidRDefault="009A2768" w:rsidP="00601F11">
      <w:pPr>
        <w:spacing w:after="0" w:line="240" w:lineRule="auto"/>
        <w:rPr>
          <w:rFonts w:ascii="Times New Roman" w:eastAsia="Times New Roman" w:hAnsi="Times New Roman"/>
          <w:b/>
          <w:bCs/>
          <w:sz w:val="24"/>
          <w:szCs w:val="24"/>
          <w:lang w:eastAsia="ru-RU"/>
        </w:rPr>
      </w:pP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СОДЕРЖАНИЕ:</w:t>
      </w:r>
    </w:p>
    <w:p w:rsidR="00601F11" w:rsidRPr="00B051F1" w:rsidRDefault="00601F11" w:rsidP="00601F11">
      <w:pPr>
        <w:spacing w:after="0" w:line="41" w:lineRule="exact"/>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1. Общие положения.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1340"/>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2.Общие требования к состоянию общественных пространств, к объектам благоустройства и их отдельным элементам:</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Основные требования.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к озеленению территорий и содержанию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к освещению населенных пунктов.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к размещению рекламных и информационных конструкций.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по благоустройству при проведении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по благоустройству, связанные с содержанием и эксплуатацией транспортных средств.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3. Порядок содержания и эксплуатации объектов благоустройства.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ind w:right="260"/>
        <w:jc w:val="both"/>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601F11" w:rsidRPr="00B051F1" w:rsidRDefault="00601F11" w:rsidP="00601F11">
      <w:pPr>
        <w:spacing w:after="0" w:line="237" w:lineRule="auto"/>
        <w:ind w:right="260"/>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Раздел 5. </w:t>
      </w:r>
      <w:r w:rsidR="00CC0D05">
        <w:rPr>
          <w:rFonts w:ascii="Times New Roman" w:eastAsia="Times New Roman" w:hAnsi="Times New Roman"/>
          <w:b/>
          <w:bCs/>
          <w:sz w:val="24"/>
          <w:szCs w:val="24"/>
          <w:lang w:eastAsia="ru-RU"/>
        </w:rPr>
        <w:t>Б</w:t>
      </w:r>
      <w:r w:rsidR="009D660E">
        <w:rPr>
          <w:rFonts w:ascii="Times New Roman" w:eastAsia="Times New Roman" w:hAnsi="Times New Roman"/>
          <w:b/>
          <w:bCs/>
          <w:sz w:val="24"/>
          <w:szCs w:val="24"/>
          <w:lang w:eastAsia="ru-RU"/>
        </w:rPr>
        <w:t>лагоустройств</w:t>
      </w:r>
      <w:r w:rsidR="00CC0D05">
        <w:rPr>
          <w:rFonts w:ascii="Times New Roman" w:eastAsia="Times New Roman" w:hAnsi="Times New Roman"/>
          <w:b/>
          <w:bCs/>
          <w:sz w:val="24"/>
          <w:szCs w:val="24"/>
          <w:lang w:eastAsia="ru-RU"/>
        </w:rPr>
        <w:t>о</w:t>
      </w:r>
      <w:r w:rsidR="009D660E">
        <w:rPr>
          <w:rFonts w:ascii="Times New Roman" w:eastAsia="Times New Roman" w:hAnsi="Times New Roman"/>
          <w:b/>
          <w:bCs/>
          <w:sz w:val="24"/>
          <w:szCs w:val="24"/>
          <w:lang w:eastAsia="ru-RU"/>
        </w:rPr>
        <w:t xml:space="preserve"> и содержани</w:t>
      </w:r>
      <w:r w:rsidR="00CC0D05">
        <w:rPr>
          <w:rFonts w:ascii="Times New Roman" w:eastAsia="Times New Roman" w:hAnsi="Times New Roman"/>
          <w:b/>
          <w:bCs/>
          <w:sz w:val="24"/>
          <w:szCs w:val="24"/>
          <w:lang w:eastAsia="ru-RU"/>
        </w:rPr>
        <w:t>е</w:t>
      </w:r>
      <w:r w:rsidRPr="00B051F1">
        <w:rPr>
          <w:rFonts w:ascii="Times New Roman" w:eastAsia="Times New Roman" w:hAnsi="Times New Roman"/>
          <w:b/>
          <w:bCs/>
          <w:sz w:val="24"/>
          <w:szCs w:val="24"/>
          <w:lang w:eastAsia="ru-RU"/>
        </w:rPr>
        <w:t xml:space="preserve"> территории населенных пунктов.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Основные правила уборки.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Содержание в весенне-летний период.</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Содержание в осенне-зимний период.</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Благоустройство территорий застройки индивидуальными домовладениями муниципального образования.</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Порядок содержания элементов благоустройства.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Функциональные полномочия юридических и физических лиц по благоустройству и содержанию территории муниципального образования.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6. Особые требования к доступности  для маломобильных групп населения.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7. Праздничное оформление населенного пункта.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8. Порядок и механизмы общественного участия в процессе благоустройств.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Раздел 9. Порядок </w:t>
      </w:r>
      <w:proofErr w:type="gramStart"/>
      <w:r w:rsidRPr="00B051F1">
        <w:rPr>
          <w:rFonts w:ascii="Times New Roman" w:eastAsia="Times New Roman" w:hAnsi="Times New Roman"/>
          <w:b/>
          <w:bCs/>
          <w:sz w:val="24"/>
          <w:szCs w:val="24"/>
          <w:lang w:eastAsia="ru-RU"/>
        </w:rPr>
        <w:t>контроля за</w:t>
      </w:r>
      <w:proofErr w:type="gramEnd"/>
      <w:r w:rsidRPr="00B051F1">
        <w:rPr>
          <w:rFonts w:ascii="Times New Roman" w:eastAsia="Times New Roman" w:hAnsi="Times New Roman"/>
          <w:b/>
          <w:bCs/>
          <w:sz w:val="24"/>
          <w:szCs w:val="24"/>
          <w:lang w:eastAsia="ru-RU"/>
        </w:rPr>
        <w:t xml:space="preserve"> соблюдением правил благоустройства.</w:t>
      </w:r>
    </w:p>
    <w:p w:rsidR="00601F11" w:rsidRPr="00B051F1" w:rsidRDefault="00601F11" w:rsidP="00601F11">
      <w:pPr>
        <w:spacing w:after="0" w:line="238" w:lineRule="exact"/>
        <w:jc w:val="both"/>
        <w:rPr>
          <w:rFonts w:ascii="Times New Roman" w:eastAsia="Times New Roman" w:hAnsi="Times New Roman"/>
          <w:sz w:val="24"/>
          <w:szCs w:val="24"/>
          <w:lang w:eastAsia="ru-RU"/>
        </w:rPr>
      </w:pPr>
    </w:p>
    <w:p w:rsidR="00601F11" w:rsidRPr="00B051F1" w:rsidRDefault="00601F11" w:rsidP="00D27B5B">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1. Общие положения.</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601F11">
      <w:pPr>
        <w:spacing w:after="0" w:line="252"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 xml:space="preserve">1.1 Правила благоустройства муниципального образования </w:t>
      </w:r>
      <w:proofErr w:type="spellStart"/>
      <w:r w:rsidR="008944E6">
        <w:rPr>
          <w:rFonts w:ascii="Times New Roman" w:eastAsia="Times New Roman" w:hAnsi="Times New Roman"/>
          <w:sz w:val="24"/>
          <w:szCs w:val="24"/>
          <w:lang w:eastAsia="ru-RU"/>
        </w:rPr>
        <w:t>Новогригорьевское</w:t>
      </w:r>
      <w:proofErr w:type="spellEnd"/>
      <w:r w:rsidR="00FE735D" w:rsidRPr="00B051F1">
        <w:rPr>
          <w:rFonts w:ascii="Times New Roman" w:eastAsia="Times New Roman" w:hAnsi="Times New Roman"/>
          <w:sz w:val="24"/>
          <w:szCs w:val="24"/>
          <w:lang w:eastAsia="ru-RU"/>
        </w:rPr>
        <w:t xml:space="preserve"> сельское поселение </w:t>
      </w:r>
      <w:r w:rsidR="008944E6">
        <w:rPr>
          <w:rFonts w:ascii="Times New Roman" w:eastAsia="Times New Roman" w:hAnsi="Times New Roman"/>
          <w:sz w:val="24"/>
          <w:szCs w:val="24"/>
          <w:lang w:eastAsia="ru-RU"/>
        </w:rPr>
        <w:t>Нижнегорского</w:t>
      </w:r>
      <w:r w:rsidR="00FE735D" w:rsidRPr="00B051F1">
        <w:rPr>
          <w:rFonts w:ascii="Times New Roman" w:eastAsia="Times New Roman" w:hAnsi="Times New Roman"/>
          <w:sz w:val="24"/>
          <w:szCs w:val="24"/>
          <w:lang w:eastAsia="ru-RU"/>
        </w:rPr>
        <w:t xml:space="preserve"> района Республики Крым</w:t>
      </w:r>
      <w:r w:rsidRPr="00B051F1">
        <w:rPr>
          <w:rFonts w:ascii="Times New Roman" w:eastAsia="Times New Roman" w:hAnsi="Times New Roman"/>
          <w:sz w:val="24"/>
          <w:szCs w:val="24"/>
          <w:lang w:eastAsia="ru-RU"/>
        </w:rPr>
        <w:t xml:space="preserve">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w:t>
      </w:r>
      <w:proofErr w:type="gramEnd"/>
      <w:r w:rsidRPr="00B051F1">
        <w:rPr>
          <w:rFonts w:ascii="Times New Roman" w:eastAsia="Times New Roman" w:hAnsi="Times New Roman"/>
          <w:sz w:val="24"/>
          <w:szCs w:val="24"/>
          <w:lang w:eastAsia="ru-RU"/>
        </w:rPr>
        <w:t xml:space="preserve"> </w:t>
      </w:r>
      <w:proofErr w:type="gramStart"/>
      <w:r w:rsidRPr="00B051F1">
        <w:rPr>
          <w:rFonts w:ascii="Times New Roman" w:eastAsia="Times New Roman" w:hAnsi="Times New Roman"/>
          <w:sz w:val="24"/>
          <w:szCs w:val="24"/>
          <w:lang w:eastAsia="ru-RU"/>
        </w:rPr>
        <w:t xml:space="preserve">доступности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w:t>
      </w:r>
      <w:r w:rsidRPr="00B051F1">
        <w:rPr>
          <w:rFonts w:ascii="Times New Roman" w:eastAsia="Times New Roman" w:hAnsi="Times New Roman"/>
          <w:sz w:val="24"/>
          <w:szCs w:val="24"/>
          <w:lang w:eastAsia="ru-RU"/>
        </w:rPr>
        <w:lastRenderedPageBreak/>
        <w:t>пунктов  и структур</w:t>
      </w:r>
      <w:r w:rsidR="005706F0">
        <w:rPr>
          <w:rFonts w:ascii="Times New Roman" w:eastAsia="Times New Roman" w:hAnsi="Times New Roman"/>
          <w:sz w:val="24"/>
          <w:szCs w:val="24"/>
          <w:lang w:eastAsia="ru-RU"/>
        </w:rPr>
        <w:t>,</w:t>
      </w:r>
      <w:r w:rsidRPr="00B051F1">
        <w:rPr>
          <w:rFonts w:ascii="Times New Roman" w:eastAsia="Times New Roman" w:hAnsi="Times New Roman"/>
          <w:sz w:val="24"/>
          <w:szCs w:val="24"/>
          <w:lang w:eastAsia="ru-RU"/>
        </w:rPr>
        <w:t xml:space="preserve">  разработанных с учетом заключаемых соглашений о передаче исполнения части</w:t>
      </w:r>
      <w:proofErr w:type="gramEnd"/>
      <w:r w:rsidRPr="00B051F1">
        <w:rPr>
          <w:rFonts w:ascii="Times New Roman" w:eastAsia="Times New Roman" w:hAnsi="Times New Roman"/>
          <w:sz w:val="24"/>
          <w:szCs w:val="24"/>
          <w:lang w:eastAsia="ru-RU"/>
        </w:rPr>
        <w:t xml:space="preserve"> полномочий органов местного са</w:t>
      </w:r>
      <w:r w:rsidR="00FE735D" w:rsidRPr="00B051F1">
        <w:rPr>
          <w:rFonts w:ascii="Times New Roman" w:eastAsia="Times New Roman" w:hAnsi="Times New Roman"/>
          <w:sz w:val="24"/>
          <w:szCs w:val="24"/>
          <w:lang w:eastAsia="ru-RU"/>
        </w:rPr>
        <w:t>моуправления сельских поселений</w:t>
      </w:r>
      <w:r w:rsidRPr="00B051F1">
        <w:rPr>
          <w:rFonts w:ascii="Times New Roman" w:eastAsia="Times New Roman" w:hAnsi="Times New Roman"/>
          <w:sz w:val="24"/>
          <w:szCs w:val="24"/>
          <w:lang w:eastAsia="ru-RU"/>
        </w:rPr>
        <w:t>, органам местного самоуправления муниципального района</w:t>
      </w:r>
      <w:r w:rsidRPr="00B051F1">
        <w:rPr>
          <w:rFonts w:ascii="Times New Roman" w:eastAsia="Times New Roman" w:hAnsi="Times New Roman"/>
          <w:color w:val="FF0000"/>
          <w:sz w:val="24"/>
          <w:szCs w:val="24"/>
          <w:lang w:eastAsia="ru-RU"/>
        </w:rPr>
        <w:t>.</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1.2. Настоящие Правила приняты в целях обеспечения права граждан на благоприятную среду обитания.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1.3. В целях применения настоящих Правил используются следующие основные термины и определения: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Земляные работы</w:t>
      </w:r>
      <w:r w:rsidRPr="00B051F1">
        <w:rPr>
          <w:rFonts w:ascii="Times New Roman" w:eastAsia="Times New Roman" w:hAnsi="Times New Roman"/>
          <w:sz w:val="24"/>
          <w:szCs w:val="24"/>
          <w:lang w:eastAsia="ru-RU"/>
        </w:rPr>
        <w:t xml:space="preserve"> - все виды работ, связанные со вскрытием грунта и нарушением благоустройства (первичного вида) территории.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Зеленые насаждения</w:t>
      </w:r>
      <w:r w:rsidRPr="00B051F1">
        <w:rPr>
          <w:rFonts w:ascii="Times New Roman" w:eastAsia="Times New Roman" w:hAnsi="Times New Roman"/>
          <w:sz w:val="24"/>
          <w:szCs w:val="24"/>
          <w:lang w:eastAsia="ru-RU"/>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FA21AB" w:rsidRPr="00B051F1" w:rsidRDefault="00601F11" w:rsidP="00FE735D">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Газон</w:t>
      </w:r>
      <w:r w:rsidRPr="00B051F1">
        <w:rPr>
          <w:rFonts w:ascii="Times New Roman" w:eastAsia="Times New Roman" w:hAnsi="Times New Roman"/>
          <w:sz w:val="24"/>
          <w:szCs w:val="24"/>
          <w:lang w:eastAsia="ru-RU"/>
        </w:rPr>
        <w:t xml:space="preserve"> - элемент благоустройства, включающий в себя остриженную траву и растения. </w:t>
      </w:r>
    </w:p>
    <w:p w:rsidR="00601F11" w:rsidRPr="00B051F1" w:rsidRDefault="009678CB" w:rsidP="00FE735D">
      <w:pPr>
        <w:spacing w:after="0" w:line="240" w:lineRule="auto"/>
        <w:jc w:val="both"/>
        <w:rPr>
          <w:rFonts w:ascii="Times New Roman" w:eastAsia="Times New Roman" w:hAnsi="Times New Roman"/>
          <w:b/>
          <w:bCs/>
          <w:sz w:val="24"/>
          <w:szCs w:val="24"/>
          <w:lang w:eastAsia="ru-RU"/>
        </w:rPr>
      </w:pPr>
      <w:proofErr w:type="gramStart"/>
      <w:r w:rsidRPr="00B051F1">
        <w:rPr>
          <w:rFonts w:ascii="Times New Roman" w:eastAsia="Times New Roman" w:hAnsi="Times New Roman"/>
          <w:b/>
          <w:sz w:val="24"/>
          <w:szCs w:val="24"/>
          <w:lang w:eastAsia="ru-RU"/>
        </w:rPr>
        <w:t xml:space="preserve">Прилегающая </w:t>
      </w:r>
      <w:r w:rsidR="00B06703" w:rsidRPr="00B051F1">
        <w:rPr>
          <w:rFonts w:ascii="Times New Roman" w:eastAsia="Times New Roman" w:hAnsi="Times New Roman"/>
          <w:b/>
          <w:sz w:val="24"/>
          <w:szCs w:val="24"/>
          <w:lang w:eastAsia="ru-RU"/>
        </w:rPr>
        <w:t xml:space="preserve">к объекту благоустройства </w:t>
      </w:r>
      <w:r w:rsidRPr="00B051F1">
        <w:rPr>
          <w:rFonts w:ascii="Times New Roman" w:eastAsia="Times New Roman" w:hAnsi="Times New Roman"/>
          <w:b/>
          <w:sz w:val="24"/>
          <w:szCs w:val="24"/>
          <w:lang w:eastAsia="ru-RU"/>
        </w:rPr>
        <w:t>т</w:t>
      </w:r>
      <w:r w:rsidR="00601F11" w:rsidRPr="00B051F1">
        <w:rPr>
          <w:rFonts w:ascii="Times New Roman" w:eastAsia="Times New Roman" w:hAnsi="Times New Roman"/>
          <w:b/>
          <w:sz w:val="24"/>
          <w:szCs w:val="24"/>
          <w:lang w:eastAsia="ru-RU"/>
        </w:rPr>
        <w:t xml:space="preserve">ерритория </w:t>
      </w:r>
      <w:r w:rsidR="00601F11" w:rsidRPr="00B051F1">
        <w:rPr>
          <w:rFonts w:ascii="Times New Roman" w:eastAsia="Times New Roman" w:hAnsi="Times New Roman"/>
          <w:sz w:val="24"/>
          <w:szCs w:val="24"/>
          <w:lang w:eastAsia="ru-RU"/>
        </w:rPr>
        <w:t>- участки территорий в границах земельного участка,</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 xml:space="preserve">принадлежащего на праве собственности, обязательственном праве или на </w:t>
      </w:r>
      <w:r w:rsidR="00FA21AB" w:rsidRPr="00B051F1">
        <w:rPr>
          <w:rFonts w:ascii="Times New Roman" w:eastAsia="Times New Roman" w:hAnsi="Times New Roman"/>
          <w:sz w:val="24"/>
          <w:szCs w:val="24"/>
          <w:lang w:eastAsia="ru-RU"/>
        </w:rPr>
        <w:t xml:space="preserve">иных </w:t>
      </w:r>
      <w:r w:rsidR="00601F11" w:rsidRPr="00B051F1">
        <w:rPr>
          <w:rFonts w:ascii="Times New Roman" w:eastAsia="Times New Roman" w:hAnsi="Times New Roman"/>
          <w:bCs/>
          <w:sz w:val="24"/>
          <w:szCs w:val="24"/>
          <w:lang w:eastAsia="ru-RU"/>
        </w:rPr>
        <w:t>правовых основаниях</w:t>
      </w:r>
      <w:r w:rsidR="00FA21AB" w:rsidRPr="00B051F1">
        <w:rPr>
          <w:rFonts w:ascii="Times New Roman" w:eastAsia="Times New Roman" w:hAnsi="Times New Roman"/>
          <w:bCs/>
          <w:sz w:val="24"/>
          <w:szCs w:val="24"/>
          <w:lang w:eastAsia="ru-RU"/>
        </w:rPr>
        <w:t xml:space="preserve"> в</w:t>
      </w:r>
      <w:r w:rsidR="00FE735D" w:rsidRPr="00B051F1">
        <w:rPr>
          <w:rFonts w:ascii="Times New Roman" w:eastAsia="Times New Roman" w:hAnsi="Times New Roman"/>
          <w:bCs/>
          <w:sz w:val="24"/>
          <w:szCs w:val="24"/>
          <w:lang w:eastAsia="ru-RU"/>
        </w:rPr>
        <w:t xml:space="preserve"> </w:t>
      </w:r>
      <w:r w:rsidR="00601F11" w:rsidRPr="00B051F1">
        <w:rPr>
          <w:rFonts w:ascii="Times New Roman" w:eastAsia="Times New Roman" w:hAnsi="Times New Roman"/>
          <w:bCs/>
          <w:sz w:val="24"/>
          <w:szCs w:val="24"/>
          <w:lang w:eastAsia="ru-RU"/>
        </w:rPr>
        <w:t>соответствии с действующим законодательством, непосредственно примыкающие к зданиям,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строениям,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сооружениям,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некапитальным объектам,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сооружениям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(объектам)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внешнего</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благоустройства, элементам благоустройства, находящимся в собственности, аренде, пользовании или владении у юридических или физических лиц.</w:t>
      </w:r>
      <w:proofErr w:type="gramEnd"/>
    </w:p>
    <w:p w:rsidR="00601F11" w:rsidRPr="00B051F1" w:rsidRDefault="00601F11" w:rsidP="00601F11">
      <w:pPr>
        <w:spacing w:after="0" w:line="237"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Крупногабаритный мусор (КГМ)</w:t>
      </w:r>
      <w:r w:rsidRPr="00B051F1">
        <w:rPr>
          <w:rFonts w:ascii="Times New Roman" w:eastAsia="Times New Roman" w:hAnsi="Times New Roman"/>
          <w:sz w:val="24"/>
          <w:szCs w:val="24"/>
          <w:lang w:eastAsia="ru-RU"/>
        </w:rPr>
        <w:t xml:space="preserve">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601F11" w:rsidRPr="00B051F1" w:rsidRDefault="00601F11" w:rsidP="00601F11">
      <w:pPr>
        <w:spacing w:after="0" w:line="1" w:lineRule="exact"/>
        <w:jc w:val="both"/>
        <w:rPr>
          <w:rFonts w:ascii="Times New Roman" w:eastAsia="Times New Roman" w:hAnsi="Times New Roman"/>
          <w:b/>
          <w:bCs/>
          <w:sz w:val="24"/>
          <w:szCs w:val="24"/>
          <w:lang w:eastAsia="ru-RU"/>
        </w:rPr>
      </w:pP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Использование отходов</w:t>
      </w:r>
      <w:r w:rsidRPr="00B051F1">
        <w:rPr>
          <w:rFonts w:ascii="Times New Roman" w:eastAsia="Times New Roman" w:hAnsi="Times New Roman"/>
          <w:sz w:val="24"/>
          <w:szCs w:val="24"/>
          <w:lang w:eastAsia="ru-RU"/>
        </w:rPr>
        <w:t xml:space="preserve"> - применение отходов для производства товаров (продукции), выполнения работ, оказания услуг или для получения энергии.</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Открытые площадки для сбора отходов</w:t>
      </w:r>
      <w:r w:rsidRPr="00B051F1">
        <w:rPr>
          <w:rFonts w:ascii="Times New Roman" w:eastAsia="Times New Roman" w:hAnsi="Times New Roman"/>
          <w:sz w:val="24"/>
          <w:szCs w:val="24"/>
          <w:lang w:eastAsia="ru-RU"/>
        </w:rPr>
        <w:t xml:space="preserve">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Строительные отходы</w:t>
      </w:r>
      <w:r w:rsidRPr="00B051F1">
        <w:rPr>
          <w:rFonts w:ascii="Times New Roman" w:eastAsia="Times New Roman" w:hAnsi="Times New Roman"/>
          <w:sz w:val="24"/>
          <w:szCs w:val="24"/>
          <w:lang w:eastAsia="ru-RU"/>
        </w:rPr>
        <w:t xml:space="preserve">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Вывоз отходов и мусора</w:t>
      </w:r>
      <w:r w:rsidRPr="00B051F1">
        <w:rPr>
          <w:rFonts w:ascii="Times New Roman" w:eastAsia="Times New Roman" w:hAnsi="Times New Roman"/>
          <w:sz w:val="24"/>
          <w:szCs w:val="24"/>
          <w:lang w:eastAsia="ru-RU"/>
        </w:rPr>
        <w:t xml:space="preserve">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Право собственности на отходы</w:t>
      </w:r>
      <w:r w:rsidRPr="00B051F1">
        <w:rPr>
          <w:rFonts w:ascii="Times New Roman" w:eastAsia="Times New Roman" w:hAnsi="Times New Roman"/>
          <w:sz w:val="24"/>
          <w:szCs w:val="24"/>
          <w:lang w:eastAsia="ru-RU"/>
        </w:rPr>
        <w:t xml:space="preserve">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Уборка территорий</w:t>
      </w:r>
      <w:r w:rsidRPr="00B051F1">
        <w:rPr>
          <w:rFonts w:ascii="Times New Roman" w:eastAsia="Times New Roman" w:hAnsi="Times New Roman"/>
          <w:sz w:val="24"/>
          <w:szCs w:val="24"/>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proofErr w:type="gramStart"/>
      <w:r w:rsidRPr="00B051F1">
        <w:rPr>
          <w:rFonts w:ascii="Times New Roman" w:eastAsia="Times New Roman" w:hAnsi="Times New Roman"/>
          <w:b/>
          <w:sz w:val="24"/>
          <w:szCs w:val="24"/>
          <w:lang w:eastAsia="ru-RU"/>
        </w:rPr>
        <w:t>Объект благоустройства территории</w:t>
      </w:r>
      <w:r w:rsidRPr="00B051F1">
        <w:rPr>
          <w:rFonts w:ascii="Times New Roman" w:eastAsia="Times New Roman" w:hAnsi="Times New Roman"/>
          <w:sz w:val="24"/>
          <w:szCs w:val="24"/>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B051F1">
        <w:rPr>
          <w:rFonts w:ascii="Times New Roman" w:eastAsia="Times New Roman" w:hAnsi="Times New Roman"/>
          <w:sz w:val="24"/>
          <w:szCs w:val="24"/>
          <w:lang w:eastAsia="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01F11" w:rsidRPr="00B051F1" w:rsidRDefault="00601F11" w:rsidP="00601F11">
      <w:pPr>
        <w:spacing w:after="0" w:line="2" w:lineRule="exact"/>
        <w:jc w:val="both"/>
        <w:rPr>
          <w:rFonts w:ascii="Times New Roman" w:eastAsia="Times New Roman" w:hAnsi="Times New Roman"/>
          <w:b/>
          <w:bCs/>
          <w:sz w:val="24"/>
          <w:szCs w:val="24"/>
          <w:lang w:eastAsia="ru-RU"/>
        </w:rPr>
      </w:pP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Содержание объекта благоустройства</w:t>
      </w:r>
      <w:r w:rsidRPr="00B051F1">
        <w:rPr>
          <w:rFonts w:ascii="Times New Roman" w:eastAsia="Times New Roman" w:hAnsi="Times New Roman"/>
          <w:sz w:val="24"/>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601F11" w:rsidRPr="00B051F1" w:rsidRDefault="00601F11" w:rsidP="00601F11">
      <w:pPr>
        <w:spacing w:after="0" w:line="237"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lastRenderedPageBreak/>
        <w:t>Индивидуальное домовладение</w:t>
      </w:r>
      <w:r w:rsidRPr="00B051F1">
        <w:rPr>
          <w:rFonts w:ascii="Times New Roman" w:eastAsia="Times New Roman" w:hAnsi="Times New Roman"/>
          <w:sz w:val="24"/>
          <w:szCs w:val="24"/>
          <w:lang w:eastAsia="ru-RU"/>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601F11" w:rsidRPr="00B051F1" w:rsidRDefault="00601F11" w:rsidP="00601F11">
      <w:pPr>
        <w:spacing w:after="0" w:line="1" w:lineRule="exact"/>
        <w:jc w:val="both"/>
        <w:rPr>
          <w:rFonts w:ascii="Times New Roman" w:eastAsia="Times New Roman" w:hAnsi="Times New Roman"/>
          <w:b/>
          <w:bCs/>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Фасад здания, сооружения</w:t>
      </w:r>
      <w:r w:rsidRPr="00B051F1">
        <w:rPr>
          <w:rFonts w:ascii="Times New Roman" w:eastAsia="Times New Roman" w:hAnsi="Times New Roman"/>
          <w:sz w:val="24"/>
          <w:szCs w:val="24"/>
          <w:lang w:eastAsia="ru-RU"/>
        </w:rPr>
        <w:t xml:space="preserve"> - наружная сторона здания, сооружения.</w:t>
      </w:r>
    </w:p>
    <w:p w:rsidR="00601F11" w:rsidRPr="00B051F1" w:rsidRDefault="00601F11" w:rsidP="007B60EC">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Лицевой  фасад</w:t>
      </w:r>
      <w:r w:rsidRPr="00B051F1">
        <w:rPr>
          <w:rFonts w:ascii="Times New Roman" w:eastAsia="Times New Roman" w:hAnsi="Times New Roman"/>
          <w:sz w:val="24"/>
          <w:szCs w:val="24"/>
          <w:lang w:eastAsia="ru-RU"/>
        </w:rPr>
        <w:t xml:space="preserve">  -  фасад  здания,  сооружения,  выходящий  на  улично-дорожную  сеть</w:t>
      </w:r>
      <w:r w:rsidR="007B60EC">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населенного пункта.</w:t>
      </w:r>
    </w:p>
    <w:p w:rsidR="00601F11" w:rsidRPr="00B051F1" w:rsidRDefault="00601F11" w:rsidP="00601F11">
      <w:pPr>
        <w:spacing w:after="0" w:line="36"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Архитектурный облик</w:t>
      </w:r>
      <w:r w:rsidRPr="00B051F1">
        <w:rPr>
          <w:rFonts w:ascii="Times New Roman" w:eastAsia="Times New Roman" w:hAnsi="Times New Roman"/>
          <w:sz w:val="24"/>
          <w:szCs w:val="24"/>
          <w:lang w:eastAsia="ru-RU"/>
        </w:rPr>
        <w:t xml:space="preserve"> - пространственно-композиционное решение, при котором </w:t>
      </w:r>
      <w:proofErr w:type="spellStart"/>
      <w:r w:rsidRPr="00B051F1">
        <w:rPr>
          <w:rFonts w:ascii="Times New Roman" w:eastAsia="Times New Roman" w:hAnsi="Times New Roman"/>
          <w:sz w:val="24"/>
          <w:szCs w:val="24"/>
          <w:lang w:eastAsia="ru-RU"/>
        </w:rPr>
        <w:t>взаимоувязка</w:t>
      </w:r>
      <w:proofErr w:type="spellEnd"/>
      <w:r w:rsidRPr="00B051F1">
        <w:rPr>
          <w:rFonts w:ascii="Times New Roman" w:eastAsia="Times New Roman" w:hAnsi="Times New Roman"/>
          <w:sz w:val="24"/>
          <w:szCs w:val="24"/>
          <w:lang w:eastAsia="ru-RU"/>
        </w:rPr>
        <w:t xml:space="preserve"> элементов </w:t>
      </w:r>
      <w:proofErr w:type="gramStart"/>
      <w:r w:rsidRPr="00B051F1">
        <w:rPr>
          <w:rFonts w:ascii="Times New Roman" w:eastAsia="Times New Roman" w:hAnsi="Times New Roman"/>
          <w:sz w:val="24"/>
          <w:szCs w:val="24"/>
          <w:lang w:eastAsia="ru-RU"/>
        </w:rPr>
        <w:t>осуществлена</w:t>
      </w:r>
      <w:proofErr w:type="gramEnd"/>
      <w:r w:rsidRPr="00B051F1">
        <w:rPr>
          <w:rFonts w:ascii="Times New Roman" w:eastAsia="Times New Roman" w:hAnsi="Times New Roman"/>
          <w:sz w:val="24"/>
          <w:szCs w:val="24"/>
          <w:lang w:eastAsia="ru-RU"/>
        </w:rPr>
        <w:t xml:space="preserve"> с учетом воплощенных архитектурных решений, соразмерности пропорций, метроритмических закономерностей, пластики и цвета.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Комплексное решение</w:t>
      </w:r>
      <w:r w:rsidRPr="00B051F1">
        <w:rPr>
          <w:rFonts w:ascii="Times New Roman" w:eastAsia="Times New Roman" w:hAnsi="Times New Roman"/>
          <w:sz w:val="24"/>
          <w:szCs w:val="24"/>
          <w:lang w:eastAsia="ru-RU"/>
        </w:rPr>
        <w:t xml:space="preserve"> - взаимоувязанное расположение элементов в соответствии с решением функциональных, конструктивных и эстетических требований к объекту.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Объемно-пространственное решение</w:t>
      </w:r>
      <w:r w:rsidRPr="00B051F1">
        <w:rPr>
          <w:rFonts w:ascii="Times New Roman" w:eastAsia="Times New Roman" w:hAnsi="Times New Roman"/>
          <w:sz w:val="24"/>
          <w:szCs w:val="24"/>
          <w:lang w:eastAsia="ru-RU"/>
        </w:rPr>
        <w:t xml:space="preserve"> - моделирование объема здания на основе взаимосвязи назначения, габаритов, формы помещений в плане и в общем объеме здания.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Палисадник</w:t>
      </w:r>
      <w:r w:rsidRPr="00B051F1">
        <w:rPr>
          <w:rFonts w:ascii="Times New Roman" w:eastAsia="Times New Roman" w:hAnsi="Times New Roman"/>
          <w:sz w:val="24"/>
          <w:szCs w:val="24"/>
          <w:lang w:eastAsia="ru-RU"/>
        </w:rPr>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b/>
          <w:sz w:val="24"/>
          <w:szCs w:val="24"/>
          <w:lang w:eastAsia="ru-RU"/>
        </w:rPr>
      </w:pPr>
      <w:r w:rsidRPr="00B051F1">
        <w:rPr>
          <w:rFonts w:ascii="Times New Roman" w:eastAsia="Times New Roman" w:hAnsi="Times New Roman"/>
          <w:b/>
          <w:sz w:val="24"/>
          <w:szCs w:val="24"/>
          <w:lang w:eastAsia="ru-RU"/>
        </w:rPr>
        <w:t>Иные определения и понятия, используемые в настоящих Правилах, используются в соответствии с их общепринятым толкованием.</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1.4. К элементам благоустройства территории относятся, в том числе, следующие элементы: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пешеходные коммуникации;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11"/>
        </w:tabs>
        <w:spacing w:after="0" w:line="240" w:lineRule="auto"/>
        <w:ind w:firstLine="54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технические зоны транспортных, инженерных коммуникаций, инженерные коммуникации, </w:t>
      </w:r>
      <w:proofErr w:type="spellStart"/>
      <w:r w:rsidRPr="00B051F1">
        <w:rPr>
          <w:rFonts w:ascii="Times New Roman" w:eastAsia="Times New Roman" w:hAnsi="Times New Roman"/>
          <w:sz w:val="24"/>
          <w:szCs w:val="24"/>
          <w:lang w:eastAsia="ru-RU"/>
        </w:rPr>
        <w:t>водоохранные</w:t>
      </w:r>
      <w:proofErr w:type="spellEnd"/>
      <w:r w:rsidRPr="00B051F1">
        <w:rPr>
          <w:rFonts w:ascii="Times New Roman" w:eastAsia="Times New Roman" w:hAnsi="Times New Roman"/>
          <w:sz w:val="24"/>
          <w:szCs w:val="24"/>
          <w:lang w:eastAsia="ru-RU"/>
        </w:rPr>
        <w:t xml:space="preserve"> зоны;</w:t>
      </w:r>
    </w:p>
    <w:p w:rsidR="00601F11" w:rsidRPr="00B051F1" w:rsidRDefault="00601F11" w:rsidP="00601F11">
      <w:pPr>
        <w:numPr>
          <w:ilvl w:val="0"/>
          <w:numId w:val="6"/>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детские площадки;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спортивные площадки;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контейнерные площадки;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площадки для выгула и дрессировки животных;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74"/>
        </w:tabs>
        <w:spacing w:after="0" w:line="240" w:lineRule="auto"/>
        <w:ind w:firstLine="54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площадки автостоянок, размещение и хранение транспортных средств на территории муниципальных образований;</w:t>
      </w:r>
    </w:p>
    <w:p w:rsidR="00601F11" w:rsidRPr="00B051F1" w:rsidRDefault="00601F11" w:rsidP="00601F11">
      <w:pPr>
        <w:numPr>
          <w:ilvl w:val="0"/>
          <w:numId w:val="6"/>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освещения;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средства размещения информации и рекламные конструкции;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ограждения (заборы);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00"/>
        </w:tabs>
        <w:spacing w:after="0" w:line="240" w:lineRule="auto"/>
        <w:ind w:left="900" w:hanging="3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объектов капитального строительства;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малые архитектурные формы;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40"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озеленения;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уличное коммунально-бытовое и техническое оборудование;</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40"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водные устройства;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инженерной подготовки и защиты территории;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40"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покрытия;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некапитальные нестационарные сооружения.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b/>
          <w:sz w:val="24"/>
          <w:szCs w:val="24"/>
          <w:lang w:eastAsia="ru-RU"/>
        </w:rPr>
      </w:pPr>
      <w:r w:rsidRPr="00B051F1">
        <w:rPr>
          <w:rFonts w:ascii="Times New Roman" w:eastAsia="Times New Roman" w:hAnsi="Times New Roman"/>
          <w:b/>
          <w:bCs/>
          <w:sz w:val="24"/>
          <w:szCs w:val="24"/>
          <w:lang w:eastAsia="ru-RU"/>
        </w:rPr>
        <w:t>Раздел 2.</w:t>
      </w:r>
    </w:p>
    <w:p w:rsidR="00601F11" w:rsidRPr="00B051F1" w:rsidRDefault="00601F11" w:rsidP="00601F11">
      <w:pPr>
        <w:spacing w:after="0" w:line="240" w:lineRule="auto"/>
        <w:jc w:val="center"/>
        <w:rPr>
          <w:rFonts w:ascii="Times New Roman" w:eastAsia="Times New Roman" w:hAnsi="Times New Roman"/>
          <w:b/>
          <w:sz w:val="24"/>
          <w:szCs w:val="24"/>
          <w:lang w:eastAsia="ru-RU"/>
        </w:rPr>
      </w:pPr>
      <w:r w:rsidRPr="00B051F1">
        <w:rPr>
          <w:rFonts w:ascii="Times New Roman" w:eastAsia="Times New Roman" w:hAnsi="Times New Roman"/>
          <w:b/>
          <w:bCs/>
          <w:sz w:val="24"/>
          <w:szCs w:val="24"/>
          <w:lang w:eastAsia="ru-RU"/>
        </w:rPr>
        <w:t>Общие требования к состоянию общественных пространств,</w:t>
      </w:r>
    </w:p>
    <w:p w:rsidR="00601F11" w:rsidRPr="00B051F1" w:rsidRDefault="00601F11" w:rsidP="00601F11">
      <w:pPr>
        <w:spacing w:after="0" w:line="240" w:lineRule="auto"/>
        <w:ind w:right="135"/>
        <w:jc w:val="center"/>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к объектам благоустройства и их отдельным элементам.</w:t>
      </w:r>
    </w:p>
    <w:p w:rsidR="00601F11" w:rsidRPr="00B051F1" w:rsidRDefault="00601F11" w:rsidP="00601F11">
      <w:pPr>
        <w:spacing w:after="0" w:line="240" w:lineRule="auto"/>
        <w:ind w:right="135"/>
        <w:jc w:val="center"/>
        <w:rPr>
          <w:rFonts w:ascii="Times New Roman" w:eastAsia="Times New Roman" w:hAnsi="Times New Roman"/>
          <w:b/>
          <w:bCs/>
          <w:sz w:val="24"/>
          <w:szCs w:val="24"/>
          <w:lang w:eastAsia="ru-RU"/>
        </w:rPr>
      </w:pPr>
    </w:p>
    <w:p w:rsidR="00601F11" w:rsidRPr="00B051F1" w:rsidRDefault="00601F11" w:rsidP="00601F11">
      <w:pPr>
        <w:spacing w:after="0" w:line="240" w:lineRule="auto"/>
        <w:ind w:right="1269"/>
        <w:jc w:val="center"/>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 xml:space="preserve">                       Основные требования.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 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w:t>
      </w:r>
      <w:r w:rsidRPr="00B051F1">
        <w:rPr>
          <w:rFonts w:ascii="Times New Roman" w:eastAsia="Times New Roman" w:hAnsi="Times New Roman"/>
          <w:sz w:val="24"/>
          <w:szCs w:val="24"/>
          <w:lang w:eastAsia="ru-RU"/>
        </w:rPr>
        <w:lastRenderedPageBreak/>
        <w:t>озеленения, расположенные в составе населенного пункта, центров обще муниципального и локального значения.</w:t>
      </w:r>
    </w:p>
    <w:p w:rsidR="00601F1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 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601F11" w:rsidRPr="00B051F1" w:rsidRDefault="00601F11" w:rsidP="00601F11">
      <w:pPr>
        <w:spacing w:after="0" w:line="24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 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601F11" w:rsidRPr="00B051F1" w:rsidRDefault="00601F11" w:rsidP="00601F11">
      <w:pPr>
        <w:spacing w:after="0" w:line="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 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r w:rsidR="00DF6F53" w:rsidRPr="00B051F1">
        <w:rPr>
          <w:rFonts w:ascii="Times New Roman" w:eastAsia="Times New Roman" w:hAnsi="Times New Roman"/>
          <w:sz w:val="24"/>
          <w:szCs w:val="24"/>
          <w:lang w:eastAsia="ru-RU"/>
        </w:rPr>
        <w:t>.</w:t>
      </w:r>
    </w:p>
    <w:p w:rsidR="00DF6F53" w:rsidRPr="005706F0" w:rsidRDefault="00DF6F53" w:rsidP="00601F11">
      <w:pPr>
        <w:spacing w:after="0" w:line="240" w:lineRule="auto"/>
        <w:jc w:val="both"/>
        <w:rPr>
          <w:rFonts w:ascii="Times New Roman" w:eastAsia="Times New Roman" w:hAnsi="Times New Roman"/>
          <w:sz w:val="24"/>
          <w:szCs w:val="24"/>
          <w:lang w:eastAsia="ru-RU"/>
        </w:rPr>
      </w:pPr>
      <w:r w:rsidRPr="005706F0">
        <w:rPr>
          <w:rStyle w:val="A00"/>
          <w:rFonts w:ascii="Times New Roman" w:hAnsi="Times New Roman"/>
          <w:color w:val="auto"/>
          <w:sz w:val="24"/>
          <w:szCs w:val="24"/>
        </w:rPr>
        <w:t>2.6.</w:t>
      </w:r>
      <w:r w:rsidR="002F52CA" w:rsidRPr="005706F0">
        <w:rPr>
          <w:rStyle w:val="A00"/>
          <w:rFonts w:ascii="Times New Roman" w:hAnsi="Times New Roman"/>
          <w:color w:val="auto"/>
          <w:sz w:val="24"/>
          <w:szCs w:val="24"/>
        </w:rPr>
        <w:t xml:space="preserve"> </w:t>
      </w:r>
      <w:r w:rsidRPr="005706F0">
        <w:rPr>
          <w:rStyle w:val="A00"/>
          <w:rFonts w:ascii="Times New Roman" w:hAnsi="Times New Roman"/>
          <w:color w:val="auto"/>
          <w:sz w:val="24"/>
          <w:szCs w:val="24"/>
        </w:rPr>
        <w:t>Запрещается выносить за пределы домовладения, складировать и сжигать на прилегающей к домовладению территории обрезки веток деревьев и кустарников,  а также остатки  сухой растительности и другого мусора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w:t>
      </w:r>
      <w:r w:rsidR="00DF6F53" w:rsidRPr="00B051F1">
        <w:rPr>
          <w:rFonts w:ascii="Times New Roman" w:eastAsia="Times New Roman" w:hAnsi="Times New Roman"/>
          <w:sz w:val="24"/>
          <w:szCs w:val="24"/>
          <w:lang w:eastAsia="ru-RU"/>
        </w:rPr>
        <w:t>.7</w:t>
      </w:r>
      <w:r w:rsidRPr="00B051F1">
        <w:rPr>
          <w:rFonts w:ascii="Times New Roman" w:eastAsia="Times New Roman" w:hAnsi="Times New Roman"/>
          <w:sz w:val="24"/>
          <w:szCs w:val="24"/>
          <w:lang w:eastAsia="ru-RU"/>
        </w:rPr>
        <w:t>. 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w:t>
      </w:r>
      <w:r w:rsidR="000C7922" w:rsidRPr="00B051F1">
        <w:rPr>
          <w:rFonts w:ascii="Times New Roman" w:eastAsia="Times New Roman" w:hAnsi="Times New Roman"/>
          <w:sz w:val="24"/>
          <w:szCs w:val="24"/>
          <w:lang w:eastAsia="ru-RU"/>
        </w:rPr>
        <w:t>8</w:t>
      </w:r>
      <w:r w:rsidRPr="00B051F1">
        <w:rPr>
          <w:rFonts w:ascii="Times New Roman" w:eastAsia="Times New Roman" w:hAnsi="Times New Roman"/>
          <w:sz w:val="24"/>
          <w:szCs w:val="24"/>
          <w:lang w:eastAsia="ru-RU"/>
        </w:rPr>
        <w:t>. Малые архитектурные формы являются элементами благоустройства.</w:t>
      </w:r>
      <w:r w:rsidR="000C7922"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К малым архитектурным формам относятся:</w:t>
      </w:r>
    </w:p>
    <w:p w:rsidR="00601F11" w:rsidRPr="00B051F1" w:rsidRDefault="00601F11" w:rsidP="00601F11">
      <w:pPr>
        <w:numPr>
          <w:ilvl w:val="0"/>
          <w:numId w:val="8"/>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беседки;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навесы;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800"/>
        </w:tabs>
        <w:spacing w:after="0" w:line="240" w:lineRule="auto"/>
        <w:ind w:left="800" w:hanging="260"/>
        <w:jc w:val="both"/>
        <w:rPr>
          <w:rFonts w:ascii="Times New Roman" w:eastAsia="Times New Roman" w:hAnsi="Times New Roman"/>
          <w:sz w:val="24"/>
          <w:szCs w:val="24"/>
          <w:lang w:eastAsia="ru-RU"/>
        </w:rPr>
      </w:pPr>
      <w:proofErr w:type="spellStart"/>
      <w:r w:rsidRPr="00B051F1">
        <w:rPr>
          <w:rFonts w:ascii="Times New Roman" w:eastAsia="Times New Roman" w:hAnsi="Times New Roman"/>
          <w:sz w:val="24"/>
          <w:szCs w:val="24"/>
          <w:lang w:eastAsia="ru-RU"/>
        </w:rPr>
        <w:t>перголы</w:t>
      </w:r>
      <w:proofErr w:type="spellEnd"/>
      <w:r w:rsidRPr="00B051F1">
        <w:rPr>
          <w:rFonts w:ascii="Times New Roman" w:eastAsia="Times New Roman" w:hAnsi="Times New Roman"/>
          <w:sz w:val="24"/>
          <w:szCs w:val="24"/>
          <w:lang w:eastAsia="ru-RU"/>
        </w:rPr>
        <w:t>;</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уличная мебель (в том числе: скамьи, тумбы, столы);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902"/>
        </w:tabs>
        <w:spacing w:after="0" w:line="240" w:lineRule="auto"/>
        <w:ind w:firstLine="54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скульптурно-архитектурные композиции (в том числе: памятные знаки, монументы, скульптуры, арт-объекты);</w:t>
      </w:r>
    </w:p>
    <w:p w:rsidR="00601F11" w:rsidRPr="00B051F1" w:rsidRDefault="00601F11" w:rsidP="00601F11">
      <w:pPr>
        <w:numPr>
          <w:ilvl w:val="0"/>
          <w:numId w:val="8"/>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дополнительные элементы благоустройства.</w:t>
      </w:r>
    </w:p>
    <w:p w:rsidR="00601F11" w:rsidRPr="00B051F1" w:rsidRDefault="00601F11" w:rsidP="00FE735D">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2.9. Малые архитектурные формы выполняются на основе типовых или </w:t>
      </w:r>
      <w:proofErr w:type="gramStart"/>
      <w:r w:rsidRPr="00B051F1">
        <w:rPr>
          <w:rFonts w:ascii="Times New Roman" w:eastAsia="Times New Roman" w:hAnsi="Times New Roman"/>
          <w:sz w:val="24"/>
          <w:szCs w:val="24"/>
          <w:lang w:eastAsia="ru-RU"/>
        </w:rPr>
        <w:t>индивидуальных</w:t>
      </w:r>
      <w:r w:rsidR="00FE735D"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проектов</w:t>
      </w:r>
      <w:proofErr w:type="gramEnd"/>
      <w:r w:rsidRPr="00B051F1">
        <w:rPr>
          <w:rFonts w:ascii="Times New Roman" w:eastAsia="Times New Roman" w:hAnsi="Times New Roman"/>
          <w:sz w:val="24"/>
          <w:szCs w:val="24"/>
          <w:lang w:eastAsia="ru-RU"/>
        </w:rPr>
        <w:t>, направленных в отдел архитектуры.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2.10. Принципы устройства и общие требования к установке малых архитектурных форм: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соответствие характеру  архитектурного  и  ландшафтного  окружения,  элементов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комплексного благоустройства территории;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прочность, устойчивость конструкций и материалов к внешним воздействиям;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безопасность, комфорт;</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расположение, не создающее препятствий для пешеходов;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плотная установка на минимальной площади в местах большого скопления людей;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устойчивость конструкции;</w:t>
      </w:r>
    </w:p>
    <w:p w:rsidR="00601F11" w:rsidRPr="00B051F1" w:rsidRDefault="00601F11" w:rsidP="00FE735D">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надежная фиксация или обеспечение возможности перемещения в зависимости от</w:t>
      </w:r>
      <w:r w:rsidR="00FE735D"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условий расположения;</w:t>
      </w:r>
    </w:p>
    <w:p w:rsidR="00601F11" w:rsidRPr="00B051F1" w:rsidRDefault="00601F11" w:rsidP="00FE735D">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достаточное количество малых архитектурных форм определенных типов в каждой</w:t>
      </w:r>
      <w:r w:rsidR="00FE735D"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конкретной зоне.</w:t>
      </w:r>
    </w:p>
    <w:p w:rsidR="00601F11" w:rsidRPr="00B051F1" w:rsidRDefault="002C13F9" w:rsidP="00FE735D">
      <w:pPr>
        <w:tabs>
          <w:tab w:val="left" w:pos="1400"/>
          <w:tab w:val="left" w:pos="2320"/>
          <w:tab w:val="left" w:pos="4060"/>
          <w:tab w:val="left" w:pos="4960"/>
          <w:tab w:val="left" w:pos="5980"/>
          <w:tab w:val="left" w:pos="7460"/>
          <w:tab w:val="left" w:pos="7760"/>
          <w:tab w:val="left" w:pos="906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2.11.</w:t>
      </w:r>
      <w:r w:rsidR="00601F11" w:rsidRPr="00B051F1">
        <w:rPr>
          <w:rFonts w:ascii="Times New Roman" w:eastAsia="Times New Roman" w:hAnsi="Times New Roman"/>
          <w:sz w:val="24"/>
          <w:szCs w:val="24"/>
          <w:lang w:eastAsia="ru-RU"/>
        </w:rPr>
        <w:t>Малые</w:t>
      </w:r>
      <w:r w:rsidR="00601F11" w:rsidRPr="00B051F1">
        <w:rPr>
          <w:rFonts w:ascii="Times New Roman" w:eastAsia="Times New Roman" w:hAnsi="Times New Roman"/>
          <w:sz w:val="24"/>
          <w:szCs w:val="24"/>
          <w:lang w:eastAsia="ru-RU"/>
        </w:rPr>
        <w:tab/>
        <w:t>архитектурные</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формы</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должны</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содержаться</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в</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исправном</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состоянии,</w:t>
      </w:r>
      <w:r w:rsidR="00FE735D" w:rsidRPr="00B051F1">
        <w:rPr>
          <w:rFonts w:ascii="Times New Roman" w:eastAsia="Times New Roman" w:hAnsi="Times New Roman"/>
          <w:sz w:val="24"/>
          <w:szCs w:val="24"/>
          <w:lang w:eastAsia="ru-RU"/>
        </w:rPr>
        <w:t xml:space="preserve">  обеспечивающем</w:t>
      </w:r>
      <w:r w:rsidR="00601F11" w:rsidRPr="00B051F1">
        <w:rPr>
          <w:rFonts w:ascii="Times New Roman" w:eastAsia="Times New Roman" w:hAnsi="Times New Roman"/>
          <w:sz w:val="24"/>
          <w:szCs w:val="24"/>
          <w:lang w:eastAsia="ru-RU"/>
        </w:rPr>
        <w:t xml:space="preserve"> безопасное использование и аккуратный внешний вид.</w:t>
      </w:r>
    </w:p>
    <w:p w:rsidR="00601F11" w:rsidRPr="00B051F1" w:rsidRDefault="002C13F9" w:rsidP="00085572">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2.12.</w:t>
      </w:r>
      <w:r w:rsidR="00601F11" w:rsidRPr="00B051F1">
        <w:rPr>
          <w:rFonts w:ascii="Times New Roman" w:eastAsia="Times New Roman" w:hAnsi="Times New Roman"/>
          <w:sz w:val="24"/>
          <w:szCs w:val="24"/>
          <w:lang w:eastAsia="ru-RU"/>
        </w:rPr>
        <w:t>Типы и количество размещаемой уличной мебели зависят от функционального</w:t>
      </w:r>
      <w:r w:rsidR="00085572"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назначения территории, количества посетителей.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2.13. 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2.14. Правила </w:t>
      </w:r>
      <w:proofErr w:type="spellStart"/>
      <w:r w:rsidRPr="00B051F1">
        <w:rPr>
          <w:rFonts w:ascii="Times New Roman" w:eastAsia="Times New Roman" w:hAnsi="Times New Roman"/>
          <w:sz w:val="24"/>
          <w:szCs w:val="24"/>
          <w:lang w:eastAsia="ru-RU"/>
        </w:rPr>
        <w:t>вандалозащищенности</w:t>
      </w:r>
      <w:proofErr w:type="spellEnd"/>
      <w:r w:rsidRPr="00B051F1">
        <w:rPr>
          <w:rFonts w:ascii="Times New Roman" w:eastAsia="Times New Roman" w:hAnsi="Times New Roman"/>
          <w:sz w:val="24"/>
          <w:szCs w:val="24"/>
          <w:lang w:eastAsia="ru-RU"/>
        </w:rPr>
        <w:t xml:space="preserve"> при проектировании оборудования: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рекомендуется выбор материала легко очищающегося и не боящегося абразивных и растворяющих веществ;</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б) на плоских поверхностях сельского оборудования и МАФ рекомендуется перфорирование или рельефное </w:t>
      </w:r>
      <w:proofErr w:type="spellStart"/>
      <w:r w:rsidRPr="00B051F1">
        <w:rPr>
          <w:rFonts w:ascii="Times New Roman" w:eastAsia="Times New Roman" w:hAnsi="Times New Roman"/>
          <w:sz w:val="24"/>
          <w:szCs w:val="24"/>
          <w:lang w:eastAsia="ru-RU"/>
        </w:rPr>
        <w:t>текстурирование</w:t>
      </w:r>
      <w:proofErr w:type="spellEnd"/>
      <w:r w:rsidRPr="00B051F1">
        <w:rPr>
          <w:rFonts w:ascii="Times New Roman" w:eastAsia="Times New Roman" w:hAnsi="Times New Roman"/>
          <w:sz w:val="24"/>
          <w:szCs w:val="24"/>
          <w:lang w:eastAsia="ru-RU"/>
        </w:rPr>
        <w:t>, которые мешают расклейке объявлений и разрисовыванию поверхности, которые облегчают очистку;</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051F1">
        <w:rPr>
          <w:rFonts w:ascii="Times New Roman" w:eastAsia="Times New Roman" w:hAnsi="Times New Roman"/>
          <w:sz w:val="24"/>
          <w:szCs w:val="24"/>
          <w:lang w:eastAsia="ru-RU"/>
        </w:rPr>
        <w:t>гладкими</w:t>
      </w:r>
      <w:proofErr w:type="gramEnd"/>
      <w:r w:rsidRPr="00B051F1">
        <w:rPr>
          <w:rFonts w:ascii="Times New Roman" w:eastAsia="Times New Roman" w:hAnsi="Times New Roman"/>
          <w:sz w:val="24"/>
          <w:szCs w:val="24"/>
          <w:lang w:eastAsia="ru-RU"/>
        </w:rPr>
        <w:t>, позволяют уменьшить расклейку или рисование и упростить очистку от расклейки;</w:t>
      </w:r>
    </w:p>
    <w:p w:rsidR="007B60EC" w:rsidRDefault="007B60EC" w:rsidP="00601F11">
      <w:pPr>
        <w:spacing w:after="0" w:line="240" w:lineRule="auto"/>
        <w:jc w:val="both"/>
        <w:rPr>
          <w:rFonts w:ascii="Times New Roman" w:eastAsia="Times New Roman" w:hAnsi="Times New Roman"/>
          <w:b/>
          <w:bCs/>
          <w:sz w:val="24"/>
          <w:szCs w:val="24"/>
          <w:lang w:eastAsia="ru-RU"/>
        </w:rPr>
      </w:pPr>
    </w:p>
    <w:p w:rsidR="00601F11" w:rsidRPr="00B051F1" w:rsidRDefault="00601F11" w:rsidP="005E7B2E">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к озеленению территорий и содержанию зеленых насаждений</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2.15. </w:t>
      </w:r>
      <w:proofErr w:type="gramStart"/>
      <w:r w:rsidRPr="00B051F1">
        <w:rPr>
          <w:rFonts w:ascii="Times New Roman" w:eastAsia="Times New Roman" w:hAnsi="Times New Roman"/>
          <w:sz w:val="24"/>
          <w:szCs w:val="24"/>
          <w:lang w:eastAsia="ru-RU"/>
        </w:rPr>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2.16.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B051F1">
        <w:rPr>
          <w:rFonts w:ascii="Times New Roman" w:eastAsia="Times New Roman" w:hAnsi="Times New Roman"/>
          <w:sz w:val="24"/>
          <w:szCs w:val="24"/>
          <w:lang w:eastAsia="ru-RU"/>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601F11" w:rsidRPr="00B051F1" w:rsidRDefault="00601F11" w:rsidP="00601F11">
      <w:pPr>
        <w:spacing w:after="0" w:line="6"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2.17. 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Администрацией муниципального образования поддерживает инициативу населения по поддержанию и улучшению зелёных зон и других элементов природной среды в населенном пункте.</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2.18.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2C13F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2.19.</w:t>
      </w:r>
      <w:r w:rsidR="00601F11" w:rsidRPr="00B051F1">
        <w:rPr>
          <w:rFonts w:ascii="Times New Roman" w:eastAsia="Times New Roman" w:hAnsi="Times New Roman"/>
          <w:sz w:val="24"/>
          <w:szCs w:val="24"/>
          <w:lang w:eastAsia="ru-RU"/>
        </w:rPr>
        <w:t>Лицами, ответственными за содержание соответствующей территории: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доводится до сведения Администрации муниципального образования обо всех случаях массового появления вредителей и </w:t>
      </w:r>
      <w:proofErr w:type="gramStart"/>
      <w:r w:rsidRPr="00B051F1">
        <w:rPr>
          <w:rFonts w:ascii="Times New Roman" w:eastAsia="Times New Roman" w:hAnsi="Times New Roman"/>
          <w:sz w:val="24"/>
          <w:szCs w:val="24"/>
          <w:lang w:eastAsia="ru-RU"/>
        </w:rPr>
        <w:t>болезней</w:t>
      </w:r>
      <w:proofErr w:type="gramEnd"/>
      <w:r w:rsidRPr="00B051F1">
        <w:rPr>
          <w:rFonts w:ascii="Times New Roman" w:eastAsia="Times New Roman" w:hAnsi="Times New Roman"/>
          <w:sz w:val="24"/>
          <w:szCs w:val="24"/>
          <w:lang w:eastAsia="ru-RU"/>
        </w:rPr>
        <w:t xml:space="preserve"> и принимаются меры борьбы с ними, производится замазка ран и дупел на деревьях;</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проводится своевременный ремонт ограждений зеленых насаждений.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2.20. На площадях зеленых насаждений запрещается: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ходить и лежать на газонах и в молодых лесных посадках;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ломать деревья, кустарники, сучья и ветви, срывать листья и цветы, сбивать и собирать плоды;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w:t>
      </w:r>
      <w:proofErr w:type="gramStart"/>
      <w:r w:rsidRPr="00B051F1">
        <w:rPr>
          <w:rFonts w:ascii="Times New Roman" w:eastAsia="Times New Roman" w:hAnsi="Times New Roman"/>
          <w:sz w:val="24"/>
          <w:szCs w:val="24"/>
          <w:lang w:eastAsia="ru-RU"/>
        </w:rPr>
        <w:t xml:space="preserve"> )</w:t>
      </w:r>
      <w:proofErr w:type="gramEnd"/>
      <w:r w:rsidRPr="00B051F1">
        <w:rPr>
          <w:rFonts w:ascii="Times New Roman" w:eastAsia="Times New Roman" w:hAnsi="Times New Roman"/>
          <w:sz w:val="24"/>
          <w:szCs w:val="24"/>
          <w:lang w:eastAsia="ru-RU"/>
        </w:rPr>
        <w:t xml:space="preserve"> разбивать палатки и разводить костры;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засорять газоны, цветники, дорожки и водоемы;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портить скульптуры, скамейки, ограды;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ездить на велосипедах, мотоциклах, лошадях, тракторах и автомашинах;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мыть автотранспортные средства, стирать белье, а также купать животных в водоемах, расположенных на территории зеленых насаждений;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парковать автотранспортные средства на газонах;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пасти скот;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м) производить строительные и ремонтные работы без ограждений насаждений щитами, гарантирующими защиту их от повреждений;</w:t>
      </w:r>
    </w:p>
    <w:p w:rsidR="00601F11" w:rsidRPr="00B051F1" w:rsidRDefault="00601F11" w:rsidP="00601F11">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 обнажать корни деревьев на расстоянии ближе 1,5 м от ствола и засыпать шейки деревьев землей или строительным мусором;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р) добывать растительную землю, песок и производить другие раскопки;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 выгуливать и отпускать с поводка собак в парках, лесопарках, скверах и иных территориях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2.21. При проектировании озеленения учитываются минимальные расстояния посадок деревьев и кустарников до инженерных сетей, зданий и сооружений.</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2.22. 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B051F1">
        <w:rPr>
          <w:rFonts w:ascii="Times New Roman" w:eastAsia="Times New Roman" w:hAnsi="Times New Roman"/>
          <w:sz w:val="24"/>
          <w:szCs w:val="24"/>
          <w:lang w:eastAsia="ru-RU"/>
        </w:rPr>
        <w:t>саморегуляции</w:t>
      </w:r>
      <w:proofErr w:type="spellEnd"/>
      <w:r w:rsidRPr="00B051F1">
        <w:rPr>
          <w:rFonts w:ascii="Times New Roman" w:eastAsia="Times New Roman" w:hAnsi="Times New Roman"/>
          <w:sz w:val="24"/>
          <w:szCs w:val="24"/>
          <w:lang w:eastAsia="ru-RU"/>
        </w:rPr>
        <w:t>. Для обеспечения жизнеспособности зелёных насаждений и озеленяемых территорий в целом муниципального образования требуется: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учитывать степень техногенных нагрузок от прилегающих территорий;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2.23. При посадке деревьев в зонах действия теплотрасс необходимо учитывать фактор прогревания почвы в обе стороны от оси теплотрассы.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2.24. 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2.25. </w:t>
      </w:r>
      <w:proofErr w:type="spellStart"/>
      <w:proofErr w:type="gramStart"/>
      <w:r w:rsidRPr="00B051F1">
        <w:rPr>
          <w:rFonts w:ascii="Times New Roman" w:eastAsia="Times New Roman" w:hAnsi="Times New Roman"/>
          <w:sz w:val="24"/>
          <w:szCs w:val="24"/>
          <w:lang w:eastAsia="ru-RU"/>
        </w:rPr>
        <w:t>Шумозащитные</w:t>
      </w:r>
      <w:proofErr w:type="spellEnd"/>
      <w:r w:rsidRPr="00B051F1">
        <w:rPr>
          <w:rFonts w:ascii="Times New Roman" w:eastAsia="Times New Roman" w:hAnsi="Times New Roman"/>
          <w:sz w:val="24"/>
          <w:szCs w:val="24"/>
          <w:lang w:eastAsia="ru-RU"/>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B051F1">
        <w:rPr>
          <w:rFonts w:ascii="Times New Roman" w:eastAsia="Times New Roman" w:hAnsi="Times New Roman"/>
          <w:sz w:val="24"/>
          <w:szCs w:val="24"/>
          <w:lang w:eastAsia="ru-RU"/>
        </w:rPr>
        <w:t>подкроновое</w:t>
      </w:r>
      <w:proofErr w:type="spellEnd"/>
      <w:r w:rsidRPr="00B051F1">
        <w:rPr>
          <w:rFonts w:ascii="Times New Roman" w:eastAsia="Times New Roman" w:hAnsi="Times New Roman"/>
          <w:sz w:val="24"/>
          <w:szCs w:val="24"/>
          <w:lang w:eastAsia="ru-RU"/>
        </w:rPr>
        <w:t xml:space="preserve"> пространство заполнять рядами кустарника.</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2.26. Зеленые пространства проектируются </w:t>
      </w:r>
      <w:proofErr w:type="gramStart"/>
      <w:r w:rsidRPr="00B051F1">
        <w:rPr>
          <w:rFonts w:ascii="Times New Roman" w:eastAsia="Times New Roman" w:hAnsi="Times New Roman"/>
          <w:sz w:val="24"/>
          <w:szCs w:val="24"/>
          <w:lang w:eastAsia="ru-RU"/>
        </w:rPr>
        <w:t>приспособленными</w:t>
      </w:r>
      <w:proofErr w:type="gramEnd"/>
      <w:r w:rsidRPr="00B051F1">
        <w:rPr>
          <w:rFonts w:ascii="Times New Roman" w:eastAsia="Times New Roman" w:hAnsi="Times New Roman"/>
          <w:sz w:val="24"/>
          <w:szCs w:val="24"/>
          <w:lang w:eastAsia="ru-RU"/>
        </w:rPr>
        <w:t xml:space="preserve"> для активного использования с учетом концепции устойчивого развития и бережного отношения к окружающей среде.</w:t>
      </w:r>
      <w:r w:rsidR="0005671C"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При проектировании озелененных пространств учитываются факторы биоразнообразия и непрерывности озеленения населенных пунктов.</w:t>
      </w:r>
    </w:p>
    <w:p w:rsidR="0005671C" w:rsidRPr="00B051F1" w:rsidRDefault="0005671C"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36" w:lineRule="exact"/>
        <w:jc w:val="both"/>
        <w:rPr>
          <w:rFonts w:ascii="Times New Roman" w:eastAsia="Times New Roman" w:hAnsi="Times New Roman"/>
          <w:sz w:val="24"/>
          <w:szCs w:val="24"/>
          <w:lang w:eastAsia="ru-RU"/>
        </w:rPr>
      </w:pPr>
    </w:p>
    <w:p w:rsidR="00601F11" w:rsidRPr="00B051F1" w:rsidRDefault="00601F11" w:rsidP="005E7B2E">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к освещению населенных пунктов</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2.28. 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2C13F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2.29.</w:t>
      </w:r>
      <w:r w:rsidR="00601F11" w:rsidRPr="00B051F1">
        <w:rPr>
          <w:rFonts w:ascii="Times New Roman" w:eastAsia="Times New Roman" w:hAnsi="Times New Roman"/>
          <w:sz w:val="24"/>
          <w:szCs w:val="24"/>
          <w:lang w:eastAsia="ru-RU"/>
        </w:rPr>
        <w:t>Принципы устройства элементов наружного освещения: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единое решение наружного освещения в границах объекта благоустройства;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соответствие архитектурно-</w:t>
      </w:r>
      <w:proofErr w:type="gramStart"/>
      <w:r w:rsidRPr="00B051F1">
        <w:rPr>
          <w:rFonts w:ascii="Times New Roman" w:eastAsia="Times New Roman" w:hAnsi="Times New Roman"/>
          <w:sz w:val="24"/>
          <w:szCs w:val="24"/>
          <w:lang w:eastAsia="ru-RU"/>
        </w:rPr>
        <w:t>художественного решения</w:t>
      </w:r>
      <w:proofErr w:type="gramEnd"/>
      <w:r w:rsidRPr="00B051F1">
        <w:rPr>
          <w:rFonts w:ascii="Times New Roman" w:eastAsia="Times New Roman" w:hAnsi="Times New Roman"/>
          <w:sz w:val="24"/>
          <w:szCs w:val="24"/>
          <w:lang w:eastAsia="ru-RU"/>
        </w:rPr>
        <w:t xml:space="preserve"> устройств наружного освещения характеру окружения;</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spellStart"/>
      <w:r w:rsidRPr="00B051F1">
        <w:rPr>
          <w:rFonts w:ascii="Times New Roman" w:eastAsia="Times New Roman" w:hAnsi="Times New Roman"/>
          <w:sz w:val="24"/>
          <w:szCs w:val="24"/>
          <w:lang w:eastAsia="ru-RU"/>
        </w:rPr>
        <w:t>д</w:t>
      </w:r>
      <w:proofErr w:type="spellEnd"/>
      <w:r w:rsidRPr="00B051F1">
        <w:rPr>
          <w:rFonts w:ascii="Times New Roman" w:eastAsia="Times New Roman" w:hAnsi="Times New Roman"/>
          <w:sz w:val="24"/>
          <w:szCs w:val="24"/>
          <w:lang w:eastAsia="ru-RU"/>
        </w:rPr>
        <w:t xml:space="preserve">) экономичность и </w:t>
      </w:r>
      <w:proofErr w:type="spellStart"/>
      <w:r w:rsidRPr="00B051F1">
        <w:rPr>
          <w:rFonts w:ascii="Times New Roman" w:eastAsia="Times New Roman" w:hAnsi="Times New Roman"/>
          <w:sz w:val="24"/>
          <w:szCs w:val="24"/>
          <w:lang w:eastAsia="ru-RU"/>
        </w:rPr>
        <w:t>энергоэффективность</w:t>
      </w:r>
      <w:proofErr w:type="spellEnd"/>
      <w:r w:rsidRPr="00B051F1">
        <w:rPr>
          <w:rFonts w:ascii="Times New Roman" w:eastAsia="Times New Roman" w:hAnsi="Times New Roman"/>
          <w:sz w:val="24"/>
          <w:szCs w:val="24"/>
          <w:lang w:eastAsia="ru-RU"/>
        </w:rPr>
        <w:t xml:space="preserve"> применяемых установок, рациональное распределение и использование электроэнергии;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эстетика элементов осветительных установок, их дизайн, качество материалов и</w:t>
      </w:r>
    </w:p>
    <w:p w:rsidR="00601F11" w:rsidRPr="00B051F1" w:rsidRDefault="00601F11" w:rsidP="00601F11">
      <w:pPr>
        <w:spacing w:after="0" w:line="34"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изделий с учетом восприятия в дневное и ночное время;</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удобство обслуживания и управления при разных режимах работы установок.</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2.30.Основными типами устройств декоративного наружного освещения являются:</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светильники на вертикальных стойках;</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прожектора;</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декоративные торшеры;</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настенные светильники;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газонные светильники;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устройства линейной и ленточной подсветки;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встроенные светильники (в том числе: в поверхность земли, ступеней).</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2.31. Освещение может быть функциональное, архитектурное и информационное.</w:t>
      </w:r>
    </w:p>
    <w:p w:rsidR="00601F11" w:rsidRPr="00B051F1" w:rsidRDefault="00601F11" w:rsidP="006459A4">
      <w:pPr>
        <w:tabs>
          <w:tab w:val="left" w:pos="1402"/>
          <w:tab w:val="left" w:pos="3502"/>
          <w:tab w:val="left" w:pos="4942"/>
          <w:tab w:val="left" w:pos="6922"/>
          <w:tab w:val="left" w:pos="888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2.32. Функциональное</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освещение</w:t>
      </w:r>
      <w:r w:rsidRPr="00B051F1">
        <w:rPr>
          <w:rFonts w:ascii="Times New Roman" w:eastAsia="Times New Roman" w:hAnsi="Times New Roman"/>
          <w:sz w:val="24"/>
          <w:szCs w:val="24"/>
          <w:lang w:eastAsia="ru-RU"/>
        </w:rPr>
        <w:tab/>
        <w:t>осуществляется</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стационарными</w:t>
      </w:r>
      <w:r w:rsidRPr="00B051F1">
        <w:rPr>
          <w:rFonts w:ascii="Times New Roman" w:eastAsia="Times New Roman" w:hAnsi="Times New Roman"/>
          <w:sz w:val="24"/>
          <w:szCs w:val="24"/>
          <w:lang w:eastAsia="ru-RU"/>
        </w:rPr>
        <w:tab/>
        <w:t>установками</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освещения дорожных покрытий и простран</w:t>
      </w:r>
      <w:proofErr w:type="gramStart"/>
      <w:r w:rsidRPr="00B051F1">
        <w:rPr>
          <w:rFonts w:ascii="Times New Roman" w:eastAsia="Times New Roman" w:hAnsi="Times New Roman"/>
          <w:sz w:val="24"/>
          <w:szCs w:val="24"/>
          <w:lang w:eastAsia="ru-RU"/>
        </w:rPr>
        <w:t>ств в тр</w:t>
      </w:r>
      <w:proofErr w:type="gramEnd"/>
      <w:r w:rsidRPr="00B051F1">
        <w:rPr>
          <w:rFonts w:ascii="Times New Roman" w:eastAsia="Times New Roman" w:hAnsi="Times New Roman"/>
          <w:sz w:val="24"/>
          <w:szCs w:val="24"/>
          <w:lang w:eastAsia="ru-RU"/>
        </w:rPr>
        <w:t>анспортных и пешеходных зонах.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2.33. 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2.34. </w:t>
      </w:r>
      <w:proofErr w:type="spellStart"/>
      <w:r w:rsidRPr="00B051F1">
        <w:rPr>
          <w:rFonts w:ascii="Times New Roman" w:eastAsia="Times New Roman" w:hAnsi="Times New Roman"/>
          <w:sz w:val="24"/>
          <w:szCs w:val="24"/>
          <w:lang w:eastAsia="ru-RU"/>
        </w:rPr>
        <w:t>Высокомачтовые</w:t>
      </w:r>
      <w:proofErr w:type="spellEnd"/>
      <w:r w:rsidRPr="00B051F1">
        <w:rPr>
          <w:rFonts w:ascii="Times New Roman" w:eastAsia="Times New Roman" w:hAnsi="Times New Roman"/>
          <w:sz w:val="24"/>
          <w:szCs w:val="24"/>
          <w:lang w:eastAsia="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2.35. Газонные светильники применяются для освещения газонов, цветников, пешеходных дорожек и площадок.</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2.36.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2.37. 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B051F1">
        <w:rPr>
          <w:rFonts w:ascii="Times New Roman" w:eastAsia="Times New Roman" w:hAnsi="Times New Roman"/>
          <w:sz w:val="24"/>
          <w:szCs w:val="24"/>
          <w:lang w:eastAsia="ru-RU"/>
        </w:rPr>
        <w:t>светографические</w:t>
      </w:r>
      <w:proofErr w:type="spellEnd"/>
      <w:r w:rsidRPr="00B051F1">
        <w:rPr>
          <w:rFonts w:ascii="Times New Roman" w:eastAsia="Times New Roman" w:hAnsi="Times New Roman"/>
          <w:sz w:val="24"/>
          <w:szCs w:val="24"/>
          <w:lang w:eastAsia="ru-RU"/>
        </w:rPr>
        <w:t xml:space="preserve"> элементы, панно</w:t>
      </w:r>
    </w:p>
    <w:p w:rsidR="00601F11" w:rsidRPr="00B051F1" w:rsidRDefault="00601F11" w:rsidP="00601F11">
      <w:pPr>
        <w:numPr>
          <w:ilvl w:val="0"/>
          <w:numId w:val="10"/>
        </w:numPr>
        <w:tabs>
          <w:tab w:val="left" w:pos="262"/>
        </w:tabs>
        <w:spacing w:after="0" w:line="240" w:lineRule="auto"/>
        <w:ind w:left="2" w:hanging="2"/>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объемные композиции из ламп накаливания, разрядных, светодиодов, </w:t>
      </w:r>
      <w:proofErr w:type="spellStart"/>
      <w:r w:rsidRPr="00B051F1">
        <w:rPr>
          <w:rFonts w:ascii="Times New Roman" w:eastAsia="Times New Roman" w:hAnsi="Times New Roman"/>
          <w:sz w:val="24"/>
          <w:szCs w:val="24"/>
          <w:lang w:eastAsia="ru-RU"/>
        </w:rPr>
        <w:t>световодов</w:t>
      </w:r>
      <w:proofErr w:type="spellEnd"/>
      <w:r w:rsidRPr="00B051F1">
        <w:rPr>
          <w:rFonts w:ascii="Times New Roman" w:eastAsia="Times New Roman" w:hAnsi="Times New Roman"/>
          <w:sz w:val="24"/>
          <w:szCs w:val="24"/>
          <w:lang w:eastAsia="ru-RU"/>
        </w:rPr>
        <w:t>, световые проекции, лазерные рисунки.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2.38.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B051F1">
        <w:rPr>
          <w:rFonts w:ascii="Times New Roman" w:eastAsia="Times New Roman" w:hAnsi="Times New Roman"/>
          <w:sz w:val="24"/>
          <w:szCs w:val="24"/>
          <w:lang w:eastAsia="ru-RU"/>
        </w:rPr>
        <w:t>светокомпозиционных</w:t>
      </w:r>
      <w:proofErr w:type="spellEnd"/>
      <w:r w:rsidRPr="00B051F1">
        <w:rPr>
          <w:rFonts w:ascii="Times New Roman" w:eastAsia="Times New Roman" w:hAnsi="Times New Roman"/>
          <w:sz w:val="24"/>
          <w:szCs w:val="24"/>
          <w:lang w:eastAsia="ru-RU"/>
        </w:rPr>
        <w:t xml:space="preserve"> задач. Необходимо учитывать размещение, габариты, формы и </w:t>
      </w:r>
      <w:r w:rsidRPr="00B051F1">
        <w:rPr>
          <w:rFonts w:ascii="Times New Roman" w:eastAsia="Times New Roman" w:hAnsi="Times New Roman"/>
          <w:sz w:val="24"/>
          <w:szCs w:val="24"/>
          <w:lang w:eastAsia="ru-RU"/>
        </w:rPr>
        <w:lastRenderedPageBreak/>
        <w:t>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2.39. При проектировании всех групп осветительных установок предусматриваются следующие режимы их работы: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вечерний будничный режим, когда функционируют все стационарные световые установки, за исключением систем праздничного освещения;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01F11" w:rsidRPr="00B051F1" w:rsidRDefault="00601F11" w:rsidP="00601F11">
      <w:pPr>
        <w:spacing w:after="0" w:line="235"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Требования к размещению информационных конструкций</w:t>
      </w:r>
    </w:p>
    <w:p w:rsidR="00205BDB" w:rsidRPr="00B051F1" w:rsidRDefault="00205BDB" w:rsidP="00601F11">
      <w:pPr>
        <w:spacing w:after="0" w:line="240" w:lineRule="auto"/>
        <w:jc w:val="center"/>
        <w:rPr>
          <w:rFonts w:ascii="Times New Roman" w:eastAsia="Times New Roman" w:hAnsi="Times New Roman"/>
          <w:sz w:val="24"/>
          <w:szCs w:val="24"/>
          <w:lang w:eastAsia="ru-RU"/>
        </w:rPr>
      </w:pPr>
    </w:p>
    <w:p w:rsidR="00601F11" w:rsidRPr="00B051F1" w:rsidRDefault="00601F11" w:rsidP="00E67D29">
      <w:pPr>
        <w:spacing w:after="0" w:line="268"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2.40. Установка информационных конструкций, а также размещение иных графических элементов производится после согласования эскизов </w:t>
      </w:r>
      <w:r w:rsidR="00E67D29" w:rsidRPr="00B051F1">
        <w:rPr>
          <w:rFonts w:ascii="Times New Roman" w:eastAsia="Times New Roman" w:hAnsi="Times New Roman"/>
          <w:sz w:val="24"/>
          <w:szCs w:val="24"/>
          <w:lang w:eastAsia="ru-RU"/>
        </w:rPr>
        <w:t>с администрацией муниципального образования.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2.41. Элементами информационного характера являются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а) 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w:t>
      </w:r>
      <w:proofErr w:type="gramEnd"/>
      <w:r w:rsidRPr="00B051F1">
        <w:rPr>
          <w:rFonts w:ascii="Times New Roman" w:eastAsia="Times New Roman" w:hAnsi="Times New Roman"/>
          <w:sz w:val="24"/>
          <w:szCs w:val="24"/>
          <w:lang w:eastAsia="ru-RU"/>
        </w:rPr>
        <w:t xml:space="preserve"> учредительных </w:t>
      </w:r>
      <w:proofErr w:type="gramStart"/>
      <w:r w:rsidRPr="00B051F1">
        <w:rPr>
          <w:rFonts w:ascii="Times New Roman" w:eastAsia="Times New Roman" w:hAnsi="Times New Roman"/>
          <w:sz w:val="24"/>
          <w:szCs w:val="24"/>
          <w:lang w:eastAsia="ru-RU"/>
        </w:rPr>
        <w:t>документах</w:t>
      </w:r>
      <w:proofErr w:type="gramEnd"/>
      <w:r w:rsidRPr="00B051F1">
        <w:rPr>
          <w:rFonts w:ascii="Times New Roman" w:eastAsia="Times New Roman" w:hAnsi="Times New Roman"/>
          <w:sz w:val="24"/>
          <w:szCs w:val="24"/>
          <w:lang w:eastAsia="ru-RU"/>
        </w:rPr>
        <w:t>, сведения о виде (типе, профиле) его деятельности;</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б)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2.42. По принципу размещения на фасадах вывески подразделяются на группы: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вывески в витринах - вывески, которые располагаются во внутреннем пространстве витрины и являются составной частью оформления витрин.</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2.43. 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2.44. 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 xml:space="preserve">2.45. </w:t>
      </w:r>
      <w:proofErr w:type="gramStart"/>
      <w:r w:rsidRPr="00B051F1">
        <w:rPr>
          <w:rFonts w:ascii="Times New Roman" w:eastAsia="Times New Roman" w:hAnsi="Times New Roman"/>
          <w:sz w:val="24"/>
          <w:szCs w:val="24"/>
          <w:lang w:eastAsia="ru-RU"/>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w:t>
      </w:r>
      <w:proofErr w:type="gramEnd"/>
      <w:r w:rsidRPr="00B051F1">
        <w:rPr>
          <w:rFonts w:ascii="Times New Roman" w:eastAsia="Times New Roman" w:hAnsi="Times New Roman"/>
          <w:sz w:val="24"/>
          <w:szCs w:val="24"/>
          <w:lang w:eastAsia="ru-RU"/>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2.46. 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2.47.Не допускается размещение элементов информационного характера: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 выступом за боковые пределы фасада и без соблюдения архитектурных членений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в поле оконных и дверных проемов с изменением их конфигурации;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ограждениях и плите балконов, лоджиях и эркерах (в границах охранной зоны);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 воротах, оградах.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2.48. Запрещается направление прямого или отраженного света от подсветки элементов информационного характера в окна жилых помещений.</w:t>
      </w: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2.49. Окраска и покрытие декоративными пленками поверхности остекления, установка </w:t>
      </w:r>
      <w:proofErr w:type="gramStart"/>
      <w:r w:rsidRPr="00B051F1">
        <w:rPr>
          <w:rFonts w:ascii="Times New Roman" w:eastAsia="Times New Roman" w:hAnsi="Times New Roman"/>
          <w:sz w:val="24"/>
          <w:szCs w:val="24"/>
          <w:lang w:eastAsia="ru-RU"/>
        </w:rPr>
        <w:t>вместо</w:t>
      </w:r>
      <w:proofErr w:type="gramEnd"/>
      <w:r w:rsidRPr="00B051F1">
        <w:rPr>
          <w:rFonts w:ascii="Times New Roman" w:eastAsia="Times New Roman" w:hAnsi="Times New Roman"/>
          <w:sz w:val="24"/>
          <w:szCs w:val="24"/>
          <w:lang w:eastAsia="ru-RU"/>
        </w:rPr>
        <w:t xml:space="preserve"> и </w:t>
      </w:r>
      <w:proofErr w:type="gramStart"/>
      <w:r w:rsidRPr="00B051F1">
        <w:rPr>
          <w:rFonts w:ascii="Times New Roman" w:eastAsia="Times New Roman" w:hAnsi="Times New Roman"/>
          <w:sz w:val="24"/>
          <w:szCs w:val="24"/>
          <w:lang w:eastAsia="ru-RU"/>
        </w:rPr>
        <w:t>перед</w:t>
      </w:r>
      <w:proofErr w:type="gramEnd"/>
      <w:r w:rsidRPr="00B051F1">
        <w:rPr>
          <w:rFonts w:ascii="Times New Roman" w:eastAsia="Times New Roman" w:hAnsi="Times New Roman"/>
          <w:sz w:val="24"/>
          <w:szCs w:val="24"/>
          <w:lang w:eastAsia="ru-RU"/>
        </w:rPr>
        <w:t xml:space="preserve"> стеклом элементов и устройств, содержащих сведения информационного характера, не допускаются.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2.50. Дополнительными элементами ориентирующей информации являются знаки адресации.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2.51. 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B051F1">
        <w:rPr>
          <w:rFonts w:ascii="Times New Roman" w:eastAsia="Times New Roman" w:hAnsi="Times New Roman"/>
          <w:sz w:val="24"/>
          <w:szCs w:val="24"/>
          <w:lang w:eastAsia="ru-RU"/>
        </w:rPr>
        <w:t>флагодержателей</w:t>
      </w:r>
      <w:proofErr w:type="spellEnd"/>
      <w:r w:rsidRPr="00B051F1">
        <w:rPr>
          <w:rFonts w:ascii="Times New Roman" w:eastAsia="Times New Roman" w:hAnsi="Times New Roman"/>
          <w:sz w:val="24"/>
          <w:szCs w:val="24"/>
          <w:lang w:eastAsia="ru-RU"/>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2.52. 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2.53. Общие требования к размещению знаков адресации: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унификация мест размещения;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2.54. Произвольное перемещение знаков адресации с установленного места не допускается.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2.55. Номерные знаки размещаются: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лицевом фасаде с правой стороны;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у главного входа, на оградах индивидуальных домовладений - с правой стороны;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дворовых фасадах - в простенке со стороны проезда;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при длине фасада более 100 м - на его противоположных сторонах;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на корпусах промышленных предприятий - справа от главного входа, въезда;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на ограждении, на калитке.</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2.56. Размещение номерных знаков должно отвечать следующим требованиям: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высота от поверхности земли от 2,5 м до 5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размещение на участке фасада, свободном от выступающих архитектурных деталей;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привязка к вертикальной оси простенка, архитектурным членениям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единая вертикальная отметка размещения знаков на соседних фасадах;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отсутствие внешних заслоняющих объектов (деревьев, построек).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2.57. Размещение рядом с номерным знаком выступающих вывесок, консолей, а также наземных объектов, затрудняющих его восприятие, запрещается.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2.58. Указатели наименования улицы, площади с обозначением нумерации домов на участке улицы, в квартале размещаются: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 перекрестка улиц в простенке на угловом участке фасада;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при размещении рядом с номерным знаком - на единой вертикальной оси над номерным знаком.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2.59.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601F11" w:rsidRPr="00B051F1" w:rsidRDefault="00601F11" w:rsidP="00601F11">
      <w:pPr>
        <w:spacing w:after="0" w:line="235" w:lineRule="exact"/>
        <w:jc w:val="both"/>
        <w:rPr>
          <w:rFonts w:ascii="Times New Roman" w:eastAsia="Times New Roman" w:hAnsi="Times New Roman"/>
          <w:sz w:val="24"/>
          <w:szCs w:val="24"/>
          <w:lang w:eastAsia="ru-RU"/>
        </w:rPr>
      </w:pPr>
    </w:p>
    <w:p w:rsidR="00601F11" w:rsidRPr="00B051F1" w:rsidRDefault="00601F11" w:rsidP="005E7B2E">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по благоустройству при проведении земляных работ</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2.60. </w:t>
      </w:r>
      <w:r w:rsidRPr="00B051F1">
        <w:rPr>
          <w:rFonts w:ascii="Times New Roman" w:eastAsia="Times New Roman" w:hAnsi="Times New Roman"/>
          <w:sz w:val="24"/>
          <w:szCs w:val="24"/>
          <w:lang w:eastAsia="ru-RU"/>
        </w:rPr>
        <w:t>На территории муниципального образования земляные работы</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(за исключением</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работ, проводимых в соответствии с требованиями Градостроительного </w:t>
      </w:r>
      <w:r w:rsidRPr="00EF33AB">
        <w:rPr>
          <w:rFonts w:ascii="Times New Roman" w:eastAsia="Times New Roman" w:hAnsi="Times New Roman"/>
          <w:sz w:val="24"/>
          <w:szCs w:val="24"/>
          <w:lang w:eastAsia="ru-RU"/>
        </w:rPr>
        <w:t>кодекса</w:t>
      </w:r>
      <w:r w:rsidRPr="00B051F1">
        <w:rPr>
          <w:rFonts w:ascii="Times New Roman" w:eastAsia="Times New Roman" w:hAnsi="Times New Roman"/>
          <w:sz w:val="24"/>
          <w:szCs w:val="24"/>
          <w:lang w:eastAsia="ru-RU"/>
        </w:rPr>
        <w:t xml:space="preserve"> РФ), производятся при условии получения разрешения на земляные работы.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2.61. Работы подразделяются на два вида: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плановые работы;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аварийные работы.</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2.62.При аварийных работах юридическим и физическим лицам разрешается приступать</w:t>
      </w:r>
    </w:p>
    <w:p w:rsidR="00601F11" w:rsidRPr="00B051F1" w:rsidRDefault="00601F11" w:rsidP="00601F11">
      <w:pPr>
        <w:spacing w:after="0" w:line="36" w:lineRule="exact"/>
        <w:jc w:val="both"/>
        <w:rPr>
          <w:rFonts w:ascii="Times New Roman" w:eastAsia="Times New Roman" w:hAnsi="Times New Roman"/>
          <w:sz w:val="24"/>
          <w:szCs w:val="24"/>
          <w:lang w:eastAsia="ru-RU"/>
        </w:rPr>
      </w:pPr>
    </w:p>
    <w:p w:rsidR="00601F11" w:rsidRPr="00B051F1" w:rsidRDefault="00601F11" w:rsidP="00601F11">
      <w:pPr>
        <w:numPr>
          <w:ilvl w:val="0"/>
          <w:numId w:val="12"/>
        </w:numPr>
        <w:tabs>
          <w:tab w:val="left" w:pos="444"/>
        </w:tabs>
        <w:spacing w:after="0" w:line="240" w:lineRule="auto"/>
        <w:ind w:left="2" w:hanging="2"/>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проведению земляных работ после извещения единой диспетчерской службы </w:t>
      </w:r>
      <w:r w:rsidR="008944E6">
        <w:rPr>
          <w:rFonts w:ascii="Times New Roman" w:eastAsia="Times New Roman" w:hAnsi="Times New Roman"/>
          <w:sz w:val="24"/>
          <w:szCs w:val="24"/>
          <w:lang w:eastAsia="ru-RU"/>
        </w:rPr>
        <w:t>Нижнегорского</w:t>
      </w:r>
      <w:r w:rsidRPr="00B051F1">
        <w:rPr>
          <w:rFonts w:ascii="Times New Roman" w:eastAsia="Times New Roman" w:hAnsi="Times New Roman"/>
          <w:sz w:val="24"/>
          <w:szCs w:val="24"/>
          <w:lang w:eastAsia="ru-RU"/>
        </w:rPr>
        <w:t xml:space="preserve"> района, землепользователя и вызова на место аварии представителей организаций, эксплуатирующих прилегающие инженерные сооружения, сети.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2.63.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w:t>
      </w:r>
    </w:p>
    <w:p w:rsidR="00601F11" w:rsidRPr="00B051F1" w:rsidRDefault="00601F11" w:rsidP="00205BDB">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2.64. При заключении соглашения о передаче части полномочий на уровень муниципального </w:t>
      </w:r>
      <w:r w:rsidR="006459A4" w:rsidRPr="00B051F1">
        <w:rPr>
          <w:rFonts w:ascii="Times New Roman" w:eastAsia="Times New Roman" w:hAnsi="Times New Roman"/>
          <w:sz w:val="24"/>
          <w:szCs w:val="24"/>
          <w:lang w:eastAsia="ru-RU"/>
        </w:rPr>
        <w:t xml:space="preserve"> р</w:t>
      </w:r>
      <w:r w:rsidRPr="00B051F1">
        <w:rPr>
          <w:rFonts w:ascii="Times New Roman" w:eastAsia="Times New Roman" w:hAnsi="Times New Roman"/>
          <w:sz w:val="24"/>
          <w:szCs w:val="24"/>
          <w:lang w:eastAsia="ru-RU"/>
        </w:rPr>
        <w:t xml:space="preserve">айона выдача ордеров на производство земляных работ производится Администрацией </w:t>
      </w:r>
      <w:r w:rsidR="008944E6">
        <w:rPr>
          <w:rFonts w:ascii="Times New Roman" w:eastAsia="Times New Roman" w:hAnsi="Times New Roman"/>
          <w:sz w:val="24"/>
          <w:szCs w:val="24"/>
          <w:lang w:eastAsia="ru-RU"/>
        </w:rPr>
        <w:t>Нижнегорского</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района Республики Крым.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2.65. 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2.66. Разрешение Администрации выдается в виде ордера на право производства земляных работ по форме, установленной административным регламентом.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2.67. При производстве земляных работ запрещается заваливать грунтом пешеходные проходы и проезжую часть с твердым покрытием, детские площадки.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2.68. </w:t>
      </w:r>
      <w:proofErr w:type="gramStart"/>
      <w:r w:rsidRPr="00B051F1">
        <w:rPr>
          <w:rFonts w:ascii="Times New Roman" w:eastAsia="Times New Roman" w:hAnsi="Times New Roman"/>
          <w:sz w:val="24"/>
          <w:szCs w:val="24"/>
          <w:lang w:eastAsia="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B051F1">
        <w:rPr>
          <w:rFonts w:ascii="Times New Roman" w:eastAsia="Times New Roman" w:hAnsi="Times New Roman"/>
          <w:sz w:val="24"/>
          <w:szCs w:val="24"/>
          <w:lang w:eastAsia="ru-RU"/>
        </w:rPr>
        <w:t xml:space="preserve"> и другим объектам. Бордюр разбирается, складируется на месте производства работ для дальнейшей установки.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2.69. При реконструкции действующих подземных коммуникаций рекомендуется производить их вынос из-под проезжей части магистральных улиц.</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2.70.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2.71.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w:t>
      </w:r>
      <w:r w:rsidRPr="00B051F1">
        <w:rPr>
          <w:rFonts w:ascii="Times New Roman" w:eastAsia="Times New Roman" w:hAnsi="Times New Roman"/>
          <w:sz w:val="24"/>
          <w:szCs w:val="24"/>
          <w:lang w:eastAsia="ru-RU"/>
        </w:rPr>
        <w:lastRenderedPageBreak/>
        <w:t>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2.72.   При производстве земляных работ запрещается: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w:t>
      </w:r>
      <w:r w:rsidR="00205BDB" w:rsidRPr="00B051F1">
        <w:rPr>
          <w:rFonts w:ascii="Times New Roman" w:eastAsia="Times New Roman" w:hAnsi="Times New Roman"/>
          <w:sz w:val="24"/>
          <w:szCs w:val="24"/>
          <w:lang w:eastAsia="ru-RU"/>
        </w:rPr>
        <w:t>;</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откачивать воду из траншей и (или) котлованов на проезжую часть улиц, тротуаров, пешеходных дорожек, не имеющих системы водоотвода;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складировать стройматериалы на автомобильных дорогах, проездах, пешеходных дорожках и тротуарах;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вынос грунта и грязи колесами транспортных средств на улицы населенного пункта с площадок (территорий) мест проведения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проведение земляных работ с нарушением сроков, установленных в разрешении на земляные работы;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2.73. 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работ.</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2.74.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2.75.До начала производства земляных работ Заказчик обязан:</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установить дорожные знаки в соответствии с согласованной с органами ГИ</w:t>
      </w:r>
      <w:proofErr w:type="gramStart"/>
      <w:r w:rsidRPr="00B051F1">
        <w:rPr>
          <w:rFonts w:ascii="Times New Roman" w:eastAsia="Times New Roman" w:hAnsi="Times New Roman"/>
          <w:sz w:val="24"/>
          <w:szCs w:val="24"/>
          <w:lang w:eastAsia="ru-RU"/>
        </w:rPr>
        <w:t>БДД сх</w:t>
      </w:r>
      <w:proofErr w:type="gramEnd"/>
      <w:r w:rsidRPr="00B051F1">
        <w:rPr>
          <w:rFonts w:ascii="Times New Roman" w:eastAsia="Times New Roman" w:hAnsi="Times New Roman"/>
          <w:sz w:val="24"/>
          <w:szCs w:val="24"/>
          <w:lang w:eastAsia="ru-RU"/>
        </w:rPr>
        <w:t>емой;</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б) </w:t>
      </w:r>
      <w:r w:rsidRPr="00B051F1">
        <w:rPr>
          <w:rFonts w:ascii="Times New Roman" w:eastAsia="Times New Roman" w:hAnsi="Times New Roman"/>
          <w:sz w:val="24"/>
          <w:szCs w:val="24"/>
          <w:lang w:eastAsia="ru-RU"/>
        </w:rPr>
        <w:t>обеспечить ограждение места производства работ защитными ограждениями с</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учетом требований раздела 6 СНиП 12-03-2001, утвержденных постановлением Госстроя РФ от 23.07.2001 N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оборудовать светильниками места производства земляных работ в зоне движения пешеходов при отсутствии наружного освещения;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устроить переходные мостки через траншеи по направлениям массовых пешеходных потоков не более 200 метров друг от друга;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B051F1">
        <w:rPr>
          <w:rFonts w:ascii="Times New Roman" w:eastAsia="Times New Roman" w:hAnsi="Times New Roman"/>
          <w:sz w:val="24"/>
          <w:szCs w:val="24"/>
          <w:lang w:eastAsia="ru-RU"/>
        </w:rPr>
        <w:t>отказе</w:t>
      </w:r>
      <w:proofErr w:type="gramEnd"/>
      <w:r w:rsidRPr="00B051F1">
        <w:rPr>
          <w:rFonts w:ascii="Times New Roman" w:eastAsia="Times New Roman" w:hAnsi="Times New Roman"/>
          <w:sz w:val="24"/>
          <w:szCs w:val="24"/>
          <w:lang w:eastAsia="ru-RU"/>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B051F1">
        <w:rPr>
          <w:rFonts w:ascii="Times New Roman" w:eastAsia="Times New Roman" w:hAnsi="Times New Roman"/>
          <w:sz w:val="24"/>
          <w:szCs w:val="24"/>
          <w:lang w:eastAsia="ru-RU"/>
        </w:rPr>
        <w:t>топооснове</w:t>
      </w:r>
      <w:proofErr w:type="spellEnd"/>
      <w:r w:rsidRPr="00B051F1">
        <w:rPr>
          <w:rFonts w:ascii="Times New Roman" w:eastAsia="Times New Roman" w:hAnsi="Times New Roman"/>
          <w:sz w:val="24"/>
          <w:szCs w:val="24"/>
          <w:lang w:eastAsia="ru-RU"/>
        </w:rPr>
        <w:t>.</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2.76.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2.77.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w:t>
      </w:r>
      <w:r w:rsidRPr="00B051F1">
        <w:rPr>
          <w:rFonts w:ascii="Times New Roman" w:eastAsia="Times New Roman" w:hAnsi="Times New Roman"/>
          <w:sz w:val="24"/>
          <w:szCs w:val="24"/>
          <w:lang w:eastAsia="ru-RU"/>
        </w:rPr>
        <w:lastRenderedPageBreak/>
        <w:t>только после завершения всех работ на предыдущем участке, включая восстановительные работы и уборку территории.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2.78. </w:t>
      </w:r>
      <w:proofErr w:type="gramStart"/>
      <w:r w:rsidRPr="00B051F1">
        <w:rPr>
          <w:rFonts w:ascii="Times New Roman" w:eastAsia="Times New Roman" w:hAnsi="Times New Roman"/>
          <w:sz w:val="24"/>
          <w:szCs w:val="24"/>
          <w:lang w:eastAsia="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2.79. 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2.80.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601F11" w:rsidRPr="00B051F1" w:rsidRDefault="00601F11" w:rsidP="00A64BEF">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2.81. Если по причине </w:t>
      </w:r>
      <w:proofErr w:type="gramStart"/>
      <w:r w:rsidRPr="00B051F1">
        <w:rPr>
          <w:rFonts w:ascii="Times New Roman" w:eastAsia="Times New Roman" w:hAnsi="Times New Roman"/>
          <w:sz w:val="24"/>
          <w:szCs w:val="24"/>
          <w:lang w:eastAsia="ru-RU"/>
        </w:rPr>
        <w:t>несоответствия температуры наружного воздуха технологии производства работ</w:t>
      </w:r>
      <w:proofErr w:type="gramEnd"/>
      <w:r w:rsidRPr="00B051F1">
        <w:rPr>
          <w:rFonts w:ascii="Times New Roman" w:eastAsia="Times New Roman" w:hAnsi="Times New Roman"/>
          <w:sz w:val="24"/>
          <w:szCs w:val="24"/>
          <w:lang w:eastAsia="ru-RU"/>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2.82.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2.83.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w:t>
      </w:r>
    </w:p>
    <w:p w:rsidR="00601F11" w:rsidRPr="00B051F1" w:rsidRDefault="00601F11" w:rsidP="00601F11">
      <w:pPr>
        <w:numPr>
          <w:ilvl w:val="0"/>
          <w:numId w:val="14"/>
        </w:numPr>
        <w:tabs>
          <w:tab w:val="left" w:pos="281"/>
        </w:tabs>
        <w:spacing w:after="0" w:line="240" w:lineRule="auto"/>
        <w:ind w:left="2" w:hanging="2"/>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просадок грунта или дорожного покрытия, на срок не менее двух лет со дня закрытия разрешения на проведение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2.84.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 2.85.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2.86.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w:t>
      </w:r>
      <w:r w:rsidR="008C6989" w:rsidRPr="00B051F1">
        <w:rPr>
          <w:rFonts w:ascii="Times New Roman" w:eastAsia="Times New Roman" w:hAnsi="Times New Roman"/>
          <w:sz w:val="24"/>
          <w:szCs w:val="24"/>
          <w:lang w:eastAsia="ru-RU"/>
        </w:rPr>
        <w:t xml:space="preserve">выданным </w:t>
      </w:r>
      <w:r w:rsidRPr="00B051F1">
        <w:rPr>
          <w:rFonts w:ascii="Times New Roman" w:eastAsia="Times New Roman" w:hAnsi="Times New Roman"/>
          <w:sz w:val="24"/>
          <w:szCs w:val="24"/>
          <w:lang w:eastAsia="ru-RU"/>
        </w:rPr>
        <w:t xml:space="preserve"> разрешение</w:t>
      </w:r>
      <w:r w:rsidR="008C6989" w:rsidRPr="00B051F1">
        <w:rPr>
          <w:rFonts w:ascii="Times New Roman" w:eastAsia="Times New Roman" w:hAnsi="Times New Roman"/>
          <w:sz w:val="24"/>
          <w:szCs w:val="24"/>
          <w:lang w:eastAsia="ru-RU"/>
        </w:rPr>
        <w:t>м</w:t>
      </w:r>
      <w:r w:rsidRPr="00B051F1">
        <w:rPr>
          <w:rFonts w:ascii="Times New Roman" w:eastAsia="Times New Roman" w:hAnsi="Times New Roman"/>
          <w:sz w:val="24"/>
          <w:szCs w:val="24"/>
          <w:lang w:eastAsia="ru-RU"/>
        </w:rPr>
        <w:t xml:space="preserve"> на проведение земляных работ</w:t>
      </w:r>
      <w:r w:rsidR="008C6989" w:rsidRPr="00B051F1">
        <w:rPr>
          <w:rFonts w:ascii="Times New Roman" w:eastAsia="Times New Roman" w:hAnsi="Times New Roman"/>
          <w:sz w:val="24"/>
          <w:szCs w:val="24"/>
          <w:lang w:eastAsia="ru-RU"/>
        </w:rPr>
        <w:t xml:space="preserve"> не предусмотрен иной срок</w:t>
      </w:r>
      <w:r w:rsidRPr="00B051F1">
        <w:rPr>
          <w:rFonts w:ascii="Times New Roman" w:eastAsia="Times New Roman" w:hAnsi="Times New Roman"/>
          <w:sz w:val="24"/>
          <w:szCs w:val="24"/>
          <w:lang w:eastAsia="ru-RU"/>
        </w:rPr>
        <w:t>).</w:t>
      </w:r>
    </w:p>
    <w:p w:rsidR="008C6989" w:rsidRPr="00B051F1" w:rsidRDefault="00601F11" w:rsidP="008C698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2.87.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w:t>
      </w:r>
      <w:r w:rsidRPr="00B051F1">
        <w:rPr>
          <w:rFonts w:ascii="Times New Roman" w:eastAsia="Times New Roman" w:hAnsi="Times New Roman"/>
          <w:sz w:val="24"/>
          <w:szCs w:val="24"/>
          <w:lang w:eastAsia="ru-RU"/>
        </w:rPr>
        <w:lastRenderedPageBreak/>
        <w:t xml:space="preserve">начала аварийных работ </w:t>
      </w:r>
      <w:r w:rsidR="008C6989" w:rsidRPr="00B051F1">
        <w:rPr>
          <w:rFonts w:ascii="Times New Roman" w:eastAsia="Times New Roman" w:hAnsi="Times New Roman"/>
          <w:sz w:val="24"/>
          <w:szCs w:val="24"/>
          <w:lang w:eastAsia="ru-RU"/>
        </w:rPr>
        <w:t>(если выданным  разрешением на проведение земляных работ не предусмотрен иной срок).</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2.88. В зимнее время наледь и скользкость, образовавшиеся вследствие аварии </w:t>
      </w:r>
      <w:r w:rsidR="008C6989" w:rsidRPr="00B051F1">
        <w:rPr>
          <w:rFonts w:ascii="Times New Roman" w:eastAsia="Times New Roman" w:hAnsi="Times New Roman"/>
          <w:sz w:val="24"/>
          <w:szCs w:val="24"/>
          <w:lang w:eastAsia="ru-RU"/>
        </w:rPr>
        <w:t xml:space="preserve"> на водопроводных,   канализационных и тепл</w:t>
      </w:r>
      <w:proofErr w:type="gramStart"/>
      <w:r w:rsidR="008C6989" w:rsidRPr="00B051F1">
        <w:rPr>
          <w:rFonts w:ascii="Times New Roman" w:eastAsia="Times New Roman" w:hAnsi="Times New Roman"/>
          <w:sz w:val="24"/>
          <w:szCs w:val="24"/>
          <w:lang w:eastAsia="ru-RU"/>
        </w:rPr>
        <w:t>о-</w:t>
      </w:r>
      <w:proofErr w:type="gramEnd"/>
      <w:r w:rsidR="008C6989" w:rsidRPr="00B051F1">
        <w:rPr>
          <w:rFonts w:ascii="Times New Roman" w:eastAsia="Times New Roman" w:hAnsi="Times New Roman"/>
          <w:sz w:val="24"/>
          <w:szCs w:val="24"/>
          <w:lang w:eastAsia="ru-RU"/>
        </w:rPr>
        <w:t xml:space="preserve"> сетях </w:t>
      </w:r>
      <w:r w:rsidRPr="00B051F1">
        <w:rPr>
          <w:rFonts w:ascii="Times New Roman" w:eastAsia="Times New Roman" w:hAnsi="Times New Roman"/>
          <w:sz w:val="24"/>
          <w:szCs w:val="24"/>
          <w:lang w:eastAsia="ru-RU"/>
        </w:rPr>
        <w:t>на проезжей части автомобильной дороги, подлежат ликвидации не позднее 4 часов с момента обнаружения аварии.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8C6989" w:rsidRPr="00B051F1" w:rsidRDefault="00601F11" w:rsidP="008C698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2.89. </w:t>
      </w:r>
      <w:proofErr w:type="gramStart"/>
      <w:r w:rsidRPr="00B051F1">
        <w:rPr>
          <w:rFonts w:ascii="Times New Roman" w:eastAsia="Times New Roman" w:hAnsi="Times New Roman"/>
          <w:sz w:val="24"/>
          <w:szCs w:val="24"/>
          <w:lang w:eastAsia="ru-RU"/>
        </w:rPr>
        <w:t xml:space="preserve">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w:t>
      </w:r>
      <w:r w:rsidR="008C6989" w:rsidRPr="00B051F1">
        <w:rPr>
          <w:rFonts w:ascii="Times New Roman" w:eastAsia="Times New Roman" w:hAnsi="Times New Roman"/>
          <w:sz w:val="24"/>
          <w:szCs w:val="24"/>
          <w:lang w:eastAsia="ru-RU"/>
        </w:rPr>
        <w:t>(если выданным  разрешением на проведение земляных работ не предусмотрен иной срок).</w:t>
      </w:r>
      <w:proofErr w:type="gramEnd"/>
    </w:p>
    <w:p w:rsidR="00601F11" w:rsidRPr="00B051F1" w:rsidRDefault="00601F11"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38"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481"/>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по благоустройству, связанные с содержанием</w:t>
      </w:r>
    </w:p>
    <w:p w:rsidR="00601F11" w:rsidRPr="00B051F1" w:rsidRDefault="00601F11" w:rsidP="00601F11">
      <w:pPr>
        <w:spacing w:after="0" w:line="38"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41"/>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и эксплуатацией транспортных средств</w:t>
      </w:r>
    </w:p>
    <w:p w:rsidR="00601F11" w:rsidRPr="00B051F1" w:rsidRDefault="00601F11" w:rsidP="00601F11">
      <w:pPr>
        <w:spacing w:after="0" w:line="240" w:lineRule="exact"/>
        <w:jc w:val="both"/>
        <w:rPr>
          <w:rFonts w:ascii="Times New Roman" w:eastAsia="Times New Roman" w:hAnsi="Times New Roman"/>
          <w:sz w:val="24"/>
          <w:szCs w:val="24"/>
          <w:lang w:eastAsia="ru-RU"/>
        </w:rPr>
      </w:pPr>
    </w:p>
    <w:p w:rsidR="00601F11" w:rsidRPr="00B051F1" w:rsidRDefault="00601F11" w:rsidP="00601F11">
      <w:pPr>
        <w:spacing w:after="0" w:line="25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2.90. 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2.91.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2.93. Выезд транспортных сре</w:t>
      </w:r>
      <w:proofErr w:type="gramStart"/>
      <w:r w:rsidRPr="00B051F1">
        <w:rPr>
          <w:rFonts w:ascii="Times New Roman" w:eastAsia="Times New Roman" w:hAnsi="Times New Roman"/>
          <w:sz w:val="24"/>
          <w:szCs w:val="24"/>
          <w:lang w:eastAsia="ru-RU"/>
        </w:rPr>
        <w:t>дств с пл</w:t>
      </w:r>
      <w:proofErr w:type="gramEnd"/>
      <w:r w:rsidRPr="00B051F1">
        <w:rPr>
          <w:rFonts w:ascii="Times New Roman" w:eastAsia="Times New Roman" w:hAnsi="Times New Roman"/>
          <w:sz w:val="24"/>
          <w:szCs w:val="24"/>
          <w:lang w:eastAsia="ru-RU"/>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2.94.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B051F1">
        <w:rPr>
          <w:rFonts w:ascii="Times New Roman" w:eastAsia="Times New Roman" w:hAnsi="Times New Roman"/>
          <w:sz w:val="24"/>
          <w:szCs w:val="24"/>
          <w:lang w:eastAsia="ru-RU"/>
        </w:rPr>
        <w:t>грузов лица</w:t>
      </w:r>
      <w:proofErr w:type="gramEnd"/>
      <w:r w:rsidRPr="00B051F1">
        <w:rPr>
          <w:rFonts w:ascii="Times New Roman" w:eastAsia="Times New Roman" w:hAnsi="Times New Roman"/>
          <w:sz w:val="24"/>
          <w:szCs w:val="24"/>
          <w:lang w:eastAsia="ru-RU"/>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2.95. Передвижение машин и механизмов на гусеничном ходу по искусственным покрытиям муниципального образования.</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2.96. Повреждать ограждения автомобильных дорог.</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2.97.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601F1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2.98.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2.99.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684895" w:rsidRPr="005706F0" w:rsidRDefault="00DD64EE" w:rsidP="00684895">
      <w:pPr>
        <w:spacing w:after="0" w:line="240" w:lineRule="auto"/>
        <w:jc w:val="both"/>
        <w:rPr>
          <w:rStyle w:val="A00"/>
          <w:rFonts w:ascii="Times New Roman" w:hAnsi="Times New Roman"/>
          <w:color w:val="auto"/>
          <w:sz w:val="24"/>
          <w:szCs w:val="24"/>
        </w:rPr>
      </w:pPr>
      <w:r w:rsidRPr="005706F0">
        <w:rPr>
          <w:rFonts w:ascii="Times New Roman" w:eastAsia="Times New Roman" w:hAnsi="Times New Roman"/>
          <w:sz w:val="24"/>
          <w:szCs w:val="24"/>
          <w:lang w:eastAsia="ru-RU"/>
        </w:rPr>
        <w:t xml:space="preserve">2.100. </w:t>
      </w:r>
      <w:r w:rsidR="00684895" w:rsidRPr="005706F0">
        <w:rPr>
          <w:rStyle w:val="A00"/>
          <w:rFonts w:ascii="Times New Roman" w:hAnsi="Times New Roman"/>
          <w:color w:val="auto"/>
          <w:sz w:val="24"/>
          <w:szCs w:val="24"/>
        </w:rPr>
        <w:t xml:space="preserve">Запрещается размещение, стоянка и складирование </w:t>
      </w:r>
      <w:proofErr w:type="spellStart"/>
      <w:r w:rsidR="00684895" w:rsidRPr="005706F0">
        <w:rPr>
          <w:rStyle w:val="A00"/>
          <w:rFonts w:ascii="Times New Roman" w:hAnsi="Times New Roman"/>
          <w:color w:val="auto"/>
          <w:sz w:val="24"/>
          <w:szCs w:val="24"/>
        </w:rPr>
        <w:t>большегрузой</w:t>
      </w:r>
      <w:proofErr w:type="spellEnd"/>
      <w:r w:rsidR="00684895" w:rsidRPr="005706F0">
        <w:rPr>
          <w:rStyle w:val="A00"/>
          <w:rFonts w:ascii="Times New Roman" w:hAnsi="Times New Roman"/>
          <w:color w:val="auto"/>
          <w:sz w:val="24"/>
          <w:szCs w:val="24"/>
        </w:rPr>
        <w:t xml:space="preserve">, грузовой и сельскохозяйственной техники на прилегающей к домовладению  территории,  размещение, стоянка и складирование </w:t>
      </w:r>
      <w:proofErr w:type="spellStart"/>
      <w:r w:rsidR="00684895" w:rsidRPr="005706F0">
        <w:rPr>
          <w:rStyle w:val="A00"/>
          <w:rFonts w:ascii="Times New Roman" w:hAnsi="Times New Roman"/>
          <w:color w:val="auto"/>
          <w:sz w:val="24"/>
          <w:szCs w:val="24"/>
        </w:rPr>
        <w:t>большегрузой</w:t>
      </w:r>
      <w:proofErr w:type="spellEnd"/>
      <w:r w:rsidR="00684895" w:rsidRPr="005706F0">
        <w:rPr>
          <w:rStyle w:val="A00"/>
          <w:rFonts w:ascii="Times New Roman" w:hAnsi="Times New Roman"/>
          <w:color w:val="auto"/>
          <w:sz w:val="24"/>
          <w:szCs w:val="24"/>
        </w:rPr>
        <w:t>, грузовой и сельскохозяйственной техники под линиями  электропередач (ЛЭП).</w:t>
      </w:r>
    </w:p>
    <w:p w:rsidR="00684895" w:rsidRPr="00B051F1" w:rsidRDefault="00684895"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3.</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0C1E66">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Порядок содержания и эксплуатации объектов благоустройства.</w:t>
      </w:r>
    </w:p>
    <w:p w:rsidR="00601F11" w:rsidRPr="00B051F1" w:rsidRDefault="00601F11" w:rsidP="00601F11">
      <w:pPr>
        <w:spacing w:after="0" w:line="242"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 xml:space="preserve">3.1. </w:t>
      </w:r>
      <w:proofErr w:type="gramStart"/>
      <w:r w:rsidRPr="00B051F1">
        <w:rPr>
          <w:rFonts w:ascii="Times New Roman" w:eastAsia="Times New Roman" w:hAnsi="Times New Roman"/>
          <w:sz w:val="24"/>
          <w:szCs w:val="24"/>
          <w:lang w:eastAsia="ru-RU"/>
        </w:rPr>
        <w:t>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вправе обратиться в администрацию поселения с заявлением о намерении заключить договор (соглашение) о закреплении прилегающей территории.</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3.2. 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 3.3.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администрации </w:t>
      </w:r>
      <w:proofErr w:type="spellStart"/>
      <w:r w:rsidR="008944E6">
        <w:rPr>
          <w:rFonts w:ascii="Times New Roman" w:eastAsia="Times New Roman" w:hAnsi="Times New Roman"/>
          <w:sz w:val="24"/>
          <w:szCs w:val="24"/>
          <w:lang w:eastAsia="ru-RU"/>
        </w:rPr>
        <w:t>Новогригорьевского</w:t>
      </w:r>
      <w:proofErr w:type="spellEnd"/>
      <w:r w:rsidRPr="00B051F1">
        <w:rPr>
          <w:rFonts w:ascii="Times New Roman" w:eastAsia="Times New Roman" w:hAnsi="Times New Roman"/>
          <w:sz w:val="24"/>
          <w:szCs w:val="24"/>
          <w:lang w:eastAsia="ru-RU"/>
        </w:rPr>
        <w:t xml:space="preserve"> сельского поселения.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3.4. 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601F11" w:rsidRPr="00B051F1" w:rsidRDefault="00601F11" w:rsidP="006459A4">
      <w:pPr>
        <w:tabs>
          <w:tab w:val="left" w:pos="148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   3.5. Содержание объектов благоустройства на прилегающих и придомовых территориях</w:t>
      </w:r>
      <w:r w:rsidR="0086169C" w:rsidRPr="00B051F1">
        <w:rPr>
          <w:rFonts w:ascii="Times New Roman" w:eastAsia="Times New Roman" w:hAnsi="Times New Roman"/>
          <w:sz w:val="24"/>
          <w:szCs w:val="24"/>
          <w:lang w:eastAsia="ru-RU"/>
        </w:rPr>
        <w:t xml:space="preserve">, </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3.6. В целях благоустройства, обеспечения чистоты и порядка в муниципальном образовании собственники и пользователи в соответствии и в пределах, установленных настоящими Правилами, обязаны: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601F11" w:rsidRPr="00B051F1" w:rsidRDefault="00601F11" w:rsidP="00601F11">
      <w:pPr>
        <w:spacing w:after="0" w:line="36" w:lineRule="exact"/>
        <w:jc w:val="both"/>
        <w:rPr>
          <w:rFonts w:ascii="Times New Roman" w:eastAsia="Times New Roman" w:hAnsi="Times New Roman"/>
          <w:sz w:val="24"/>
          <w:szCs w:val="24"/>
          <w:lang w:eastAsia="ru-RU"/>
        </w:rPr>
      </w:pPr>
    </w:p>
    <w:p w:rsidR="00601F11" w:rsidRPr="00B051F1" w:rsidRDefault="00601F11" w:rsidP="00E3614B">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w:t>
      </w:r>
      <w:r w:rsidR="00E3614B"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технологических загрязнений, ликвидацию зимней скользкости, гололеда, удаление обледенений;</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601F11" w:rsidRPr="00B051F1" w:rsidRDefault="00601F11" w:rsidP="00601F11">
      <w:pPr>
        <w:spacing w:after="0" w:line="240" w:lineRule="auto"/>
        <w:rPr>
          <w:rFonts w:ascii="Times New Roman" w:eastAsia="Times New Roman" w:hAnsi="Times New Roman"/>
          <w:sz w:val="24"/>
          <w:szCs w:val="24"/>
          <w:lang w:eastAsia="ru-RU"/>
        </w:rPr>
        <w:sectPr w:rsidR="00601F11" w:rsidRPr="00B051F1" w:rsidSect="00BF3EF3">
          <w:footerReference w:type="default" r:id="rId9"/>
          <w:type w:val="nextColumn"/>
          <w:pgSz w:w="11900" w:h="16840"/>
          <w:pgMar w:top="1134" w:right="567" w:bottom="1134" w:left="1134" w:header="0" w:footer="0" w:gutter="0"/>
          <w:cols w:space="720"/>
        </w:sectPr>
      </w:pP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Обеспечивать удаление сорной растительности на принадлежащей территории на правах собственности или пользования в целях противопожарной безопасности.</w:t>
      </w:r>
    </w:p>
    <w:p w:rsidR="0086169C" w:rsidRPr="00B051F1" w:rsidRDefault="0086169C" w:rsidP="00601F11">
      <w:pPr>
        <w:spacing w:after="0" w:line="240" w:lineRule="auto"/>
        <w:jc w:val="both"/>
        <w:rPr>
          <w:rFonts w:ascii="Times New Roman" w:eastAsia="Times New Roman" w:hAnsi="Times New Roman"/>
          <w:color w:val="C00000"/>
          <w:sz w:val="24"/>
          <w:szCs w:val="24"/>
          <w:lang w:eastAsia="ru-RU"/>
        </w:rPr>
      </w:pPr>
      <w:r w:rsidRPr="00B051F1">
        <w:rPr>
          <w:rFonts w:ascii="Times New Roman" w:hAnsi="Times New Roman"/>
          <w:sz w:val="24"/>
          <w:szCs w:val="24"/>
        </w:rPr>
        <w:t>м</w:t>
      </w:r>
      <w:r w:rsidRPr="005706F0">
        <w:rPr>
          <w:rFonts w:ascii="Times New Roman" w:hAnsi="Times New Roman"/>
          <w:sz w:val="24"/>
          <w:szCs w:val="24"/>
        </w:rPr>
        <w:t>) заключить договор на вывоз ТБО со специализированным предприятием, имеющим право на осуществление деятельности по вывозу твердых бытовых отходов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3.7.В целях обеспечения чистоты и порядка в муниципальном образовании запрещается: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Загрязнять и засорять территорию, здания, строения населенного пункта, объекты благоустройства;</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б)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Производить засыпку колодцев подземных инженерных коммуникаций, в том числе всеми видами отходов;</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Размещать на территории земель населенных пунктов бытовой и строительный мусор, отходы, грунт, смет с проезжей части дорог, отходы жизнедеятельности животных, кроме </w:t>
      </w:r>
      <w:r w:rsidR="0086169C" w:rsidRPr="00B051F1">
        <w:rPr>
          <w:rFonts w:ascii="Times New Roman" w:eastAsia="Times New Roman" w:hAnsi="Times New Roman"/>
          <w:sz w:val="24"/>
          <w:szCs w:val="24"/>
          <w:lang w:eastAsia="ru-RU"/>
        </w:rPr>
        <w:t>территории  индивидуального домовладения</w:t>
      </w:r>
      <w:r w:rsidR="00BF383C" w:rsidRPr="00B051F1">
        <w:rPr>
          <w:rFonts w:ascii="Times New Roman" w:eastAsia="Times New Roman" w:hAnsi="Times New Roman"/>
          <w:sz w:val="24"/>
          <w:szCs w:val="24"/>
          <w:lang w:eastAsia="ru-RU"/>
        </w:rPr>
        <w:t>.</w:t>
      </w:r>
      <w:r w:rsidR="0086169C" w:rsidRPr="00B051F1">
        <w:rPr>
          <w:rFonts w:ascii="Times New Roman" w:eastAsia="Times New Roman" w:hAnsi="Times New Roman"/>
          <w:sz w:val="24"/>
          <w:szCs w:val="24"/>
          <w:lang w:eastAsia="ru-RU"/>
        </w:rPr>
        <w:t xml:space="preserve"> </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з)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Оставлять на улице временные конструкции и передвижные сооружения, тару и мусор после окончания торговли;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Повреждать и самовольно переставлять малые архитектурные формы (уличную мебель, скамейки, вазоны, урны), рекламные конструкции;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Самовольно устанавливать ограждения и (или) заборы, за исключением индивидуальных домовладений;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м) Размещать</w:t>
      </w:r>
      <w:r w:rsidR="00B54466" w:rsidRPr="00B051F1">
        <w:rPr>
          <w:rFonts w:ascii="Times New Roman" w:eastAsia="Times New Roman" w:hAnsi="Times New Roman"/>
          <w:sz w:val="24"/>
          <w:szCs w:val="24"/>
          <w:lang w:eastAsia="ru-RU"/>
        </w:rPr>
        <w:t xml:space="preserve"> религиозные символы,</w:t>
      </w:r>
      <w:r w:rsidRPr="00B051F1">
        <w:rPr>
          <w:rFonts w:ascii="Times New Roman" w:eastAsia="Times New Roman" w:hAnsi="Times New Roman"/>
          <w:sz w:val="24"/>
          <w:szCs w:val="24"/>
          <w:lang w:eastAsia="ru-RU"/>
        </w:rPr>
        <w:t xml:space="preserve"> ритуальные объекты и надгробные сооружения вне специально предназначенных для этого мест;</w:t>
      </w:r>
    </w:p>
    <w:p w:rsidR="00601F11" w:rsidRPr="00B051F1" w:rsidRDefault="00601F11" w:rsidP="00601F11">
      <w:pPr>
        <w:spacing w:after="0" w:line="249"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н) 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 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 Осуществлять выгул собак  без поводка или намордника.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 xml:space="preserve">3.8. </w:t>
      </w:r>
      <w:proofErr w:type="gramStart"/>
      <w:r w:rsidRPr="00B051F1">
        <w:rPr>
          <w:rFonts w:ascii="Times New Roman" w:eastAsia="Times New Roman" w:hAnsi="Times New Roman"/>
          <w:sz w:val="24"/>
          <w:szCs w:val="24"/>
          <w:lang w:eastAsia="ru-RU"/>
        </w:rPr>
        <w:t>Физические, юридические лица и индивидуальные предприниматели, являющиеся</w:t>
      </w:r>
      <w:r w:rsidR="00E3614B"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3.9.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3.10.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3.11.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3.12. </w:t>
      </w:r>
      <w:proofErr w:type="gramStart"/>
      <w:r w:rsidRPr="00B051F1">
        <w:rPr>
          <w:rFonts w:ascii="Times New Roman" w:eastAsia="Times New Roman" w:hAnsi="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601F11" w:rsidRPr="00B051F1" w:rsidRDefault="00601F11" w:rsidP="00601F11">
      <w:pPr>
        <w:spacing w:after="0" w:line="236"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3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4</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135"/>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Общие требования к состоянию и облику</w:t>
      </w:r>
      <w:r w:rsidRPr="00B051F1">
        <w:rPr>
          <w:rFonts w:ascii="Times New Roman" w:eastAsia="Times New Roman" w:hAnsi="Times New Roman"/>
          <w:sz w:val="24"/>
          <w:szCs w:val="24"/>
          <w:lang w:eastAsia="ru-RU"/>
        </w:rPr>
        <w:t xml:space="preserve"> </w:t>
      </w:r>
      <w:r w:rsidRPr="00B051F1">
        <w:rPr>
          <w:rFonts w:ascii="Times New Roman" w:eastAsia="Times New Roman" w:hAnsi="Times New Roman"/>
          <w:b/>
          <w:bCs/>
          <w:sz w:val="24"/>
          <w:szCs w:val="24"/>
          <w:lang w:eastAsia="ru-RU"/>
        </w:rPr>
        <w:t>зданий различного назначения и разной формы собственности, к содержанию и благоустройство фасадов зданий и сооружений.</w:t>
      </w:r>
    </w:p>
    <w:p w:rsidR="00601F11" w:rsidRPr="00B051F1" w:rsidRDefault="00601F11" w:rsidP="00601F11">
      <w:pPr>
        <w:spacing w:after="0" w:line="219" w:lineRule="exact"/>
        <w:jc w:val="both"/>
        <w:rPr>
          <w:rFonts w:ascii="Times New Roman" w:eastAsia="Times New Roman" w:hAnsi="Times New Roman"/>
          <w:sz w:val="24"/>
          <w:szCs w:val="24"/>
          <w:lang w:eastAsia="ru-RU"/>
        </w:rPr>
      </w:pPr>
    </w:p>
    <w:p w:rsidR="00601F11" w:rsidRPr="00B051F1" w:rsidRDefault="00601F11" w:rsidP="00601F11">
      <w:pPr>
        <w:spacing w:after="0" w:line="242"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4.1. </w:t>
      </w:r>
      <w:r w:rsidRPr="00B051F1">
        <w:rPr>
          <w:rFonts w:ascii="Times New Roman" w:eastAsia="Times New Roman" w:hAnsi="Times New Roman"/>
          <w:sz w:val="24"/>
          <w:szCs w:val="24"/>
          <w:lang w:eastAsia="ru-RU"/>
        </w:rPr>
        <w:t>Устройство и изменение элементов фасада зданий и сооружений, являющихся</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объектами культурного наследия, а также зданий и сооружений, находящихся в зонах охраны памятников истории и культуры муниципального образования, осуществляется в соответствии с Федеральным </w:t>
      </w:r>
      <w:r w:rsidRPr="00B051F1">
        <w:rPr>
          <w:rFonts w:ascii="Times New Roman" w:eastAsia="Times New Roman" w:hAnsi="Times New Roman"/>
          <w:color w:val="000000"/>
          <w:sz w:val="24"/>
          <w:szCs w:val="24"/>
          <w:lang w:eastAsia="ru-RU"/>
        </w:rPr>
        <w:t xml:space="preserve">законом </w:t>
      </w:r>
      <w:r w:rsidRPr="00B051F1">
        <w:rPr>
          <w:rFonts w:ascii="Times New Roman" w:eastAsia="Times New Roman" w:hAnsi="Times New Roman"/>
          <w:sz w:val="24"/>
          <w:szCs w:val="24"/>
          <w:lang w:eastAsia="ru-RU"/>
        </w:rPr>
        <w:t>от 25 июня 2002 года №73-ФЗ «Об объектах культурного наследия (памятниках истории и культуры) народов Российской Федерации»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 Требования к фасадам зданий: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не должны иметь видимых повреждений строительной части, декоративной отделки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элементов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фасаде не должны размещаться посторонние надписи и объявления;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фасаде каждого здания должны быть установлены указатели номера здания 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наименования улицы, проезда, переулка, площади;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4.3.В состав элементов фасада входят:</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приямки, входы в подвальные помещения;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входные группы (в том числе: ступени, площадки, перила, козырьки над входом,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ограждения, стены, двери);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цоколь и </w:t>
      </w:r>
      <w:proofErr w:type="spellStart"/>
      <w:r w:rsidRPr="00B051F1">
        <w:rPr>
          <w:rFonts w:ascii="Times New Roman" w:eastAsia="Times New Roman" w:hAnsi="Times New Roman"/>
          <w:sz w:val="24"/>
          <w:szCs w:val="24"/>
          <w:lang w:eastAsia="ru-RU"/>
        </w:rPr>
        <w:t>отмостка</w:t>
      </w:r>
      <w:proofErr w:type="spellEnd"/>
      <w:r w:rsidRPr="00B051F1">
        <w:rPr>
          <w:rFonts w:ascii="Times New Roman" w:eastAsia="Times New Roman" w:hAnsi="Times New Roman"/>
          <w:sz w:val="24"/>
          <w:szCs w:val="24"/>
          <w:lang w:eastAsia="ru-RU"/>
        </w:rPr>
        <w:t>;</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плоскости стен;</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выступающие элементы фасадов (в том числе: балконы, лоджии, эркеры, карнизы);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окна и витрины;</w:t>
      </w:r>
    </w:p>
    <w:p w:rsidR="00601F11" w:rsidRPr="00B051F1" w:rsidRDefault="00601F11" w:rsidP="00601F11">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элементы кровли (в том числе: включая вентиляционные и дымовые трубы, ограждающие решетки, выходы на кровлю);</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з) архитектурные детали и облицовка (в том числе: колонны, пилястры, розетки, капители, фризы, пояски);</w:t>
      </w:r>
      <w:proofErr w:type="gramEnd"/>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водосточные трубы, включая воронки;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парапетные и оконные ограждения, решетки;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металлическая отделка окон, балконов, поясков, выступов цоколя, свесов;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 xml:space="preserve">м) навесные металлические конструкции (в том числе: </w:t>
      </w:r>
      <w:proofErr w:type="spellStart"/>
      <w:r w:rsidRPr="00B051F1">
        <w:rPr>
          <w:rFonts w:ascii="Times New Roman" w:eastAsia="Times New Roman" w:hAnsi="Times New Roman"/>
          <w:sz w:val="24"/>
          <w:szCs w:val="24"/>
          <w:lang w:eastAsia="ru-RU"/>
        </w:rPr>
        <w:t>флагодержатели</w:t>
      </w:r>
      <w:proofErr w:type="spellEnd"/>
      <w:r w:rsidRPr="00B051F1">
        <w:rPr>
          <w:rFonts w:ascii="Times New Roman" w:eastAsia="Times New Roman" w:hAnsi="Times New Roman"/>
          <w:sz w:val="24"/>
          <w:szCs w:val="24"/>
          <w:lang w:eastAsia="ru-RU"/>
        </w:rPr>
        <w:t>, анкеры, пожарные лестницы, вентиляционное оборудование);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 горизонтальные и вертикальные швы между панелями и блоками (фасады крупнопанельных и крупноблочных зданий);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 стекла, рамы, балконные двери;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 элементы подсветки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р) дополнительное оборудование фасада;</w:t>
      </w:r>
    </w:p>
    <w:p w:rsidR="00601F1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 дополнительные элементы и устройства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4.4. При устройстве и изменении элементов фасада или цветового решения учитывается: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историко-культурная ценность здания;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соответствие комплексному решению и архитектурному облику;</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назначение, характер использования помещений;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надежность, безопасность элементов и конструкций.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4.5.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Не допускается повреждение поверхности откосов, элементов архитектурного оформления проема.</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Принципы устройства и содержания окон и витрин:</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оформление витрин должно иметь комплексное решение, единое цветовое решение и подсветку;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цветовое решение решеток и защитных экранов выполняется согласно комплексному решению и архитектурному облику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устройства озеленения на фасадах размещаются упорядоченно в соответствии с архитектурным обликом.</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4.6.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Возможность размещения дополнительных входных групп определяется на основе общей концепции фасада с учетом </w:t>
      </w:r>
      <w:proofErr w:type="gramStart"/>
      <w:r w:rsidRPr="00B051F1">
        <w:rPr>
          <w:rFonts w:ascii="Times New Roman" w:eastAsia="Times New Roman" w:hAnsi="Times New Roman"/>
          <w:sz w:val="24"/>
          <w:szCs w:val="24"/>
          <w:lang w:eastAsia="ru-RU"/>
        </w:rPr>
        <w:t>архитектурного решения</w:t>
      </w:r>
      <w:proofErr w:type="gramEnd"/>
      <w:r w:rsidRPr="00B051F1">
        <w:rPr>
          <w:rFonts w:ascii="Times New Roman" w:eastAsia="Times New Roman" w:hAnsi="Times New Roman"/>
          <w:sz w:val="24"/>
          <w:szCs w:val="24"/>
          <w:lang w:eastAsia="ru-RU"/>
        </w:rPr>
        <w:t>, планировки помещений, расположения существующих входов.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Оформление входных групп должно иметь комплексный характер, единое цветовое решение. При замене, ремонте, эксплуатации элементов устройства и оборудования входных групп не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допускается изменение их характеристик, установленных разработанной документацией. Устройство ступеней, лестниц, крылец, приямков должно обеспечивать удобство и</w:t>
      </w:r>
      <w:r w:rsidR="00E3614B"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безопасность использования. Характер устройства, материалы, цветовое решение должны соответствовать комплексному решению фасада.</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4.7. 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4.8.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Принципы </w:t>
      </w:r>
      <w:proofErr w:type="gramStart"/>
      <w:r w:rsidRPr="00B051F1">
        <w:rPr>
          <w:rFonts w:ascii="Times New Roman" w:eastAsia="Times New Roman" w:hAnsi="Times New Roman"/>
          <w:sz w:val="24"/>
          <w:szCs w:val="24"/>
          <w:lang w:eastAsia="ru-RU"/>
        </w:rPr>
        <w:t>архитектурного решения</w:t>
      </w:r>
      <w:proofErr w:type="gramEnd"/>
      <w:r w:rsidRPr="00B051F1">
        <w:rPr>
          <w:rFonts w:ascii="Times New Roman" w:eastAsia="Times New Roman" w:hAnsi="Times New Roman"/>
          <w:sz w:val="24"/>
          <w:szCs w:val="24"/>
          <w:lang w:eastAsia="ru-RU"/>
        </w:rPr>
        <w:t xml:space="preserve"> балконов и лоджий на фасадах: комплексное решение на всей поверхности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w:t>
      </w:r>
      <w:proofErr w:type="gramEnd"/>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внутренних коммуникаций, эркеров);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соответствие остекления, габаритов, цветового решения, рисунка ограждений балконов 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лоджий архитектурному облику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4.9. Основными видами дополнительного оборудования являются: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наружные блоки</w:t>
      </w:r>
      <w:r w:rsidRPr="00B051F1">
        <w:rPr>
          <w:rFonts w:ascii="Times New Roman" w:eastAsia="Times New Roman" w:hAnsi="Times New Roman"/>
          <w:sz w:val="24"/>
          <w:szCs w:val="24"/>
          <w:lang w:eastAsia="ru-RU"/>
        </w:rPr>
        <w:tab/>
        <w:t>систем</w:t>
      </w:r>
      <w:r w:rsidRPr="00B051F1">
        <w:rPr>
          <w:rFonts w:ascii="Times New Roman" w:eastAsia="Times New Roman" w:hAnsi="Times New Roman"/>
          <w:sz w:val="24"/>
          <w:szCs w:val="24"/>
          <w:lang w:eastAsia="ru-RU"/>
        </w:rPr>
        <w:tab/>
        <w:t xml:space="preserve"> кондиционирования и вентиляции.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антенны;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видеокамеры наружного наблюдения;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часы;</w:t>
      </w:r>
    </w:p>
    <w:p w:rsidR="00601F1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банкоматы;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оборудование для освещения территории муниципального образования.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4.10. Требования к размещению дополнительного оборудования на фасадах: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после установки дополнительного оборудования предусмотреть восстановление поврежденной отделки и элементов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комплексное решение размещения оборудования с учетом архитектурного облика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безопасность для людей;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размещение, не создающее помех для движения пешеходов и транспорта.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4.11. Принципы размещения наружных блоков систем кондиционирования и вентиляции, вентиляционных трубопроводов, антенн:</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601F11" w:rsidRPr="00B051F1" w:rsidRDefault="00601F11" w:rsidP="00601F11">
      <w:pPr>
        <w:tabs>
          <w:tab w:val="left" w:pos="1400"/>
        </w:tabs>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минимальный выход технических устройств на поверхность фасада;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маскировка наружных блоков, деталей (устройство декоративных решеток и экранов);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группировка ряда элементов на общей несущей основе;</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расположение в соответствии с комплексным решением и архитектурным обликом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4.12. </w:t>
      </w:r>
      <w:proofErr w:type="gramStart"/>
      <w:r w:rsidRPr="00B051F1">
        <w:rPr>
          <w:rFonts w:ascii="Times New Roman" w:eastAsia="Times New Roman" w:hAnsi="Times New Roman"/>
          <w:sz w:val="24"/>
          <w:szCs w:val="24"/>
          <w:lang w:eastAsia="ru-RU"/>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B051F1">
        <w:rPr>
          <w:rFonts w:ascii="Times New Roman" w:eastAsia="Times New Roman" w:hAnsi="Times New Roman"/>
          <w:sz w:val="24"/>
          <w:szCs w:val="24"/>
          <w:lang w:eastAsia="ru-RU"/>
        </w:rPr>
        <w:t xml:space="preserve"> сведения, доведение которых до потребителя (третьих лиц) является обязательным в соответствии с федеральными законами.</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Действие данного пункта Правил не распространяется на рекламные конструкции, </w:t>
      </w:r>
      <w:proofErr w:type="gramStart"/>
      <w:r w:rsidRPr="00B051F1">
        <w:rPr>
          <w:rFonts w:ascii="Times New Roman" w:eastAsia="Times New Roman" w:hAnsi="Times New Roman"/>
          <w:sz w:val="24"/>
          <w:szCs w:val="24"/>
          <w:lang w:eastAsia="ru-RU"/>
        </w:rPr>
        <w:t>требования</w:t>
      </w:r>
      <w:proofErr w:type="gramEnd"/>
      <w:r w:rsidRPr="00B051F1">
        <w:rPr>
          <w:rFonts w:ascii="Times New Roman" w:eastAsia="Times New Roman" w:hAnsi="Times New Roman"/>
          <w:sz w:val="24"/>
          <w:szCs w:val="24"/>
          <w:lang w:eastAsia="ru-RU"/>
        </w:rPr>
        <w:t xml:space="preserve"> к размещению которых определены Федеральным </w:t>
      </w:r>
      <w:r w:rsidRPr="00B051F1">
        <w:rPr>
          <w:rFonts w:ascii="Times New Roman" w:eastAsia="Times New Roman" w:hAnsi="Times New Roman"/>
          <w:color w:val="000000"/>
          <w:sz w:val="24"/>
          <w:szCs w:val="24"/>
          <w:lang w:eastAsia="ru-RU"/>
        </w:rPr>
        <w:t>законом</w:t>
      </w:r>
      <w:r w:rsidRPr="00B051F1">
        <w:rPr>
          <w:rFonts w:ascii="Times New Roman" w:eastAsia="Times New Roman" w:hAnsi="Times New Roman"/>
          <w:sz w:val="24"/>
          <w:szCs w:val="24"/>
          <w:lang w:eastAsia="ru-RU"/>
        </w:rPr>
        <w:t xml:space="preserve"> «О рекламе» и муниципальными правовыми актами.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4.13. 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Принципы размещения: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размещение дополнительных элементов и устройств в соответствии с архитектурным обликом фасада;</w:t>
      </w:r>
    </w:p>
    <w:p w:rsidR="00601F11" w:rsidRPr="00B051F1" w:rsidRDefault="00601F11" w:rsidP="00601F11">
      <w:pPr>
        <w:tabs>
          <w:tab w:val="left" w:pos="1400"/>
        </w:tabs>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комплексное решение на фасаде;</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размещение дополнительных элементов и устройств не должно мешать визуальному восприятию архитектурных объектов.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4.14. 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4.15.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4.16.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4.17.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4.18. Требования к устройству ограждений: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вид и расположение ограждения должны отвечать планировочной организации земельного участка;</w:t>
      </w:r>
    </w:p>
    <w:p w:rsidR="00601F11" w:rsidRPr="00B051F1" w:rsidRDefault="00601F11" w:rsidP="00601F11">
      <w:pPr>
        <w:tabs>
          <w:tab w:val="left" w:pos="102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единое решение в границах объекта благоустройства;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соответствие архитектурно-</w:t>
      </w:r>
      <w:proofErr w:type="gramStart"/>
      <w:r w:rsidRPr="00B051F1">
        <w:rPr>
          <w:rFonts w:ascii="Times New Roman" w:eastAsia="Times New Roman" w:hAnsi="Times New Roman"/>
          <w:sz w:val="24"/>
          <w:szCs w:val="24"/>
          <w:lang w:eastAsia="ru-RU"/>
        </w:rPr>
        <w:t>художественного решения</w:t>
      </w:r>
      <w:proofErr w:type="gramEnd"/>
      <w:r w:rsidRPr="00B051F1">
        <w:rPr>
          <w:rFonts w:ascii="Times New Roman" w:eastAsia="Times New Roman" w:hAnsi="Times New Roman"/>
          <w:sz w:val="24"/>
          <w:szCs w:val="24"/>
          <w:lang w:eastAsia="ru-RU"/>
        </w:rPr>
        <w:t xml:space="preserve"> ограждения характеру окружения;</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4.19.Основными видами ограждений  на внутрикв</w:t>
      </w:r>
      <w:r w:rsidR="00E67D29" w:rsidRPr="00B051F1">
        <w:rPr>
          <w:rFonts w:ascii="Times New Roman" w:eastAsia="Times New Roman" w:hAnsi="Times New Roman"/>
          <w:sz w:val="24"/>
          <w:szCs w:val="24"/>
          <w:lang w:eastAsia="ru-RU"/>
        </w:rPr>
        <w:t>артальных территориях являются:</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а)  ограждения  - высота 0,3 – 0,5 м; </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б) ограды: низкие (высота 0,5 – 1,0 м), средние (высота 1,0 – 1,7м), высокие (высота 1,8-3,0 м);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w:t>
      </w:r>
      <w:proofErr w:type="gramStart"/>
      <w:r w:rsidRPr="00B051F1">
        <w:rPr>
          <w:rFonts w:ascii="Times New Roman" w:eastAsia="Times New Roman" w:hAnsi="Times New Roman"/>
          <w:sz w:val="24"/>
          <w:szCs w:val="24"/>
          <w:lang w:eastAsia="ru-RU"/>
        </w:rPr>
        <w:t xml:space="preserve"> )</w:t>
      </w:r>
      <w:proofErr w:type="gramEnd"/>
      <w:r w:rsidRPr="00B051F1">
        <w:rPr>
          <w:rFonts w:ascii="Times New Roman" w:eastAsia="Times New Roman" w:hAnsi="Times New Roman"/>
          <w:sz w:val="24"/>
          <w:szCs w:val="24"/>
          <w:lang w:eastAsia="ru-RU"/>
        </w:rPr>
        <w:t xml:space="preserve"> ограждения-тумбы для транспортных проездов и автостоянок (высота 0,3 - 0,4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ограждения спортивных площадок (высота 2,5 - 3,0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ограждения хозяйственных площадок (высота не менее 1,2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декоративные ограждения (высота 1,2 - 2,0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технические ограждения (высота в соответствии с действующими нормами);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временные ограждения строительных площадок (высота в соответствии с действующими нормами).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4.20. В местах примыкания газонов к проездам и автостоянкам высота ограждений должна быть не менее 0,4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4.21. Не допускается: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установка ограждения, препятствующая передвижению по существующим пешеходным дорожкам;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установка ограждения, шлагбаума в местах размещения инженерных сетей и коммуникаций.</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4.22. 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3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5.</w:t>
      </w:r>
    </w:p>
    <w:p w:rsidR="00601F11" w:rsidRPr="00B051F1" w:rsidRDefault="00601F11" w:rsidP="00601F11">
      <w:pPr>
        <w:spacing w:after="0" w:line="41" w:lineRule="exact"/>
        <w:jc w:val="center"/>
        <w:rPr>
          <w:rFonts w:ascii="Times New Roman" w:eastAsia="Times New Roman" w:hAnsi="Times New Roman"/>
          <w:sz w:val="24"/>
          <w:szCs w:val="24"/>
          <w:lang w:eastAsia="ru-RU"/>
        </w:rPr>
      </w:pPr>
    </w:p>
    <w:p w:rsidR="00601F11" w:rsidRPr="00B051F1" w:rsidRDefault="000B7081" w:rsidP="00601F11">
      <w:pPr>
        <w:spacing w:after="0" w:line="240" w:lineRule="auto"/>
        <w:ind w:right="-53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Благоустройство и содержание</w:t>
      </w:r>
      <w:r w:rsidR="00601F11" w:rsidRPr="00B051F1">
        <w:rPr>
          <w:rFonts w:ascii="Times New Roman" w:eastAsia="Times New Roman" w:hAnsi="Times New Roman"/>
          <w:b/>
          <w:bCs/>
          <w:sz w:val="24"/>
          <w:szCs w:val="24"/>
          <w:lang w:eastAsia="ru-RU"/>
        </w:rPr>
        <w:t xml:space="preserve"> территории населенных пунктов</w:t>
      </w:r>
    </w:p>
    <w:p w:rsidR="00601F11" w:rsidRPr="00B051F1" w:rsidRDefault="00601F11" w:rsidP="00601F11">
      <w:pPr>
        <w:spacing w:after="0" w:line="238" w:lineRule="exact"/>
        <w:jc w:val="center"/>
        <w:rPr>
          <w:rFonts w:ascii="Times New Roman" w:eastAsia="Times New Roman" w:hAnsi="Times New Roman"/>
          <w:sz w:val="24"/>
          <w:szCs w:val="24"/>
          <w:lang w:eastAsia="ru-RU"/>
        </w:rPr>
      </w:pPr>
    </w:p>
    <w:p w:rsidR="00601F11" w:rsidRPr="00B051F1" w:rsidRDefault="00601F11" w:rsidP="00425A1A">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Основные правила уборки</w:t>
      </w:r>
    </w:p>
    <w:p w:rsidR="00E67D29" w:rsidRPr="00B051F1" w:rsidRDefault="00601F11" w:rsidP="00E67D29">
      <w:pPr>
        <w:spacing w:after="0" w:line="268"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 Благоустройство и содержание объектов благоустройства осуществляют физические и юридические лица, независимо от их организационно-правов</w:t>
      </w:r>
      <w:r w:rsidR="00E67D29" w:rsidRPr="00B051F1">
        <w:rPr>
          <w:rFonts w:ascii="Times New Roman" w:eastAsia="Times New Roman" w:hAnsi="Times New Roman"/>
          <w:sz w:val="24"/>
          <w:szCs w:val="24"/>
          <w:lang w:eastAsia="ru-RU"/>
        </w:rPr>
        <w:t>ых форм и форм собственности, в том числе:</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а) на территориях земельных участков, прилегающих к ним территориях и зданиях, собственники земельных участков</w:t>
      </w:r>
      <w:proofErr w:type="gramStart"/>
      <w:r w:rsidRPr="00B051F1">
        <w:rPr>
          <w:rFonts w:ascii="Times New Roman" w:eastAsia="Times New Roman" w:hAnsi="Times New Roman"/>
          <w:sz w:val="24"/>
          <w:szCs w:val="24"/>
          <w:lang w:eastAsia="ru-RU"/>
        </w:rPr>
        <w:t xml:space="preserve"> ;</w:t>
      </w:r>
      <w:proofErr w:type="gramEnd"/>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на территориях, где ведется строительство, - лица, получившие разрешение на строительство;</w:t>
      </w: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w:t>
      </w:r>
      <w:r w:rsidR="00AE1A18" w:rsidRPr="00B051F1">
        <w:rPr>
          <w:rFonts w:ascii="Times New Roman" w:eastAsia="Times New Roman" w:hAnsi="Times New Roman"/>
          <w:sz w:val="24"/>
          <w:szCs w:val="24"/>
          <w:lang w:eastAsia="ru-RU"/>
        </w:rPr>
        <w:t xml:space="preserve"> ином</w:t>
      </w:r>
      <w:r w:rsidRPr="00B051F1">
        <w:rPr>
          <w:rFonts w:ascii="Times New Roman" w:eastAsia="Times New Roman" w:hAnsi="Times New Roman"/>
          <w:sz w:val="24"/>
          <w:szCs w:val="24"/>
          <w:lang w:eastAsia="ru-RU"/>
        </w:rPr>
        <w:t xml:space="preserve"> правовом основании;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w:t>
      </w:r>
      <w:r w:rsidR="00E67D29" w:rsidRPr="00B051F1">
        <w:rPr>
          <w:rFonts w:ascii="Times New Roman" w:eastAsia="Times New Roman" w:hAnsi="Times New Roman"/>
          <w:sz w:val="24"/>
          <w:szCs w:val="24"/>
          <w:lang w:eastAsia="ru-RU"/>
        </w:rPr>
        <w:t xml:space="preserve"> органы управления организаций;</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5.2. </w:t>
      </w:r>
      <w:proofErr w:type="gramStart"/>
      <w:r w:rsidRPr="00B051F1">
        <w:rPr>
          <w:rFonts w:ascii="Times New Roman" w:eastAsia="Times New Roman" w:hAnsi="Times New Roman"/>
          <w:sz w:val="24"/>
          <w:szCs w:val="24"/>
          <w:lang w:eastAsia="ru-RU"/>
        </w:rPr>
        <w:t>На объектах благоустройства,</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за исключением указанных в</w:t>
      </w:r>
      <w:r w:rsidRPr="00B051F1">
        <w:rPr>
          <w:rFonts w:ascii="Times New Roman" w:hAnsi="Times New Roman"/>
          <w:sz w:val="24"/>
          <w:szCs w:val="24"/>
          <w:lang w:eastAsia="ru-RU"/>
        </w:rPr>
        <w:t xml:space="preserve"> </w:t>
      </w:r>
      <w:r w:rsidRPr="00B051F1">
        <w:rPr>
          <w:rFonts w:ascii="Times New Roman" w:eastAsia="Times New Roman" w:hAnsi="Times New Roman"/>
          <w:color w:val="000000"/>
          <w:sz w:val="24"/>
          <w:szCs w:val="24"/>
          <w:lang w:eastAsia="ru-RU"/>
        </w:rPr>
        <w:t>пункте</w:t>
      </w:r>
      <w:r w:rsidRPr="00B051F1">
        <w:rPr>
          <w:rFonts w:ascii="Times New Roman" w:hAnsi="Times New Roman"/>
          <w:color w:val="000000"/>
          <w:sz w:val="24"/>
          <w:szCs w:val="24"/>
          <w:lang w:eastAsia="ru-RU"/>
        </w:rPr>
        <w:t xml:space="preserve"> </w:t>
      </w:r>
      <w:r w:rsidRPr="00B051F1">
        <w:rPr>
          <w:rFonts w:ascii="Times New Roman" w:eastAsia="Times New Roman" w:hAnsi="Times New Roman"/>
          <w:color w:val="000000"/>
          <w:sz w:val="24"/>
          <w:szCs w:val="24"/>
          <w:lang w:eastAsia="ru-RU"/>
        </w:rPr>
        <w:t>5.1</w:t>
      </w:r>
      <w:r w:rsidRPr="00B051F1">
        <w:rPr>
          <w:rFonts w:ascii="Times New Roman" w:eastAsia="Times New Roman" w:hAnsi="Times New Roman"/>
          <w:sz w:val="24"/>
          <w:szCs w:val="24"/>
          <w:lang w:eastAsia="ru-RU"/>
        </w:rPr>
        <w:t>.</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настоящих</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w:t>
      </w:r>
      <w:r w:rsidR="00AE1A18" w:rsidRPr="00B051F1">
        <w:rPr>
          <w:rFonts w:ascii="Times New Roman" w:eastAsia="Times New Roman" w:hAnsi="Times New Roman"/>
          <w:sz w:val="24"/>
          <w:szCs w:val="24"/>
          <w:lang w:eastAsia="ru-RU"/>
        </w:rPr>
        <w:t xml:space="preserve">иных </w:t>
      </w:r>
      <w:r w:rsidRPr="00B051F1">
        <w:rPr>
          <w:rFonts w:ascii="Times New Roman" w:eastAsia="Times New Roman" w:hAnsi="Times New Roman"/>
          <w:sz w:val="24"/>
          <w:szCs w:val="24"/>
          <w:lang w:eastAsia="ru-RU"/>
        </w:rPr>
        <w:t>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601F11" w:rsidRPr="00B051F1" w:rsidRDefault="00601F11" w:rsidP="00601F11">
      <w:pPr>
        <w:spacing w:after="0" w:line="4"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 Границы прилегающих территорий, если иное не установлено, определяются: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улицах</w:t>
      </w:r>
      <w:r w:rsidR="00AE1A18" w:rsidRPr="00B051F1">
        <w:rPr>
          <w:rFonts w:ascii="Times New Roman" w:eastAsia="Times New Roman" w:hAnsi="Times New Roman"/>
          <w:sz w:val="24"/>
          <w:szCs w:val="24"/>
          <w:lang w:eastAsia="ru-RU"/>
        </w:rPr>
        <w:t xml:space="preserve">: </w:t>
      </w:r>
      <w:r w:rsidR="00AE1A18" w:rsidRPr="00B051F1">
        <w:rPr>
          <w:rFonts w:ascii="Times New Roman" w:eastAsia="Times New Roman" w:hAnsi="Times New Roman"/>
          <w:sz w:val="24"/>
          <w:szCs w:val="24"/>
          <w:u w:val="single"/>
          <w:lang w:eastAsia="ru-RU"/>
        </w:rPr>
        <w:t>по длине</w:t>
      </w:r>
      <w:r w:rsidR="00AE1A18" w:rsidRPr="00B051F1">
        <w:rPr>
          <w:rFonts w:ascii="Times New Roman" w:eastAsia="Times New Roman" w:hAnsi="Times New Roman"/>
          <w:sz w:val="24"/>
          <w:szCs w:val="24"/>
          <w:lang w:eastAsia="ru-RU"/>
        </w:rPr>
        <w:t xml:space="preserve"> - </w:t>
      </w:r>
      <w:r w:rsidRPr="00B051F1">
        <w:rPr>
          <w:rFonts w:ascii="Times New Roman" w:eastAsia="Times New Roman" w:hAnsi="Times New Roman"/>
          <w:sz w:val="24"/>
          <w:szCs w:val="24"/>
          <w:lang w:eastAsia="ru-RU"/>
        </w:rPr>
        <w:t xml:space="preserve"> по длине занимаемого участка, </w:t>
      </w:r>
      <w:r w:rsidRPr="00B051F1">
        <w:rPr>
          <w:rFonts w:ascii="Times New Roman" w:eastAsia="Times New Roman" w:hAnsi="Times New Roman"/>
          <w:sz w:val="24"/>
          <w:szCs w:val="24"/>
          <w:u w:val="single"/>
          <w:lang w:eastAsia="ru-RU"/>
        </w:rPr>
        <w:t>по ширине</w:t>
      </w:r>
      <w:r w:rsidRPr="00B051F1">
        <w:rPr>
          <w:rFonts w:ascii="Times New Roman" w:eastAsia="Times New Roman" w:hAnsi="Times New Roman"/>
          <w:sz w:val="24"/>
          <w:szCs w:val="24"/>
          <w:lang w:eastAsia="ru-RU"/>
        </w:rPr>
        <w:t xml:space="preserve"> – </w:t>
      </w:r>
      <w:r w:rsidR="00AE1A18" w:rsidRPr="00B051F1">
        <w:rPr>
          <w:rFonts w:ascii="Times New Roman" w:eastAsia="Times New Roman" w:hAnsi="Times New Roman"/>
          <w:sz w:val="24"/>
          <w:szCs w:val="24"/>
          <w:lang w:eastAsia="ru-RU"/>
        </w:rPr>
        <w:t xml:space="preserve">от границы занимаемого участка - </w:t>
      </w:r>
      <w:r w:rsidRPr="00B051F1">
        <w:rPr>
          <w:rFonts w:ascii="Times New Roman" w:eastAsia="Times New Roman" w:hAnsi="Times New Roman"/>
          <w:sz w:val="24"/>
          <w:szCs w:val="24"/>
          <w:lang w:eastAsia="ru-RU"/>
        </w:rPr>
        <w:t>до проезжей части улицы;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строительных площадках - территория не менее 15 метров от ограждения стройки по всему периметру;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для некапитальных объектов торговли, общественного питания и бытового обслуживания населения - в радиусе не менее 10 метров.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 Содержание объектов благоустройства (в том числе территорий) в муниципальном образовании осуществляются:</w:t>
      </w:r>
    </w:p>
    <w:p w:rsidR="00601F11" w:rsidRPr="00B051F1" w:rsidRDefault="00601F11" w:rsidP="00601F11">
      <w:pPr>
        <w:numPr>
          <w:ilvl w:val="0"/>
          <w:numId w:val="20"/>
        </w:numPr>
        <w:tabs>
          <w:tab w:val="left" w:pos="720"/>
        </w:tabs>
        <w:spacing w:after="0" w:line="240" w:lineRule="auto"/>
        <w:ind w:left="720" w:hanging="1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весенне-летний период - с 15 апреля по 31 октября;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20"/>
        </w:numPr>
        <w:tabs>
          <w:tab w:val="left" w:pos="720"/>
        </w:tabs>
        <w:spacing w:after="0" w:line="235" w:lineRule="auto"/>
        <w:ind w:left="720" w:hanging="1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осенне-зимний период - с 1 ноября по 14 апреля.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425A1A">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Содержание в весенне-летний период</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5.5.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подметание, мойку от пыли и грязи твердых покрытий территорий, в том числе улиц, дорог, тротуаров, площадей, проездов;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сбор и уборку мусора;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E67D29" w:rsidRPr="00B051F1" w:rsidRDefault="00601F11"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ежегодную в срок до 1 июня окраску малых архитектурных форм, садовой и уличной мебели, урн, спортивных и детских городков, ограждений, бордюро</w:t>
      </w:r>
      <w:r w:rsidR="00E67D29" w:rsidRPr="00B051F1">
        <w:rPr>
          <w:rFonts w:ascii="Times New Roman" w:eastAsia="Times New Roman" w:hAnsi="Times New Roman"/>
          <w:sz w:val="24"/>
          <w:szCs w:val="24"/>
          <w:lang w:eastAsia="ru-RU"/>
        </w:rPr>
        <w:t>в, а также очистку их от грязи, ржавчины и загрязнений;</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г) кошение травы (при достижении травой высоты более 15 см) и уборку скошенной травы в течение 3 суток;</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в период листопада - сбор и вывоз листвы с территорий с твердым покрытием;</w:t>
      </w:r>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B051F1">
        <w:rPr>
          <w:rFonts w:ascii="Times New Roman" w:eastAsia="Times New Roman" w:hAnsi="Times New Roman"/>
          <w:sz w:val="24"/>
          <w:szCs w:val="24"/>
          <w:lang w:eastAsia="ru-RU"/>
        </w:rPr>
        <w:t>дождеприемных</w:t>
      </w:r>
      <w:proofErr w:type="spellEnd"/>
      <w:r w:rsidRPr="00B051F1">
        <w:rPr>
          <w:rFonts w:ascii="Times New Roman" w:eastAsia="Times New Roman" w:hAnsi="Times New Roman"/>
          <w:sz w:val="24"/>
          <w:szCs w:val="24"/>
          <w:lang w:eastAsia="ru-RU"/>
        </w:rPr>
        <w:t xml:space="preserve"> и смотровых колодцев, водопропускных труб, водоотводных лотков, дренажных и ливневых канав.</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5.6. 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Собранный мусор, смет, листва, скошенная трава, ветки должны вывозиться в течение 3 суток. Уборка лотков и бордюров от песка, пыли, мусора, должна быть окончена к 10 часам утра.</w:t>
      </w:r>
    </w:p>
    <w:p w:rsidR="00E67D29" w:rsidRPr="00B051F1" w:rsidRDefault="00E67D29" w:rsidP="00E67D29">
      <w:pPr>
        <w:spacing w:after="0" w:line="3"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5.7.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B051F1">
        <w:rPr>
          <w:rFonts w:ascii="Times New Roman" w:eastAsia="Times New Roman" w:hAnsi="Times New Roman"/>
          <w:sz w:val="24"/>
          <w:szCs w:val="24"/>
          <w:lang w:eastAsia="ru-RU"/>
        </w:rPr>
        <w:t>прилотковой</w:t>
      </w:r>
      <w:proofErr w:type="spellEnd"/>
      <w:r w:rsidRPr="00B051F1">
        <w:rPr>
          <w:rFonts w:ascii="Times New Roman" w:eastAsia="Times New Roman" w:hAnsi="Times New Roman"/>
          <w:sz w:val="24"/>
          <w:szCs w:val="24"/>
          <w:lang w:eastAsia="ru-RU"/>
        </w:rPr>
        <w:t xml:space="preserve"> части улиц, не сбрасывались на полосы зеленых насаждений и тротуары.</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5.8. При выполнении работ в сухую погоду подметание рекомендуется осуществлять с предварительным увлажнением твердого покрытия. В период листопада должно производиться сгребание листвы.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5.9. 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5.10. 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B051F1">
        <w:rPr>
          <w:rFonts w:ascii="Times New Roman" w:eastAsia="Times New Roman" w:hAnsi="Times New Roman"/>
          <w:sz w:val="24"/>
          <w:szCs w:val="24"/>
          <w:lang w:eastAsia="ru-RU"/>
        </w:rPr>
        <w:t>противогололедными</w:t>
      </w:r>
      <w:proofErr w:type="spellEnd"/>
      <w:r w:rsidRPr="00B051F1">
        <w:rPr>
          <w:rFonts w:ascii="Times New Roman" w:eastAsia="Times New Roman" w:hAnsi="Times New Roman"/>
          <w:sz w:val="24"/>
          <w:szCs w:val="24"/>
          <w:lang w:eastAsia="ru-RU"/>
        </w:rPr>
        <w:t xml:space="preserve"> материалами).</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5.11. 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5.12.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5.13. Для поддержания порядка на территориях муниципального образования уборка производится также в течение дня.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5.14. </w:t>
      </w:r>
      <w:proofErr w:type="gramStart"/>
      <w:r w:rsidRPr="00B051F1">
        <w:rPr>
          <w:rFonts w:ascii="Times New Roman" w:eastAsia="Times New Roman" w:hAnsi="Times New Roman"/>
          <w:sz w:val="24"/>
          <w:szCs w:val="24"/>
          <w:lang w:eastAsia="ru-RU"/>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входов в нежилые здания, строения, сооружения - не менее 2 урн.</w:t>
      </w:r>
      <w:proofErr w:type="gramEnd"/>
      <w:r w:rsidRPr="00B051F1">
        <w:rPr>
          <w:rFonts w:ascii="Times New Roman" w:eastAsia="Times New Roman" w:hAnsi="Times New Roman"/>
          <w:sz w:val="24"/>
          <w:szCs w:val="24"/>
          <w:lang w:eastAsia="ru-RU"/>
        </w:rPr>
        <w:t xml:space="preserve">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5.15. Установка урн в соответствии с настоящими Правилами, а также содержание и очистка урн является обязанностью:</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территориях общего пользования - юридических и физических лиц, осуществляющих данные работы на контрактной (договорной) основе;</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около объектов благоустройства - собственников, владельцев этих объектов.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5.16. 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E67D29" w:rsidRPr="00B051F1" w:rsidRDefault="00E67D29" w:rsidP="00601F11">
      <w:pPr>
        <w:spacing w:after="0" w:line="240" w:lineRule="auto"/>
        <w:jc w:val="both"/>
        <w:rPr>
          <w:rFonts w:ascii="Times New Roman" w:eastAsia="Times New Roman" w:hAnsi="Times New Roman"/>
          <w:sz w:val="24"/>
          <w:szCs w:val="24"/>
          <w:lang w:eastAsia="ru-RU"/>
        </w:rPr>
      </w:pPr>
    </w:p>
    <w:p w:rsidR="007B60EC" w:rsidRDefault="007B60EC" w:rsidP="00E67D29">
      <w:pPr>
        <w:spacing w:after="0" w:line="240" w:lineRule="auto"/>
        <w:jc w:val="both"/>
        <w:rPr>
          <w:rFonts w:ascii="Times New Roman" w:eastAsia="Times New Roman" w:hAnsi="Times New Roman"/>
          <w:b/>
          <w:bCs/>
          <w:sz w:val="24"/>
          <w:szCs w:val="24"/>
          <w:lang w:eastAsia="ru-RU"/>
        </w:rPr>
      </w:pPr>
    </w:p>
    <w:p w:rsidR="00E67D29" w:rsidRPr="00B051F1" w:rsidRDefault="00E67D29" w:rsidP="00425A1A">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lastRenderedPageBreak/>
        <w:t>Содержание в осенне-зимний период.</w:t>
      </w:r>
    </w:p>
    <w:p w:rsidR="00E67D29" w:rsidRPr="00B051F1" w:rsidRDefault="00E67D29" w:rsidP="00E67D29">
      <w:pPr>
        <w:spacing w:after="0" w:line="280" w:lineRule="exact"/>
        <w:jc w:val="both"/>
        <w:rPr>
          <w:rFonts w:ascii="Times New Roman" w:eastAsia="Times New Roman" w:hAnsi="Times New Roman"/>
          <w:sz w:val="24"/>
          <w:szCs w:val="24"/>
          <w:lang w:eastAsia="ru-RU"/>
        </w:rPr>
      </w:pPr>
    </w:p>
    <w:p w:rsidR="00E67D29" w:rsidRPr="00B051F1" w:rsidRDefault="00E67D29" w:rsidP="00E67D29">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5.17. Мероприятия по содержанию территорий общего пользования, объектов благоустройства, в том числе включают в себя:</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очистку территорий объектов благоустройства, а также улиц, дорог, проездов, тротуаров, бульваров и площадей от снега;</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погрузку и вывоз снега;</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в случае скользкости - посыпку песком, обработку </w:t>
      </w:r>
      <w:proofErr w:type="spellStart"/>
      <w:r w:rsidRPr="00B051F1">
        <w:rPr>
          <w:rFonts w:ascii="Times New Roman" w:eastAsia="Times New Roman" w:hAnsi="Times New Roman"/>
          <w:sz w:val="24"/>
          <w:szCs w:val="24"/>
          <w:lang w:eastAsia="ru-RU"/>
        </w:rPr>
        <w:t>противогололедными</w:t>
      </w:r>
      <w:proofErr w:type="spellEnd"/>
      <w:r w:rsidRPr="00B051F1">
        <w:rPr>
          <w:rFonts w:ascii="Times New Roman" w:eastAsia="Times New Roman" w:hAnsi="Times New Roman"/>
          <w:sz w:val="24"/>
          <w:szCs w:val="24"/>
          <w:lang w:eastAsia="ru-RU"/>
        </w:rPr>
        <w:t xml:space="preserve"> материалами (далее - ПГМ);</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удаление снежно-ледяных образований и уплотненного снега;</w:t>
      </w:r>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рыхление снега и организацию отвода талых вод (в весенние месяцы);</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работы по уборке территорий от мусора, грязи, опавших листьев;</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подметание территорий.</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601F11" w:rsidRDefault="00E67D29" w:rsidP="00E67D29">
      <w:pPr>
        <w:spacing w:after="0" w:line="272" w:lineRule="exact"/>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5.19. 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и скверах при условии последующей вывозки.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5.20.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5.21.  Очистка дорожных покрытий от снега производится путем сгребания и сметания снега 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B051F1">
        <w:rPr>
          <w:rFonts w:ascii="Times New Roman" w:eastAsia="Times New Roman" w:hAnsi="Times New Roman"/>
          <w:sz w:val="24"/>
          <w:szCs w:val="24"/>
          <w:lang w:eastAsia="ru-RU"/>
        </w:rPr>
        <w:t>противогололедных</w:t>
      </w:r>
      <w:proofErr w:type="spellEnd"/>
      <w:r w:rsidRPr="00B051F1">
        <w:rPr>
          <w:rFonts w:ascii="Times New Roman" w:eastAsia="Times New Roman" w:hAnsi="Times New Roman"/>
          <w:sz w:val="24"/>
          <w:szCs w:val="24"/>
          <w:lang w:eastAsia="ru-RU"/>
        </w:rPr>
        <w:t xml:space="preserve"> материалов, 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B051F1">
        <w:rPr>
          <w:rFonts w:ascii="Times New Roman" w:eastAsia="Times New Roman" w:hAnsi="Times New Roman"/>
          <w:sz w:val="24"/>
          <w:szCs w:val="24"/>
          <w:lang w:eastAsia="ru-RU"/>
        </w:rPr>
        <w:t>внесенными</w:t>
      </w:r>
      <w:proofErr w:type="gramEnd"/>
      <w:r w:rsidRPr="00B051F1">
        <w:rPr>
          <w:rFonts w:ascii="Times New Roman" w:eastAsia="Times New Roman" w:hAnsi="Times New Roman"/>
          <w:sz w:val="24"/>
          <w:szCs w:val="24"/>
          <w:lang w:eastAsia="ru-RU"/>
        </w:rPr>
        <w:t xml:space="preserve"> ПГМ на всей протяженности маршрута, и достигнуть технологического эффекта.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5.22. При уборке улиц, проездов, площадей после прохождения снегоочистительной техники обеспечивается уборка </w:t>
      </w:r>
      <w:proofErr w:type="spellStart"/>
      <w:r w:rsidRPr="00B051F1">
        <w:rPr>
          <w:rFonts w:ascii="Times New Roman" w:eastAsia="Times New Roman" w:hAnsi="Times New Roman"/>
          <w:sz w:val="24"/>
          <w:szCs w:val="24"/>
          <w:lang w:eastAsia="ru-RU"/>
        </w:rPr>
        <w:t>прибордюрных</w:t>
      </w:r>
      <w:proofErr w:type="spellEnd"/>
      <w:r w:rsidRPr="00B051F1">
        <w:rPr>
          <w:rFonts w:ascii="Times New Roman" w:eastAsia="Times New Roman" w:hAnsi="Times New Roman"/>
          <w:sz w:val="24"/>
          <w:szCs w:val="24"/>
          <w:lang w:eastAsia="ru-RU"/>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5.23. </w:t>
      </w:r>
      <w:proofErr w:type="gramStart"/>
      <w:r w:rsidRPr="00B051F1">
        <w:rPr>
          <w:rFonts w:ascii="Times New Roman" w:eastAsia="Times New Roman" w:hAnsi="Times New Roman"/>
          <w:sz w:val="24"/>
          <w:szCs w:val="24"/>
          <w:lang w:eastAsia="ru-RU"/>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5.24.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5.25.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B051F1">
        <w:rPr>
          <w:rFonts w:ascii="Times New Roman" w:eastAsia="Times New Roman" w:hAnsi="Times New Roman"/>
          <w:sz w:val="24"/>
          <w:szCs w:val="24"/>
          <w:lang w:eastAsia="ru-RU"/>
        </w:rPr>
        <w:t>пескосоляной</w:t>
      </w:r>
      <w:proofErr w:type="spellEnd"/>
      <w:r w:rsidRPr="00B051F1">
        <w:rPr>
          <w:rFonts w:ascii="Times New Roman" w:eastAsia="Times New Roman" w:hAnsi="Times New Roman"/>
          <w:sz w:val="24"/>
          <w:szCs w:val="24"/>
          <w:lang w:eastAsia="ru-RU"/>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на тротуарах не должно превышать 24 часов после окончания снегопада.</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5.26. Посадочные площадки остановок пассажирского общественного транспорта должны постоянно очищаться от песка, снега и наледи (скользкости).</w:t>
      </w: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5.27.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5.28. </w:t>
      </w:r>
      <w:proofErr w:type="gramStart"/>
      <w:r w:rsidRPr="00B051F1">
        <w:rPr>
          <w:rFonts w:ascii="Times New Roman" w:eastAsia="Times New Roman" w:hAnsi="Times New Roman"/>
          <w:sz w:val="24"/>
          <w:szCs w:val="24"/>
          <w:lang w:eastAsia="ru-RU"/>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B051F1">
        <w:rPr>
          <w:rFonts w:ascii="Times New Roman" w:eastAsia="Times New Roman" w:hAnsi="Times New Roman"/>
          <w:sz w:val="24"/>
          <w:szCs w:val="24"/>
          <w:lang w:eastAsia="ru-RU"/>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E67D29" w:rsidRPr="00B051F1" w:rsidRDefault="00E67D29" w:rsidP="00E67D29">
      <w:pPr>
        <w:spacing w:after="0" w:line="3"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5.29. 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B051F1">
        <w:rPr>
          <w:rFonts w:ascii="Times New Roman" w:eastAsia="Times New Roman" w:hAnsi="Times New Roman"/>
          <w:sz w:val="24"/>
          <w:szCs w:val="24"/>
          <w:lang w:eastAsia="ru-RU"/>
        </w:rPr>
        <w:t>пескосоляной</w:t>
      </w:r>
      <w:proofErr w:type="spellEnd"/>
      <w:r w:rsidRPr="00B051F1">
        <w:rPr>
          <w:rFonts w:ascii="Times New Roman" w:eastAsia="Times New Roman" w:hAnsi="Times New Roman"/>
          <w:sz w:val="24"/>
          <w:szCs w:val="24"/>
          <w:lang w:eastAsia="ru-RU"/>
        </w:rPr>
        <w:t xml:space="preserve"> смесью, ПГМ до 10 часов утра.</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5.30. Вывоз снега разрешается только на специально отведенные Администрацией муниципального образования места отвала.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5.31.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5.32.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5.33. При очистке объектов благоустройства и территорий от снега запрещается сбрасывать снежно-ледовые образования на проезжую часть дорог.</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5.34.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B051F1">
        <w:rPr>
          <w:rFonts w:ascii="Times New Roman" w:eastAsia="Times New Roman" w:hAnsi="Times New Roman"/>
          <w:sz w:val="24"/>
          <w:szCs w:val="24"/>
          <w:lang w:eastAsia="ru-RU"/>
        </w:rPr>
        <w:t>противогололедным</w:t>
      </w:r>
      <w:proofErr w:type="spellEnd"/>
      <w:r w:rsidRPr="00B051F1">
        <w:rPr>
          <w:rFonts w:ascii="Times New Roman" w:eastAsia="Times New Roman" w:hAnsi="Times New Roman"/>
          <w:sz w:val="24"/>
          <w:szCs w:val="24"/>
          <w:lang w:eastAsia="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5.35. 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5.36. </w:t>
      </w:r>
      <w:proofErr w:type="gramStart"/>
      <w:r w:rsidRPr="00B051F1">
        <w:rPr>
          <w:rFonts w:ascii="Times New Roman" w:eastAsia="Times New Roman" w:hAnsi="Times New Roman"/>
          <w:sz w:val="24"/>
          <w:szCs w:val="24"/>
          <w:lang w:eastAsia="ru-RU"/>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5.37. 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5.38.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E67D29" w:rsidRPr="00B051F1" w:rsidRDefault="00601F11" w:rsidP="00E96E7A">
      <w:pPr>
        <w:spacing w:after="0" w:line="271" w:lineRule="auto"/>
        <w:ind w:right="-6"/>
        <w:jc w:val="both"/>
        <w:rPr>
          <w:rFonts w:ascii="Times New Roman" w:eastAsia="Times New Roman" w:hAnsi="Times New Roman"/>
          <w:b/>
          <w:bCs/>
          <w:sz w:val="24"/>
          <w:szCs w:val="24"/>
          <w:lang w:eastAsia="ru-RU"/>
        </w:rPr>
      </w:pPr>
      <w:r w:rsidRPr="00B051F1">
        <w:rPr>
          <w:rFonts w:ascii="Times New Roman" w:eastAsia="Times New Roman" w:hAnsi="Times New Roman"/>
          <w:sz w:val="24"/>
          <w:szCs w:val="24"/>
          <w:lang w:eastAsia="ru-RU"/>
        </w:rPr>
        <w:lastRenderedPageBreak/>
        <w:t>5.39. Содержание коллекторов, труб ливневой канал</w:t>
      </w:r>
      <w:r w:rsidR="00E96E7A" w:rsidRPr="00B051F1">
        <w:rPr>
          <w:rFonts w:ascii="Times New Roman" w:eastAsia="Times New Roman" w:hAnsi="Times New Roman"/>
          <w:sz w:val="24"/>
          <w:szCs w:val="24"/>
          <w:lang w:eastAsia="ru-RU"/>
        </w:rPr>
        <w:t xml:space="preserve">изации и </w:t>
      </w:r>
      <w:proofErr w:type="spellStart"/>
      <w:r w:rsidR="00E96E7A" w:rsidRPr="00B051F1">
        <w:rPr>
          <w:rFonts w:ascii="Times New Roman" w:eastAsia="Times New Roman" w:hAnsi="Times New Roman"/>
          <w:sz w:val="24"/>
          <w:szCs w:val="24"/>
          <w:lang w:eastAsia="ru-RU"/>
        </w:rPr>
        <w:t>дождеприемных</w:t>
      </w:r>
      <w:proofErr w:type="spellEnd"/>
      <w:r w:rsidR="00E96E7A" w:rsidRPr="00B051F1">
        <w:rPr>
          <w:rFonts w:ascii="Times New Roman" w:eastAsia="Times New Roman" w:hAnsi="Times New Roman"/>
          <w:sz w:val="24"/>
          <w:szCs w:val="24"/>
          <w:lang w:eastAsia="ru-RU"/>
        </w:rPr>
        <w:t xml:space="preserve"> колодцев обя</w:t>
      </w:r>
      <w:r w:rsidRPr="00B051F1">
        <w:rPr>
          <w:rFonts w:ascii="Times New Roman" w:eastAsia="Times New Roman" w:hAnsi="Times New Roman"/>
          <w:sz w:val="24"/>
          <w:szCs w:val="24"/>
          <w:lang w:eastAsia="ru-RU"/>
        </w:rPr>
        <w:t>заны производить организации, обслуживающие данные объекты.</w:t>
      </w:r>
      <w:r w:rsidR="00E67D29" w:rsidRPr="00B051F1">
        <w:rPr>
          <w:rFonts w:ascii="Times New Roman" w:eastAsia="Times New Roman" w:hAnsi="Times New Roman"/>
          <w:b/>
          <w:bCs/>
          <w:sz w:val="24"/>
          <w:szCs w:val="24"/>
          <w:lang w:eastAsia="ru-RU"/>
        </w:rPr>
        <w:t xml:space="preserve"> </w:t>
      </w:r>
    </w:p>
    <w:p w:rsidR="00E67D29" w:rsidRPr="00B051F1" w:rsidRDefault="00E67D29" w:rsidP="00E67D29">
      <w:pPr>
        <w:spacing w:after="0" w:line="271" w:lineRule="auto"/>
        <w:ind w:right="660"/>
        <w:jc w:val="center"/>
        <w:rPr>
          <w:rFonts w:ascii="Times New Roman" w:eastAsia="Times New Roman" w:hAnsi="Times New Roman"/>
          <w:b/>
          <w:bCs/>
          <w:sz w:val="24"/>
          <w:szCs w:val="24"/>
          <w:lang w:eastAsia="ru-RU"/>
        </w:rPr>
      </w:pPr>
    </w:p>
    <w:p w:rsidR="00E67D29" w:rsidRPr="00B051F1" w:rsidRDefault="00E67D29" w:rsidP="00E67D29">
      <w:pPr>
        <w:spacing w:after="0" w:line="271" w:lineRule="auto"/>
        <w:ind w:right="660"/>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Благоустройство территорий застройки индивидуальными домовладениями муниципального образования</w:t>
      </w:r>
    </w:p>
    <w:p w:rsidR="00E67D29" w:rsidRPr="00B051F1" w:rsidRDefault="00E67D29" w:rsidP="00E67D29">
      <w:pPr>
        <w:spacing w:after="0" w:line="202" w:lineRule="exact"/>
        <w:jc w:val="center"/>
        <w:rPr>
          <w:rFonts w:ascii="Times New Roman" w:eastAsia="Times New Roman" w:hAnsi="Times New Roman"/>
          <w:sz w:val="24"/>
          <w:szCs w:val="24"/>
          <w:lang w:eastAsia="ru-RU"/>
        </w:rPr>
      </w:pPr>
    </w:p>
    <w:p w:rsidR="00E67D29" w:rsidRPr="00B051F1" w:rsidRDefault="00E67D29" w:rsidP="00E67D29">
      <w:pPr>
        <w:spacing w:after="0" w:line="25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5.40. На территориях застройки индивидуальными домовладениями муниципального образования запрещается:</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загромождение тротуаров и проезжей части улицы строительными материалами и крупногабаритными предметами;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хранить разукомплектованное (неисправное) транспортное средство за территорией индивидуального домовладения;</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г) хранить и складировать на </w:t>
      </w:r>
      <w:proofErr w:type="gramStart"/>
      <w:r w:rsidRPr="00B051F1">
        <w:rPr>
          <w:rFonts w:ascii="Times New Roman" w:eastAsia="Times New Roman" w:hAnsi="Times New Roman"/>
          <w:sz w:val="24"/>
          <w:szCs w:val="24"/>
          <w:lang w:eastAsia="ru-RU"/>
        </w:rPr>
        <w:t>прилегающий</w:t>
      </w:r>
      <w:proofErr w:type="gramEnd"/>
      <w:r w:rsidRPr="00B051F1">
        <w:rPr>
          <w:rFonts w:ascii="Times New Roman" w:eastAsia="Times New Roman" w:hAnsi="Times New Roman"/>
          <w:sz w:val="24"/>
          <w:szCs w:val="24"/>
          <w:lang w:eastAsia="ru-RU"/>
        </w:rPr>
        <w:t xml:space="preserve"> территории к домовладению дрова, строительные материалы - более 1 недели;</w:t>
      </w:r>
    </w:p>
    <w:p w:rsidR="00E67D29" w:rsidRDefault="00E67D29" w:rsidP="00E67D29">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д) хранить на </w:t>
      </w:r>
      <w:proofErr w:type="gramStart"/>
      <w:r w:rsidRPr="00B051F1">
        <w:rPr>
          <w:rFonts w:ascii="Times New Roman" w:eastAsia="Times New Roman" w:hAnsi="Times New Roman"/>
          <w:sz w:val="24"/>
          <w:szCs w:val="24"/>
          <w:lang w:eastAsia="ru-RU"/>
        </w:rPr>
        <w:t>прилегающий</w:t>
      </w:r>
      <w:proofErr w:type="gramEnd"/>
      <w:r w:rsidRPr="00B051F1">
        <w:rPr>
          <w:rFonts w:ascii="Times New Roman" w:eastAsia="Times New Roman" w:hAnsi="Times New Roman"/>
          <w:sz w:val="24"/>
          <w:szCs w:val="24"/>
          <w:lang w:eastAsia="ru-RU"/>
        </w:rPr>
        <w:t xml:space="preserve"> территории к домовладению транспортное средство.</w:t>
      </w:r>
    </w:p>
    <w:p w:rsidR="007B60EC" w:rsidRDefault="007B60EC" w:rsidP="00E67D29">
      <w:pPr>
        <w:spacing w:after="0" w:line="240" w:lineRule="auto"/>
        <w:jc w:val="center"/>
        <w:rPr>
          <w:rFonts w:ascii="Times New Roman" w:eastAsia="Times New Roman" w:hAnsi="Times New Roman"/>
          <w:b/>
          <w:bCs/>
          <w:sz w:val="24"/>
          <w:szCs w:val="24"/>
          <w:lang w:eastAsia="ru-RU"/>
        </w:rPr>
      </w:pPr>
    </w:p>
    <w:p w:rsidR="00601F11" w:rsidRPr="00B051F1" w:rsidRDefault="00601F11"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Порядок содержания элементов благоустройства</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5.43. 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5.44. Проезды, как правило, должны выходить на второстепенные улицы и оборудоваться шлагбаумами или воротами.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5.45.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5.46. 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601F11" w:rsidRPr="00B051F1" w:rsidRDefault="00601F11" w:rsidP="00601F11">
      <w:pPr>
        <w:spacing w:after="0" w:line="235" w:lineRule="exact"/>
        <w:jc w:val="both"/>
        <w:rPr>
          <w:rFonts w:ascii="Times New Roman" w:eastAsia="Times New Roman" w:hAnsi="Times New Roman"/>
          <w:sz w:val="24"/>
          <w:szCs w:val="24"/>
          <w:lang w:eastAsia="ru-RU"/>
        </w:rPr>
      </w:pPr>
    </w:p>
    <w:p w:rsidR="00601F11" w:rsidRPr="00B051F1" w:rsidRDefault="00601F11" w:rsidP="00425A1A">
      <w:pPr>
        <w:spacing w:after="0" w:line="271" w:lineRule="auto"/>
        <w:ind w:right="200"/>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Функциональные полномочия юридических и физических лиц по благоустройству и содержанию территории муниципального образования</w:t>
      </w:r>
    </w:p>
    <w:p w:rsidR="00601F11" w:rsidRPr="00B051F1" w:rsidRDefault="00601F11" w:rsidP="00425A1A">
      <w:pPr>
        <w:spacing w:after="0" w:line="202" w:lineRule="exact"/>
        <w:jc w:val="center"/>
        <w:rPr>
          <w:rFonts w:ascii="Times New Roman" w:eastAsia="Times New Roman" w:hAnsi="Times New Roman"/>
          <w:sz w:val="24"/>
          <w:szCs w:val="24"/>
          <w:lang w:eastAsia="ru-RU"/>
        </w:rPr>
      </w:pPr>
    </w:p>
    <w:p w:rsidR="00601F11" w:rsidRPr="00B051F1" w:rsidRDefault="00601F11" w:rsidP="00601F11">
      <w:pPr>
        <w:spacing w:after="0" w:line="24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5.47. 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5.48.</w:t>
      </w:r>
      <w:r w:rsidRPr="00B051F1">
        <w:rPr>
          <w:rFonts w:ascii="Times New Roman" w:eastAsia="Times New Roman" w:hAnsi="Times New Roman"/>
          <w:sz w:val="24"/>
          <w:szCs w:val="24"/>
          <w:lang w:eastAsia="ru-RU"/>
        </w:rPr>
        <w:tab/>
        <w:t>Владельцы подземных инженерных сетей и коммуникаций: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несут ответственность за содержание сетей и коммуникаций, в том числе колодцев, люков, крышек и коллекторов;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7D29" w:rsidRPr="00B051F1" w:rsidRDefault="00601F11"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обеспечивают ремонт элементов сетей и ком</w:t>
      </w:r>
      <w:r w:rsidR="00E67D29" w:rsidRPr="00B051F1">
        <w:rPr>
          <w:rFonts w:ascii="Times New Roman" w:eastAsia="Times New Roman" w:hAnsi="Times New Roman"/>
          <w:sz w:val="24"/>
          <w:szCs w:val="24"/>
          <w:lang w:eastAsia="ru-RU"/>
        </w:rPr>
        <w:t>муникаций в границах разрушения дорожного покрытия;</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осуществляют </w:t>
      </w:r>
      <w:proofErr w:type="gramStart"/>
      <w:r w:rsidRPr="00B051F1">
        <w:rPr>
          <w:rFonts w:ascii="Times New Roman" w:eastAsia="Times New Roman" w:hAnsi="Times New Roman"/>
          <w:sz w:val="24"/>
          <w:szCs w:val="24"/>
          <w:lang w:eastAsia="ru-RU"/>
        </w:rPr>
        <w:t>контроль за</w:t>
      </w:r>
      <w:proofErr w:type="gramEnd"/>
      <w:r w:rsidRPr="00B051F1">
        <w:rPr>
          <w:rFonts w:ascii="Times New Roman" w:eastAsia="Times New Roman" w:hAnsi="Times New Roman"/>
          <w:sz w:val="24"/>
          <w:szCs w:val="24"/>
          <w:lang w:eastAsia="ru-RU"/>
        </w:rPr>
        <w:t xml:space="preserve"> наличием и исправным состоянием люков и их крышек на колодцах;</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в течение суток обеспечивают ликвидацию последствий аварий, связанных с функционированием коммуникаций;</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5.49. 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5.50. 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1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6.</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425A1A">
      <w:pPr>
        <w:spacing w:after="0" w:line="240" w:lineRule="auto"/>
        <w:ind w:right="540"/>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Особые требования доступности для маломобильных групп населения.</w:t>
      </w:r>
    </w:p>
    <w:p w:rsidR="00601F11" w:rsidRPr="00B051F1" w:rsidRDefault="00601F11" w:rsidP="00601F11">
      <w:pPr>
        <w:spacing w:after="0" w:line="240"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6.1. Входные (участки входов в здания) группы зданий жилого и общественного назначения оборудуются </w:t>
      </w:r>
      <w:proofErr w:type="gramStart"/>
      <w:r w:rsidRPr="00B051F1">
        <w:rPr>
          <w:rFonts w:ascii="Times New Roman" w:eastAsia="Times New Roman" w:hAnsi="Times New Roman"/>
          <w:sz w:val="24"/>
          <w:szCs w:val="24"/>
          <w:lang w:eastAsia="ru-RU"/>
        </w:rPr>
        <w:t>осветительным</w:t>
      </w:r>
      <w:proofErr w:type="gramEnd"/>
      <w:r w:rsidRPr="00B051F1">
        <w:rPr>
          <w:rFonts w:ascii="Times New Roman" w:eastAsia="Times New Roman" w:hAnsi="Times New Roman"/>
          <w:sz w:val="24"/>
          <w:szCs w:val="24"/>
          <w:lang w:eastAsia="ru-RU"/>
        </w:rPr>
        <w:t xml:space="preserve"> устройствами и приспособлениями для перемещения инвалидов и маломобильных групп населения (пандусы, перила и пр.).</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6.2. Пешеходные прогулки должны быть доступны для маломобильных групп граждан при различных погодных условиях.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6.4. В составе общественных пространств резервируются парковочные места для маломобильных групп граждан.</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601F11" w:rsidRPr="00B051F1" w:rsidRDefault="00601F11" w:rsidP="00601F11">
      <w:pPr>
        <w:spacing w:after="0" w:line="240" w:lineRule="auto"/>
        <w:ind w:right="-47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lastRenderedPageBreak/>
        <w:t>Раздел 7.</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47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Праздничное оформление территории муниципального образования</w:t>
      </w:r>
    </w:p>
    <w:p w:rsidR="00601F11" w:rsidRPr="00B051F1" w:rsidRDefault="00601F11" w:rsidP="00601F11">
      <w:pPr>
        <w:spacing w:after="0" w:line="242"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7.1. 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7.4. </w:t>
      </w:r>
      <w:proofErr w:type="gramStart"/>
      <w:r w:rsidRPr="00B051F1">
        <w:rPr>
          <w:rFonts w:ascii="Times New Roman" w:eastAsia="Times New Roman" w:hAnsi="Times New Roman"/>
          <w:sz w:val="24"/>
          <w:szCs w:val="24"/>
          <w:lang w:eastAsia="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E67D29" w:rsidRPr="00B051F1" w:rsidRDefault="00E67D29" w:rsidP="00E67D29">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7.5.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67D29" w:rsidRPr="00B051F1" w:rsidRDefault="00E67D29" w:rsidP="00E67D29">
      <w:pPr>
        <w:spacing w:after="0" w:line="237"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                                                                              Раздел 8.</w:t>
      </w:r>
    </w:p>
    <w:p w:rsidR="00E67D29" w:rsidRPr="00B051F1" w:rsidRDefault="00E67D29" w:rsidP="00E67D29">
      <w:pPr>
        <w:spacing w:after="0" w:line="41" w:lineRule="exact"/>
        <w:jc w:val="center"/>
        <w:rPr>
          <w:rFonts w:ascii="Times New Roman" w:eastAsia="Times New Roman" w:hAnsi="Times New Roman"/>
          <w:sz w:val="24"/>
          <w:szCs w:val="24"/>
          <w:lang w:eastAsia="ru-RU"/>
        </w:rPr>
      </w:pPr>
    </w:p>
    <w:p w:rsidR="00E67D29" w:rsidRPr="00B051F1" w:rsidRDefault="00E67D29"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Порядок и механизмы общественного участия</w:t>
      </w:r>
    </w:p>
    <w:p w:rsidR="00E67D29" w:rsidRPr="00B051F1" w:rsidRDefault="00E67D29"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в процессе благоустройства.</w:t>
      </w:r>
    </w:p>
    <w:p w:rsidR="00E67D29" w:rsidRPr="00B051F1" w:rsidRDefault="00E67D29" w:rsidP="00E67D29">
      <w:pPr>
        <w:spacing w:after="0" w:line="240" w:lineRule="exact"/>
        <w:jc w:val="center"/>
        <w:rPr>
          <w:rFonts w:ascii="Times New Roman" w:eastAsia="Times New Roman" w:hAnsi="Times New Roman"/>
          <w:sz w:val="24"/>
          <w:szCs w:val="24"/>
          <w:lang w:eastAsia="ru-RU"/>
        </w:rPr>
      </w:pPr>
    </w:p>
    <w:p w:rsidR="00E67D29" w:rsidRPr="00B051F1" w:rsidRDefault="00E67D29" w:rsidP="00E67D29">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8.1. Целью вовлечения </w:t>
      </w:r>
      <w:r w:rsidR="0018771B" w:rsidRPr="00B051F1">
        <w:rPr>
          <w:rFonts w:ascii="Times New Roman" w:eastAsia="Times New Roman" w:hAnsi="Times New Roman"/>
          <w:sz w:val="24"/>
          <w:szCs w:val="24"/>
          <w:lang w:eastAsia="ru-RU"/>
        </w:rPr>
        <w:t xml:space="preserve">общественности в процесс благоустройства является </w:t>
      </w:r>
      <w:r w:rsidRPr="00B051F1">
        <w:rPr>
          <w:rFonts w:ascii="Times New Roman" w:eastAsia="Times New Roman" w:hAnsi="Times New Roman"/>
          <w:sz w:val="24"/>
          <w:szCs w:val="24"/>
          <w:lang w:eastAsia="ru-RU"/>
        </w:rPr>
        <w:t>реальный учет мнения всех субъектов развития населенных пунктов, повыш</w:t>
      </w:r>
      <w:r w:rsidR="00811BDC" w:rsidRPr="00B051F1">
        <w:rPr>
          <w:rFonts w:ascii="Times New Roman" w:eastAsia="Times New Roman" w:hAnsi="Times New Roman"/>
          <w:sz w:val="24"/>
          <w:szCs w:val="24"/>
          <w:lang w:eastAsia="ru-RU"/>
        </w:rPr>
        <w:t xml:space="preserve">ение </w:t>
      </w:r>
      <w:r w:rsidRPr="00B051F1">
        <w:rPr>
          <w:rFonts w:ascii="Times New Roman" w:eastAsia="Times New Roman" w:hAnsi="Times New Roman"/>
          <w:sz w:val="24"/>
          <w:szCs w:val="24"/>
          <w:lang w:eastAsia="ru-RU"/>
        </w:rPr>
        <w:t xml:space="preserve"> их удовлетворенност</w:t>
      </w:r>
      <w:r w:rsidR="00811BDC" w:rsidRPr="00B051F1">
        <w:rPr>
          <w:rFonts w:ascii="Times New Roman" w:eastAsia="Times New Roman" w:hAnsi="Times New Roman"/>
          <w:sz w:val="24"/>
          <w:szCs w:val="24"/>
          <w:lang w:eastAsia="ru-RU"/>
        </w:rPr>
        <w:t>и</w:t>
      </w:r>
      <w:r w:rsidRPr="00B051F1">
        <w:rPr>
          <w:rFonts w:ascii="Times New Roman" w:eastAsia="Times New Roman" w:hAnsi="Times New Roman"/>
          <w:sz w:val="24"/>
          <w:szCs w:val="24"/>
          <w:lang w:eastAsia="ru-RU"/>
        </w:rPr>
        <w:t xml:space="preserve"> состоянием населенных пунктов, повышение согласованности и доверия между органами муниципальной власти и населением.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8.2. Формами общественного участия в процессе благоустройства являются: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публичные слушания по проектам;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общественные обсуждения проектов;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обсуждение в социальных сетях;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направление предложений по проекту через официальный сайт;</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проведение консультаций с активными жителями, депутатами органов местного самоуправления, уличными комитетами, членами общественного совета и ветеранской организации;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8.3. Для осуществления участия граждан в процессе принятия решений и реализации проектов комплексного благоустройства осуществляется: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определение основных видов активностей, функциональных зон и их взаимного расположения на выбранной территории;</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консультации в выборе типов покрытий, с учетом функционального зонирования территории;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консультации по предполагаемым типам озеленения;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консультации по предполагаемым типам освещения и осветительного оборудования;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участие в разработке проекта, обсуждение решений с архитекторами, проектировщиками и другими профильными специалистами;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8.5. Для информирования общественности применяются следующие формы (одна или несколько):</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Работа с местными СМИ, охватывающими широкий круг людей разных возрастных групп и потенциальные аудитории проекта.</w:t>
      </w:r>
    </w:p>
    <w:p w:rsidR="00601F11" w:rsidRPr="00B051F1" w:rsidRDefault="00601F11" w:rsidP="00601F11">
      <w:pPr>
        <w:tabs>
          <w:tab w:val="left" w:pos="1400"/>
        </w:tabs>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Вывешивание афиш и объявлений на информационных досках в подъездах жилых</w:t>
      </w: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Индивидуальные приглашения участников встречи лично, по электронной почте или по телефону.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д) Использование социальных сетей и </w:t>
      </w:r>
      <w:proofErr w:type="spellStart"/>
      <w:r w:rsidRPr="00B051F1">
        <w:rPr>
          <w:rFonts w:ascii="Times New Roman" w:eastAsia="Times New Roman" w:hAnsi="Times New Roman"/>
          <w:sz w:val="24"/>
          <w:szCs w:val="24"/>
          <w:lang w:eastAsia="ru-RU"/>
        </w:rPr>
        <w:t>интернет-ресурсов</w:t>
      </w:r>
      <w:proofErr w:type="spellEnd"/>
      <w:r w:rsidRPr="00B051F1">
        <w:rPr>
          <w:rFonts w:ascii="Times New Roman" w:eastAsia="Times New Roman" w:hAnsi="Times New Roman"/>
          <w:sz w:val="24"/>
          <w:szCs w:val="24"/>
          <w:lang w:eastAsia="ru-RU"/>
        </w:rPr>
        <w:t xml:space="preserve"> для обеспечения донесения информации до различных сообществ.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01F11" w:rsidRPr="00B051F1" w:rsidRDefault="00E67D2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8.6.</w:t>
      </w:r>
      <w:r w:rsidR="00601F11" w:rsidRPr="00B051F1">
        <w:rPr>
          <w:rFonts w:ascii="Times New Roman" w:eastAsia="Times New Roman" w:hAnsi="Times New Roman"/>
          <w:sz w:val="24"/>
          <w:szCs w:val="24"/>
          <w:lang w:eastAsia="ru-RU"/>
        </w:rPr>
        <w:t>Для информирования могут использоваться и иные формы.</w:t>
      </w:r>
    </w:p>
    <w:p w:rsidR="00601F11" w:rsidRPr="00B051F1" w:rsidRDefault="00E67D2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8.7.</w:t>
      </w:r>
      <w:r w:rsidR="00601F11" w:rsidRPr="00B051F1">
        <w:rPr>
          <w:rFonts w:ascii="Times New Roman" w:eastAsia="Times New Roman" w:hAnsi="Times New Roman"/>
          <w:sz w:val="24"/>
          <w:szCs w:val="24"/>
          <w:lang w:eastAsia="ru-RU"/>
        </w:rPr>
        <w:t>Механизмы общественного участия являются: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8.10. 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p>
    <w:p w:rsidR="009D335D" w:rsidRDefault="009D335D" w:rsidP="00E67D29">
      <w:pPr>
        <w:spacing w:after="0" w:line="240" w:lineRule="auto"/>
        <w:jc w:val="center"/>
        <w:rPr>
          <w:rFonts w:ascii="Times New Roman" w:eastAsia="Times New Roman" w:hAnsi="Times New Roman"/>
          <w:b/>
          <w:bCs/>
          <w:sz w:val="24"/>
          <w:szCs w:val="24"/>
          <w:lang w:eastAsia="ru-RU"/>
        </w:rPr>
      </w:pPr>
    </w:p>
    <w:p w:rsidR="00601F11" w:rsidRPr="00B051F1" w:rsidRDefault="00601F11"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9.</w:t>
      </w:r>
    </w:p>
    <w:p w:rsidR="00601F11" w:rsidRPr="00B051F1" w:rsidRDefault="00601F11" w:rsidP="00E67D29">
      <w:pPr>
        <w:spacing w:after="0" w:line="41" w:lineRule="exact"/>
        <w:jc w:val="center"/>
        <w:rPr>
          <w:rFonts w:ascii="Times New Roman" w:eastAsia="Times New Roman" w:hAnsi="Times New Roman"/>
          <w:sz w:val="24"/>
          <w:szCs w:val="24"/>
          <w:lang w:eastAsia="ru-RU"/>
        </w:rPr>
      </w:pPr>
    </w:p>
    <w:p w:rsidR="00601F11" w:rsidRPr="00B051F1" w:rsidRDefault="00601F11"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Порядок </w:t>
      </w:r>
      <w:proofErr w:type="gramStart"/>
      <w:r w:rsidRPr="00B051F1">
        <w:rPr>
          <w:rFonts w:ascii="Times New Roman" w:eastAsia="Times New Roman" w:hAnsi="Times New Roman"/>
          <w:b/>
          <w:bCs/>
          <w:sz w:val="24"/>
          <w:szCs w:val="24"/>
          <w:lang w:eastAsia="ru-RU"/>
        </w:rPr>
        <w:t>контроля за</w:t>
      </w:r>
      <w:proofErr w:type="gramEnd"/>
      <w:r w:rsidRPr="00B051F1">
        <w:rPr>
          <w:rFonts w:ascii="Times New Roman" w:eastAsia="Times New Roman" w:hAnsi="Times New Roman"/>
          <w:b/>
          <w:bCs/>
          <w:sz w:val="24"/>
          <w:szCs w:val="24"/>
          <w:lang w:eastAsia="ru-RU"/>
        </w:rPr>
        <w:t xml:space="preserve"> соблюдением правил благоустройства.</w:t>
      </w:r>
    </w:p>
    <w:p w:rsidR="00601F11" w:rsidRPr="00B051F1" w:rsidRDefault="00601F11"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52"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Контроль за</w:t>
      </w:r>
      <w:proofErr w:type="gramEnd"/>
      <w:r w:rsidRPr="00B051F1">
        <w:rPr>
          <w:rFonts w:ascii="Times New Roman" w:eastAsia="Times New Roman" w:hAnsi="Times New Roman"/>
          <w:sz w:val="24"/>
          <w:szCs w:val="24"/>
          <w:lang w:eastAsia="ru-RU"/>
        </w:rPr>
        <w:t xml:space="preserve"> соблюдением правил осуществляется администрацией муниципального образования.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При выявлении нарушения установленных Правил, лицо допустившее нарушение, привлекается </w:t>
      </w:r>
      <w:r w:rsidR="0063220F" w:rsidRPr="00B051F1">
        <w:rPr>
          <w:rFonts w:ascii="Times New Roman" w:eastAsia="Times New Roman" w:hAnsi="Times New Roman"/>
          <w:sz w:val="24"/>
          <w:szCs w:val="24"/>
          <w:lang w:eastAsia="ru-RU"/>
        </w:rPr>
        <w:t>к</w:t>
      </w:r>
      <w:r w:rsidRPr="00B051F1">
        <w:rPr>
          <w:rFonts w:ascii="Times New Roman" w:eastAsia="Times New Roman" w:hAnsi="Times New Roman"/>
          <w:sz w:val="24"/>
          <w:szCs w:val="24"/>
          <w:lang w:eastAsia="ru-RU"/>
        </w:rPr>
        <w:t xml:space="preserve"> административной ответственности в соответствии с</w:t>
      </w:r>
      <w:r w:rsidR="00E67D29" w:rsidRPr="00B051F1">
        <w:rPr>
          <w:rFonts w:ascii="Times New Roman" w:eastAsia="Times New Roman" w:hAnsi="Times New Roman"/>
          <w:sz w:val="24"/>
          <w:szCs w:val="24"/>
          <w:lang w:eastAsia="ru-RU"/>
        </w:rPr>
        <w:t xml:space="preserve"> действующим законодательством.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Общественный контроль является одним из механизмов общественного участия в благоустройстве.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051F1">
        <w:rPr>
          <w:rFonts w:ascii="Times New Roman" w:eastAsia="Times New Roman" w:hAnsi="Times New Roman"/>
          <w:sz w:val="24"/>
          <w:szCs w:val="24"/>
          <w:lang w:eastAsia="ru-RU"/>
        </w:rPr>
        <w:t>о-</w:t>
      </w:r>
      <w:proofErr w:type="gramEnd"/>
      <w:r w:rsidRPr="00B051F1">
        <w:rPr>
          <w:rFonts w:ascii="Times New Roman" w:eastAsia="Times New Roman" w:hAnsi="Times New Roman"/>
          <w:sz w:val="24"/>
          <w:szCs w:val="24"/>
          <w:lang w:eastAsia="ru-RU"/>
        </w:rPr>
        <w:t xml:space="preserve">, </w:t>
      </w:r>
      <w:proofErr w:type="spellStart"/>
      <w:r w:rsidRPr="00B051F1">
        <w:rPr>
          <w:rFonts w:ascii="Times New Roman" w:eastAsia="Times New Roman" w:hAnsi="Times New Roman"/>
          <w:sz w:val="24"/>
          <w:szCs w:val="24"/>
          <w:lang w:eastAsia="ru-RU"/>
        </w:rPr>
        <w:t>видеофиксации</w:t>
      </w:r>
      <w:proofErr w:type="spellEnd"/>
      <w:r w:rsidRPr="00B051F1">
        <w:rPr>
          <w:rFonts w:ascii="Times New Roman" w:eastAsia="Times New Roman" w:hAnsi="Times New Roman"/>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Нарушение настоящих Правил влечет ответственность в соответствии с </w:t>
      </w:r>
      <w:hyperlink r:id="rId10" w:history="1">
        <w:r w:rsidR="000E51D3" w:rsidRPr="00B051F1">
          <w:rPr>
            <w:rStyle w:val="a3"/>
            <w:rFonts w:ascii="Times New Roman" w:hAnsi="Times New Roman"/>
            <w:color w:val="auto"/>
            <w:sz w:val="24"/>
            <w:szCs w:val="24"/>
            <w:u w:val="none"/>
          </w:rPr>
          <w:t>Кодекс</w:t>
        </w:r>
      </w:hyperlink>
      <w:r w:rsidR="000E51D3" w:rsidRPr="00B051F1">
        <w:rPr>
          <w:rFonts w:ascii="Times New Roman" w:hAnsi="Times New Roman"/>
          <w:sz w:val="24"/>
          <w:szCs w:val="24"/>
        </w:rPr>
        <w:t>ом Российской Федерации об административных правонарушениях,</w:t>
      </w:r>
      <w:r w:rsidR="000E51D3" w:rsidRPr="00B051F1">
        <w:rPr>
          <w:rFonts w:ascii="Times New Roman" w:eastAsia="Times New Roman" w:hAnsi="Times New Roman"/>
          <w:color w:val="000000"/>
          <w:sz w:val="24"/>
          <w:szCs w:val="24"/>
          <w:lang w:eastAsia="ru-RU"/>
        </w:rPr>
        <w:t xml:space="preserve"> </w:t>
      </w:r>
      <w:r w:rsidRPr="00B051F1">
        <w:rPr>
          <w:rFonts w:ascii="Times New Roman" w:eastAsia="Times New Roman" w:hAnsi="Times New Roman"/>
          <w:color w:val="000000"/>
          <w:sz w:val="24"/>
          <w:szCs w:val="24"/>
          <w:lang w:eastAsia="ru-RU"/>
        </w:rPr>
        <w:t xml:space="preserve">Законом </w:t>
      </w:r>
      <w:r w:rsidRPr="00B051F1">
        <w:rPr>
          <w:rFonts w:ascii="Times New Roman" w:eastAsia="Times New Roman" w:hAnsi="Times New Roman"/>
          <w:sz w:val="24"/>
          <w:szCs w:val="24"/>
          <w:lang w:eastAsia="ru-RU"/>
        </w:rPr>
        <w:t>Республики Крым «Об административных правонарушениях в Республики Крым».</w:t>
      </w:r>
    </w:p>
    <w:sectPr w:rsidR="00601F11" w:rsidRPr="00B051F1" w:rsidSect="00BF3EF3">
      <w:pgSz w:w="11907" w:h="16840" w:code="1"/>
      <w:pgMar w:top="1134" w:right="567"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56" w:rsidRDefault="00097A56">
      <w:pPr>
        <w:spacing w:after="0" w:line="240" w:lineRule="auto"/>
      </w:pPr>
      <w:r>
        <w:separator/>
      </w:r>
    </w:p>
  </w:endnote>
  <w:endnote w:type="continuationSeparator" w:id="0">
    <w:p w:rsidR="00097A56" w:rsidRDefault="00097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1" w:rsidRDefault="003C2770">
    <w:pPr>
      <w:pStyle w:val="a9"/>
      <w:jc w:val="right"/>
    </w:pPr>
    <w:fldSimple w:instr="PAGE   \* MERGEFORMAT">
      <w:r w:rsidR="00AB4B2B">
        <w:rPr>
          <w:noProof/>
        </w:rPr>
        <w:t>9</w:t>
      </w:r>
    </w:fldSimple>
  </w:p>
  <w:p w:rsidR="00C03841" w:rsidRDefault="00C038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56" w:rsidRDefault="00097A56">
      <w:pPr>
        <w:spacing w:after="0" w:line="240" w:lineRule="auto"/>
      </w:pPr>
      <w:r>
        <w:separator/>
      </w:r>
    </w:p>
  </w:footnote>
  <w:footnote w:type="continuationSeparator" w:id="0">
    <w:p w:rsidR="00097A56" w:rsidRDefault="00097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89620DD2"/>
    <w:lvl w:ilvl="0" w:tplc="87961694">
      <w:start w:val="1"/>
      <w:numFmt w:val="bullet"/>
      <w:lvlText w:val="и"/>
      <w:lvlJc w:val="left"/>
      <w:pPr>
        <w:ind w:left="0" w:firstLine="0"/>
      </w:pPr>
    </w:lvl>
    <w:lvl w:ilvl="1" w:tplc="7DD25430">
      <w:numFmt w:val="decimal"/>
      <w:lvlText w:val=""/>
      <w:lvlJc w:val="left"/>
      <w:pPr>
        <w:ind w:left="0" w:firstLine="0"/>
      </w:pPr>
    </w:lvl>
    <w:lvl w:ilvl="2" w:tplc="38F0B928">
      <w:numFmt w:val="decimal"/>
      <w:lvlText w:val=""/>
      <w:lvlJc w:val="left"/>
      <w:pPr>
        <w:ind w:left="0" w:firstLine="0"/>
      </w:pPr>
    </w:lvl>
    <w:lvl w:ilvl="3" w:tplc="C0BC70B0">
      <w:numFmt w:val="decimal"/>
      <w:lvlText w:val=""/>
      <w:lvlJc w:val="left"/>
      <w:pPr>
        <w:ind w:left="0" w:firstLine="0"/>
      </w:pPr>
    </w:lvl>
    <w:lvl w:ilvl="4" w:tplc="74708BE2">
      <w:numFmt w:val="decimal"/>
      <w:lvlText w:val=""/>
      <w:lvlJc w:val="left"/>
      <w:pPr>
        <w:ind w:left="0" w:firstLine="0"/>
      </w:pPr>
    </w:lvl>
    <w:lvl w:ilvl="5" w:tplc="EE4C6DA8">
      <w:numFmt w:val="decimal"/>
      <w:lvlText w:val=""/>
      <w:lvlJc w:val="left"/>
      <w:pPr>
        <w:ind w:left="0" w:firstLine="0"/>
      </w:pPr>
    </w:lvl>
    <w:lvl w:ilvl="6" w:tplc="37227E8E">
      <w:numFmt w:val="decimal"/>
      <w:lvlText w:val=""/>
      <w:lvlJc w:val="left"/>
      <w:pPr>
        <w:ind w:left="0" w:firstLine="0"/>
      </w:pPr>
    </w:lvl>
    <w:lvl w:ilvl="7" w:tplc="79821490">
      <w:numFmt w:val="decimal"/>
      <w:lvlText w:val=""/>
      <w:lvlJc w:val="left"/>
      <w:pPr>
        <w:ind w:left="0" w:firstLine="0"/>
      </w:pPr>
    </w:lvl>
    <w:lvl w:ilvl="8" w:tplc="34E0C4B0">
      <w:numFmt w:val="decimal"/>
      <w:lvlText w:val=""/>
      <w:lvlJc w:val="left"/>
      <w:pPr>
        <w:ind w:left="0" w:firstLine="0"/>
      </w:pPr>
    </w:lvl>
  </w:abstractNum>
  <w:abstractNum w:abstractNumId="1">
    <w:nsid w:val="00002D12"/>
    <w:multiLevelType w:val="hybridMultilevel"/>
    <w:tmpl w:val="B16AC02E"/>
    <w:lvl w:ilvl="0" w:tplc="3E1C17BA">
      <w:start w:val="1"/>
      <w:numFmt w:val="bullet"/>
      <w:lvlText w:val="к"/>
      <w:lvlJc w:val="left"/>
      <w:pPr>
        <w:ind w:left="0" w:firstLine="0"/>
      </w:pPr>
    </w:lvl>
    <w:lvl w:ilvl="1" w:tplc="BFACB266">
      <w:numFmt w:val="decimal"/>
      <w:lvlText w:val=""/>
      <w:lvlJc w:val="left"/>
      <w:pPr>
        <w:ind w:left="0" w:firstLine="0"/>
      </w:pPr>
    </w:lvl>
    <w:lvl w:ilvl="2" w:tplc="74BEF87E">
      <w:numFmt w:val="decimal"/>
      <w:lvlText w:val=""/>
      <w:lvlJc w:val="left"/>
      <w:pPr>
        <w:ind w:left="0" w:firstLine="0"/>
      </w:pPr>
    </w:lvl>
    <w:lvl w:ilvl="3" w:tplc="7DEEAD02">
      <w:numFmt w:val="decimal"/>
      <w:lvlText w:val=""/>
      <w:lvlJc w:val="left"/>
      <w:pPr>
        <w:ind w:left="0" w:firstLine="0"/>
      </w:pPr>
    </w:lvl>
    <w:lvl w:ilvl="4" w:tplc="A53A3964">
      <w:numFmt w:val="decimal"/>
      <w:lvlText w:val=""/>
      <w:lvlJc w:val="left"/>
      <w:pPr>
        <w:ind w:left="0" w:firstLine="0"/>
      </w:pPr>
    </w:lvl>
    <w:lvl w:ilvl="5" w:tplc="26B65600">
      <w:numFmt w:val="decimal"/>
      <w:lvlText w:val=""/>
      <w:lvlJc w:val="left"/>
      <w:pPr>
        <w:ind w:left="0" w:firstLine="0"/>
      </w:pPr>
    </w:lvl>
    <w:lvl w:ilvl="6" w:tplc="A6CAFD00">
      <w:numFmt w:val="decimal"/>
      <w:lvlText w:val=""/>
      <w:lvlJc w:val="left"/>
      <w:pPr>
        <w:ind w:left="0" w:firstLine="0"/>
      </w:pPr>
    </w:lvl>
    <w:lvl w:ilvl="7" w:tplc="AAD2BD9C">
      <w:numFmt w:val="decimal"/>
      <w:lvlText w:val=""/>
      <w:lvlJc w:val="left"/>
      <w:pPr>
        <w:ind w:left="0" w:firstLine="0"/>
      </w:pPr>
    </w:lvl>
    <w:lvl w:ilvl="8" w:tplc="B6B61C9A">
      <w:numFmt w:val="decimal"/>
      <w:lvlText w:val=""/>
      <w:lvlJc w:val="left"/>
      <w:pPr>
        <w:ind w:left="0" w:firstLine="0"/>
      </w:pPr>
    </w:lvl>
  </w:abstractNum>
  <w:abstractNum w:abstractNumId="2">
    <w:nsid w:val="0000305E"/>
    <w:multiLevelType w:val="hybridMultilevel"/>
    <w:tmpl w:val="08AADC1C"/>
    <w:lvl w:ilvl="0" w:tplc="E098E656">
      <w:start w:val="1"/>
      <w:numFmt w:val="bullet"/>
      <w:lvlText w:val="В"/>
      <w:lvlJc w:val="left"/>
      <w:pPr>
        <w:ind w:left="0" w:firstLine="0"/>
      </w:pPr>
    </w:lvl>
    <w:lvl w:ilvl="1" w:tplc="2826932C">
      <w:numFmt w:val="decimal"/>
      <w:lvlText w:val=""/>
      <w:lvlJc w:val="left"/>
      <w:pPr>
        <w:ind w:left="0" w:firstLine="0"/>
      </w:pPr>
    </w:lvl>
    <w:lvl w:ilvl="2" w:tplc="885228EA">
      <w:numFmt w:val="decimal"/>
      <w:lvlText w:val=""/>
      <w:lvlJc w:val="left"/>
      <w:pPr>
        <w:ind w:left="0" w:firstLine="0"/>
      </w:pPr>
    </w:lvl>
    <w:lvl w:ilvl="3" w:tplc="E3E4594A">
      <w:numFmt w:val="decimal"/>
      <w:lvlText w:val=""/>
      <w:lvlJc w:val="left"/>
      <w:pPr>
        <w:ind w:left="0" w:firstLine="0"/>
      </w:pPr>
    </w:lvl>
    <w:lvl w:ilvl="4" w:tplc="FC863A32">
      <w:numFmt w:val="decimal"/>
      <w:lvlText w:val=""/>
      <w:lvlJc w:val="left"/>
      <w:pPr>
        <w:ind w:left="0" w:firstLine="0"/>
      </w:pPr>
    </w:lvl>
    <w:lvl w:ilvl="5" w:tplc="181AEEE4">
      <w:numFmt w:val="decimal"/>
      <w:lvlText w:val=""/>
      <w:lvlJc w:val="left"/>
      <w:pPr>
        <w:ind w:left="0" w:firstLine="0"/>
      </w:pPr>
    </w:lvl>
    <w:lvl w:ilvl="6" w:tplc="32BCE79C">
      <w:numFmt w:val="decimal"/>
      <w:lvlText w:val=""/>
      <w:lvlJc w:val="left"/>
      <w:pPr>
        <w:ind w:left="0" w:firstLine="0"/>
      </w:pPr>
    </w:lvl>
    <w:lvl w:ilvl="7" w:tplc="D940E75E">
      <w:numFmt w:val="decimal"/>
      <w:lvlText w:val=""/>
      <w:lvlJc w:val="left"/>
      <w:pPr>
        <w:ind w:left="0" w:firstLine="0"/>
      </w:pPr>
    </w:lvl>
    <w:lvl w:ilvl="8" w:tplc="81541D00">
      <w:numFmt w:val="decimal"/>
      <w:lvlText w:val=""/>
      <w:lvlJc w:val="left"/>
      <w:pPr>
        <w:ind w:left="0" w:firstLine="0"/>
      </w:pPr>
    </w:lvl>
  </w:abstractNum>
  <w:abstractNum w:abstractNumId="3">
    <w:nsid w:val="000039B3"/>
    <w:multiLevelType w:val="hybridMultilevel"/>
    <w:tmpl w:val="8BA6F8C4"/>
    <w:lvl w:ilvl="0" w:tplc="1B92369C">
      <w:start w:val="1"/>
      <w:numFmt w:val="bullet"/>
      <w:lvlText w:val="и"/>
      <w:lvlJc w:val="left"/>
      <w:pPr>
        <w:ind w:left="0" w:firstLine="0"/>
      </w:pPr>
    </w:lvl>
    <w:lvl w:ilvl="1" w:tplc="5002DF6A">
      <w:numFmt w:val="decimal"/>
      <w:lvlText w:val=""/>
      <w:lvlJc w:val="left"/>
      <w:pPr>
        <w:ind w:left="0" w:firstLine="0"/>
      </w:pPr>
    </w:lvl>
    <w:lvl w:ilvl="2" w:tplc="8A7C21D2">
      <w:numFmt w:val="decimal"/>
      <w:lvlText w:val=""/>
      <w:lvlJc w:val="left"/>
      <w:pPr>
        <w:ind w:left="0" w:firstLine="0"/>
      </w:pPr>
    </w:lvl>
    <w:lvl w:ilvl="3" w:tplc="BCE08B14">
      <w:numFmt w:val="decimal"/>
      <w:lvlText w:val=""/>
      <w:lvlJc w:val="left"/>
      <w:pPr>
        <w:ind w:left="0" w:firstLine="0"/>
      </w:pPr>
    </w:lvl>
    <w:lvl w:ilvl="4" w:tplc="EF6A7390">
      <w:numFmt w:val="decimal"/>
      <w:lvlText w:val=""/>
      <w:lvlJc w:val="left"/>
      <w:pPr>
        <w:ind w:left="0" w:firstLine="0"/>
      </w:pPr>
    </w:lvl>
    <w:lvl w:ilvl="5" w:tplc="D326D12C">
      <w:numFmt w:val="decimal"/>
      <w:lvlText w:val=""/>
      <w:lvlJc w:val="left"/>
      <w:pPr>
        <w:ind w:left="0" w:firstLine="0"/>
      </w:pPr>
    </w:lvl>
    <w:lvl w:ilvl="6" w:tplc="35A437D6">
      <w:numFmt w:val="decimal"/>
      <w:lvlText w:val=""/>
      <w:lvlJc w:val="left"/>
      <w:pPr>
        <w:ind w:left="0" w:firstLine="0"/>
      </w:pPr>
    </w:lvl>
    <w:lvl w:ilvl="7" w:tplc="755CAE70">
      <w:numFmt w:val="decimal"/>
      <w:lvlText w:val=""/>
      <w:lvlJc w:val="left"/>
      <w:pPr>
        <w:ind w:left="0" w:firstLine="0"/>
      </w:pPr>
    </w:lvl>
    <w:lvl w:ilvl="8" w:tplc="71B80B16">
      <w:numFmt w:val="decimal"/>
      <w:lvlText w:val=""/>
      <w:lvlJc w:val="left"/>
      <w:pPr>
        <w:ind w:left="0" w:firstLine="0"/>
      </w:pPr>
    </w:lvl>
  </w:abstractNum>
  <w:abstractNum w:abstractNumId="4">
    <w:nsid w:val="00004D06"/>
    <w:multiLevelType w:val="hybridMultilevel"/>
    <w:tmpl w:val="557E348E"/>
    <w:lvl w:ilvl="0" w:tplc="A2481636">
      <w:start w:val="1"/>
      <w:numFmt w:val="bullet"/>
      <w:lvlText w:val="в"/>
      <w:lvlJc w:val="left"/>
      <w:pPr>
        <w:ind w:left="0" w:firstLine="0"/>
      </w:pPr>
    </w:lvl>
    <w:lvl w:ilvl="1" w:tplc="8DAED600">
      <w:numFmt w:val="decimal"/>
      <w:lvlText w:val=""/>
      <w:lvlJc w:val="left"/>
      <w:pPr>
        <w:ind w:left="0" w:firstLine="0"/>
      </w:pPr>
    </w:lvl>
    <w:lvl w:ilvl="2" w:tplc="42DEBFDC">
      <w:numFmt w:val="decimal"/>
      <w:lvlText w:val=""/>
      <w:lvlJc w:val="left"/>
      <w:pPr>
        <w:ind w:left="0" w:firstLine="0"/>
      </w:pPr>
    </w:lvl>
    <w:lvl w:ilvl="3" w:tplc="E2A45B30">
      <w:numFmt w:val="decimal"/>
      <w:lvlText w:val=""/>
      <w:lvlJc w:val="left"/>
      <w:pPr>
        <w:ind w:left="0" w:firstLine="0"/>
      </w:pPr>
    </w:lvl>
    <w:lvl w:ilvl="4" w:tplc="A2C03AFA">
      <w:numFmt w:val="decimal"/>
      <w:lvlText w:val=""/>
      <w:lvlJc w:val="left"/>
      <w:pPr>
        <w:ind w:left="0" w:firstLine="0"/>
      </w:pPr>
    </w:lvl>
    <w:lvl w:ilvl="5" w:tplc="F31E7164">
      <w:numFmt w:val="decimal"/>
      <w:lvlText w:val=""/>
      <w:lvlJc w:val="left"/>
      <w:pPr>
        <w:ind w:left="0" w:firstLine="0"/>
      </w:pPr>
    </w:lvl>
    <w:lvl w:ilvl="6" w:tplc="939C4D7C">
      <w:numFmt w:val="decimal"/>
      <w:lvlText w:val=""/>
      <w:lvlJc w:val="left"/>
      <w:pPr>
        <w:ind w:left="0" w:firstLine="0"/>
      </w:pPr>
    </w:lvl>
    <w:lvl w:ilvl="7" w:tplc="21C03660">
      <w:numFmt w:val="decimal"/>
      <w:lvlText w:val=""/>
      <w:lvlJc w:val="left"/>
      <w:pPr>
        <w:ind w:left="0" w:firstLine="0"/>
      </w:pPr>
    </w:lvl>
    <w:lvl w:ilvl="8" w:tplc="76900F8A">
      <w:numFmt w:val="decimal"/>
      <w:lvlText w:val=""/>
      <w:lvlJc w:val="left"/>
      <w:pPr>
        <w:ind w:left="0" w:firstLine="0"/>
      </w:pPr>
    </w:lvl>
  </w:abstractNum>
  <w:abstractNum w:abstractNumId="5">
    <w:nsid w:val="00004DB7"/>
    <w:multiLevelType w:val="hybridMultilevel"/>
    <w:tmpl w:val="9D96079E"/>
    <w:lvl w:ilvl="0" w:tplc="9660697C">
      <w:start w:val="1"/>
      <w:numFmt w:val="decimal"/>
      <w:lvlText w:val="%1)"/>
      <w:lvlJc w:val="left"/>
      <w:pPr>
        <w:ind w:left="0" w:firstLine="0"/>
      </w:pPr>
    </w:lvl>
    <w:lvl w:ilvl="1" w:tplc="52168952">
      <w:numFmt w:val="decimal"/>
      <w:lvlText w:val=""/>
      <w:lvlJc w:val="left"/>
      <w:pPr>
        <w:ind w:left="0" w:firstLine="0"/>
      </w:pPr>
    </w:lvl>
    <w:lvl w:ilvl="2" w:tplc="8A90296C">
      <w:numFmt w:val="decimal"/>
      <w:lvlText w:val=""/>
      <w:lvlJc w:val="left"/>
      <w:pPr>
        <w:ind w:left="0" w:firstLine="0"/>
      </w:pPr>
    </w:lvl>
    <w:lvl w:ilvl="3" w:tplc="6270DDB0">
      <w:numFmt w:val="decimal"/>
      <w:lvlText w:val=""/>
      <w:lvlJc w:val="left"/>
      <w:pPr>
        <w:ind w:left="0" w:firstLine="0"/>
      </w:pPr>
    </w:lvl>
    <w:lvl w:ilvl="4" w:tplc="5B1CCF0A">
      <w:numFmt w:val="decimal"/>
      <w:lvlText w:val=""/>
      <w:lvlJc w:val="left"/>
      <w:pPr>
        <w:ind w:left="0" w:firstLine="0"/>
      </w:pPr>
    </w:lvl>
    <w:lvl w:ilvl="5" w:tplc="3DAC4206">
      <w:numFmt w:val="decimal"/>
      <w:lvlText w:val=""/>
      <w:lvlJc w:val="left"/>
      <w:pPr>
        <w:ind w:left="0" w:firstLine="0"/>
      </w:pPr>
    </w:lvl>
    <w:lvl w:ilvl="6" w:tplc="68E6DF9E">
      <w:numFmt w:val="decimal"/>
      <w:lvlText w:val=""/>
      <w:lvlJc w:val="left"/>
      <w:pPr>
        <w:ind w:left="0" w:firstLine="0"/>
      </w:pPr>
    </w:lvl>
    <w:lvl w:ilvl="7" w:tplc="693225DA">
      <w:numFmt w:val="decimal"/>
      <w:lvlText w:val=""/>
      <w:lvlJc w:val="left"/>
      <w:pPr>
        <w:ind w:left="0" w:firstLine="0"/>
      </w:pPr>
    </w:lvl>
    <w:lvl w:ilvl="8" w:tplc="6C60028E">
      <w:numFmt w:val="decimal"/>
      <w:lvlText w:val=""/>
      <w:lvlJc w:val="left"/>
      <w:pPr>
        <w:ind w:left="0" w:firstLine="0"/>
      </w:pPr>
    </w:lvl>
  </w:abstractNum>
  <w:abstractNum w:abstractNumId="6">
    <w:nsid w:val="00004DC8"/>
    <w:multiLevelType w:val="hybridMultilevel"/>
    <w:tmpl w:val="3ADEAC6A"/>
    <w:lvl w:ilvl="0" w:tplc="FA5670DA">
      <w:start w:val="1"/>
      <w:numFmt w:val="bullet"/>
      <w:lvlText w:val="и"/>
      <w:lvlJc w:val="left"/>
      <w:pPr>
        <w:ind w:left="0" w:firstLine="0"/>
      </w:pPr>
    </w:lvl>
    <w:lvl w:ilvl="1" w:tplc="FE92BCBE">
      <w:numFmt w:val="decimal"/>
      <w:lvlText w:val=""/>
      <w:lvlJc w:val="left"/>
      <w:pPr>
        <w:ind w:left="0" w:firstLine="0"/>
      </w:pPr>
    </w:lvl>
    <w:lvl w:ilvl="2" w:tplc="6B9005CE">
      <w:numFmt w:val="decimal"/>
      <w:lvlText w:val=""/>
      <w:lvlJc w:val="left"/>
      <w:pPr>
        <w:ind w:left="0" w:firstLine="0"/>
      </w:pPr>
    </w:lvl>
    <w:lvl w:ilvl="3" w:tplc="336895F8">
      <w:numFmt w:val="decimal"/>
      <w:lvlText w:val=""/>
      <w:lvlJc w:val="left"/>
      <w:pPr>
        <w:ind w:left="0" w:firstLine="0"/>
      </w:pPr>
    </w:lvl>
    <w:lvl w:ilvl="4" w:tplc="C504CE46">
      <w:numFmt w:val="decimal"/>
      <w:lvlText w:val=""/>
      <w:lvlJc w:val="left"/>
      <w:pPr>
        <w:ind w:left="0" w:firstLine="0"/>
      </w:pPr>
    </w:lvl>
    <w:lvl w:ilvl="5" w:tplc="CEE6F0E6">
      <w:numFmt w:val="decimal"/>
      <w:lvlText w:val=""/>
      <w:lvlJc w:val="left"/>
      <w:pPr>
        <w:ind w:left="0" w:firstLine="0"/>
      </w:pPr>
    </w:lvl>
    <w:lvl w:ilvl="6" w:tplc="70CA61FC">
      <w:numFmt w:val="decimal"/>
      <w:lvlText w:val=""/>
      <w:lvlJc w:val="left"/>
      <w:pPr>
        <w:ind w:left="0" w:firstLine="0"/>
      </w:pPr>
    </w:lvl>
    <w:lvl w:ilvl="7" w:tplc="9DA432C6">
      <w:numFmt w:val="decimal"/>
      <w:lvlText w:val=""/>
      <w:lvlJc w:val="left"/>
      <w:pPr>
        <w:ind w:left="0" w:firstLine="0"/>
      </w:pPr>
    </w:lvl>
    <w:lvl w:ilvl="8" w:tplc="47DC3472">
      <w:numFmt w:val="decimal"/>
      <w:lvlText w:val=""/>
      <w:lvlJc w:val="left"/>
      <w:pPr>
        <w:ind w:left="0" w:firstLine="0"/>
      </w:pPr>
    </w:lvl>
  </w:abstractNum>
  <w:abstractNum w:abstractNumId="7">
    <w:nsid w:val="000054DE"/>
    <w:multiLevelType w:val="hybridMultilevel"/>
    <w:tmpl w:val="B2C6D30E"/>
    <w:lvl w:ilvl="0" w:tplc="507ADF9A">
      <w:start w:val="1"/>
      <w:numFmt w:val="decimal"/>
      <w:lvlText w:val="%1)"/>
      <w:lvlJc w:val="left"/>
      <w:pPr>
        <w:ind w:left="0" w:firstLine="0"/>
      </w:pPr>
    </w:lvl>
    <w:lvl w:ilvl="1" w:tplc="C68A36EC">
      <w:numFmt w:val="decimal"/>
      <w:lvlText w:val=""/>
      <w:lvlJc w:val="left"/>
      <w:pPr>
        <w:ind w:left="0" w:firstLine="0"/>
      </w:pPr>
    </w:lvl>
    <w:lvl w:ilvl="2" w:tplc="4686E0A8">
      <w:numFmt w:val="decimal"/>
      <w:lvlText w:val=""/>
      <w:lvlJc w:val="left"/>
      <w:pPr>
        <w:ind w:left="0" w:firstLine="0"/>
      </w:pPr>
    </w:lvl>
    <w:lvl w:ilvl="3" w:tplc="08946474">
      <w:numFmt w:val="decimal"/>
      <w:lvlText w:val=""/>
      <w:lvlJc w:val="left"/>
      <w:pPr>
        <w:ind w:left="0" w:firstLine="0"/>
      </w:pPr>
    </w:lvl>
    <w:lvl w:ilvl="4" w:tplc="3DBE0406">
      <w:numFmt w:val="decimal"/>
      <w:lvlText w:val=""/>
      <w:lvlJc w:val="left"/>
      <w:pPr>
        <w:ind w:left="0" w:firstLine="0"/>
      </w:pPr>
    </w:lvl>
    <w:lvl w:ilvl="5" w:tplc="9D1A811E">
      <w:numFmt w:val="decimal"/>
      <w:lvlText w:val=""/>
      <w:lvlJc w:val="left"/>
      <w:pPr>
        <w:ind w:left="0" w:firstLine="0"/>
      </w:pPr>
    </w:lvl>
    <w:lvl w:ilvl="6" w:tplc="E25212E6">
      <w:numFmt w:val="decimal"/>
      <w:lvlText w:val=""/>
      <w:lvlJc w:val="left"/>
      <w:pPr>
        <w:ind w:left="0" w:firstLine="0"/>
      </w:pPr>
    </w:lvl>
    <w:lvl w:ilvl="7" w:tplc="45AEB8BC">
      <w:numFmt w:val="decimal"/>
      <w:lvlText w:val=""/>
      <w:lvlJc w:val="left"/>
      <w:pPr>
        <w:ind w:left="0" w:firstLine="0"/>
      </w:pPr>
    </w:lvl>
    <w:lvl w:ilvl="8" w:tplc="A034994C">
      <w:numFmt w:val="decimal"/>
      <w:lvlText w:val=""/>
      <w:lvlJc w:val="left"/>
      <w:pPr>
        <w:ind w:left="0" w:firstLine="0"/>
      </w:pPr>
    </w:lvl>
  </w:abstractNum>
  <w:abstractNum w:abstractNumId="8">
    <w:nsid w:val="00006443"/>
    <w:multiLevelType w:val="hybridMultilevel"/>
    <w:tmpl w:val="5442E080"/>
    <w:lvl w:ilvl="0" w:tplc="2F0E8CD6">
      <w:start w:val="1"/>
      <w:numFmt w:val="bullet"/>
      <w:lvlText w:val="и"/>
      <w:lvlJc w:val="left"/>
      <w:pPr>
        <w:ind w:left="0" w:firstLine="0"/>
      </w:pPr>
    </w:lvl>
    <w:lvl w:ilvl="1" w:tplc="531E1C84">
      <w:numFmt w:val="decimal"/>
      <w:lvlText w:val=""/>
      <w:lvlJc w:val="left"/>
      <w:pPr>
        <w:ind w:left="0" w:firstLine="0"/>
      </w:pPr>
    </w:lvl>
    <w:lvl w:ilvl="2" w:tplc="4036E1B8">
      <w:numFmt w:val="decimal"/>
      <w:lvlText w:val=""/>
      <w:lvlJc w:val="left"/>
      <w:pPr>
        <w:ind w:left="0" w:firstLine="0"/>
      </w:pPr>
    </w:lvl>
    <w:lvl w:ilvl="3" w:tplc="067AEB4E">
      <w:numFmt w:val="decimal"/>
      <w:lvlText w:val=""/>
      <w:lvlJc w:val="left"/>
      <w:pPr>
        <w:ind w:left="0" w:firstLine="0"/>
      </w:pPr>
    </w:lvl>
    <w:lvl w:ilvl="4" w:tplc="CB9833E4">
      <w:numFmt w:val="decimal"/>
      <w:lvlText w:val=""/>
      <w:lvlJc w:val="left"/>
      <w:pPr>
        <w:ind w:left="0" w:firstLine="0"/>
      </w:pPr>
    </w:lvl>
    <w:lvl w:ilvl="5" w:tplc="028623F2">
      <w:numFmt w:val="decimal"/>
      <w:lvlText w:val=""/>
      <w:lvlJc w:val="left"/>
      <w:pPr>
        <w:ind w:left="0" w:firstLine="0"/>
      </w:pPr>
    </w:lvl>
    <w:lvl w:ilvl="6" w:tplc="7DA0042E">
      <w:numFmt w:val="decimal"/>
      <w:lvlText w:val=""/>
      <w:lvlJc w:val="left"/>
      <w:pPr>
        <w:ind w:left="0" w:firstLine="0"/>
      </w:pPr>
    </w:lvl>
    <w:lvl w:ilvl="7" w:tplc="A3462AEA">
      <w:numFmt w:val="decimal"/>
      <w:lvlText w:val=""/>
      <w:lvlJc w:val="left"/>
      <w:pPr>
        <w:ind w:left="0" w:firstLine="0"/>
      </w:pPr>
    </w:lvl>
    <w:lvl w:ilvl="8" w:tplc="E1ECB2D4">
      <w:numFmt w:val="decimal"/>
      <w:lvlText w:val=""/>
      <w:lvlJc w:val="left"/>
      <w:pPr>
        <w:ind w:left="0" w:firstLine="0"/>
      </w:pPr>
    </w:lvl>
  </w:abstractNum>
  <w:abstractNum w:abstractNumId="9">
    <w:nsid w:val="000066BB"/>
    <w:multiLevelType w:val="hybridMultilevel"/>
    <w:tmpl w:val="F52E6AA2"/>
    <w:lvl w:ilvl="0" w:tplc="65BA08A0">
      <w:start w:val="1"/>
      <w:numFmt w:val="bullet"/>
      <w:lvlText w:val="в"/>
      <w:lvlJc w:val="left"/>
      <w:pPr>
        <w:ind w:left="0" w:firstLine="0"/>
      </w:pPr>
    </w:lvl>
    <w:lvl w:ilvl="1" w:tplc="4AEA88A0">
      <w:numFmt w:val="decimal"/>
      <w:lvlText w:val=""/>
      <w:lvlJc w:val="left"/>
      <w:pPr>
        <w:ind w:left="0" w:firstLine="0"/>
      </w:pPr>
    </w:lvl>
    <w:lvl w:ilvl="2" w:tplc="E19A6C30">
      <w:numFmt w:val="decimal"/>
      <w:lvlText w:val=""/>
      <w:lvlJc w:val="left"/>
      <w:pPr>
        <w:ind w:left="0" w:firstLine="0"/>
      </w:pPr>
    </w:lvl>
    <w:lvl w:ilvl="3" w:tplc="06789B58">
      <w:numFmt w:val="decimal"/>
      <w:lvlText w:val=""/>
      <w:lvlJc w:val="left"/>
      <w:pPr>
        <w:ind w:left="0" w:firstLine="0"/>
      </w:pPr>
    </w:lvl>
    <w:lvl w:ilvl="4" w:tplc="01323B8C">
      <w:numFmt w:val="decimal"/>
      <w:lvlText w:val=""/>
      <w:lvlJc w:val="left"/>
      <w:pPr>
        <w:ind w:left="0" w:firstLine="0"/>
      </w:pPr>
    </w:lvl>
    <w:lvl w:ilvl="5" w:tplc="BEE4A6A0">
      <w:numFmt w:val="decimal"/>
      <w:lvlText w:val=""/>
      <w:lvlJc w:val="left"/>
      <w:pPr>
        <w:ind w:left="0" w:firstLine="0"/>
      </w:pPr>
    </w:lvl>
    <w:lvl w:ilvl="6" w:tplc="FB9A044E">
      <w:numFmt w:val="decimal"/>
      <w:lvlText w:val=""/>
      <w:lvlJc w:val="left"/>
      <w:pPr>
        <w:ind w:left="0" w:firstLine="0"/>
      </w:pPr>
    </w:lvl>
    <w:lvl w:ilvl="7" w:tplc="871CAC2A">
      <w:numFmt w:val="decimal"/>
      <w:lvlText w:val=""/>
      <w:lvlJc w:val="left"/>
      <w:pPr>
        <w:ind w:left="0" w:firstLine="0"/>
      </w:pPr>
    </w:lvl>
    <w:lvl w:ilvl="8" w:tplc="7778D6C6">
      <w:numFmt w:val="decimal"/>
      <w:lvlText w:val=""/>
      <w:lvlJc w:val="left"/>
      <w:pPr>
        <w:ind w:left="0" w:firstLine="0"/>
      </w:pPr>
    </w:lvl>
  </w:abstractNum>
  <w:abstractNum w:abstractNumId="10">
    <w:nsid w:val="3F2824DD"/>
    <w:multiLevelType w:val="hybridMultilevel"/>
    <w:tmpl w:val="2F263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80CE8"/>
    <w:multiLevelType w:val="hybridMultilevel"/>
    <w:tmpl w:val="9E78037C"/>
    <w:lvl w:ilvl="0" w:tplc="FC62D88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4"/>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num>
  <w:num w:numId="11">
    <w:abstractNumId w:val="1"/>
  </w:num>
  <w:num w:numId="12">
    <w:abstractNumId w:val="1"/>
  </w:num>
  <w:num w:numId="13">
    <w:abstractNumId w:val="0"/>
  </w:num>
  <w:num w:numId="14">
    <w:abstractNumId w:val="0"/>
  </w:num>
  <w:num w:numId="15">
    <w:abstractNumId w:val="6"/>
  </w:num>
  <w:num w:numId="16">
    <w:abstractNumId w:val="6"/>
  </w:num>
  <w:num w:numId="17">
    <w:abstractNumId w:val="8"/>
  </w:num>
  <w:num w:numId="18">
    <w:abstractNumId w:val="8"/>
  </w:num>
  <w:num w:numId="19">
    <w:abstractNumId w:val="9"/>
  </w:num>
  <w:num w:numId="20">
    <w:abstractNumId w:val="9"/>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01F11"/>
    <w:rsid w:val="00000DEB"/>
    <w:rsid w:val="00006A4D"/>
    <w:rsid w:val="00030D75"/>
    <w:rsid w:val="0005671C"/>
    <w:rsid w:val="000574C1"/>
    <w:rsid w:val="00085572"/>
    <w:rsid w:val="00097A56"/>
    <w:rsid w:val="000A362D"/>
    <w:rsid w:val="000B3970"/>
    <w:rsid w:val="000B43EF"/>
    <w:rsid w:val="000B7081"/>
    <w:rsid w:val="000C1E66"/>
    <w:rsid w:val="000C359E"/>
    <w:rsid w:val="000C7922"/>
    <w:rsid w:val="000E047B"/>
    <w:rsid w:val="000E51D3"/>
    <w:rsid w:val="00115583"/>
    <w:rsid w:val="0018771B"/>
    <w:rsid w:val="00197A3F"/>
    <w:rsid w:val="001C3E0C"/>
    <w:rsid w:val="001F17BF"/>
    <w:rsid w:val="00205BDB"/>
    <w:rsid w:val="002C13F9"/>
    <w:rsid w:val="002D3234"/>
    <w:rsid w:val="002D616D"/>
    <w:rsid w:val="002F52CA"/>
    <w:rsid w:val="002F7656"/>
    <w:rsid w:val="0033769B"/>
    <w:rsid w:val="00337C68"/>
    <w:rsid w:val="00371078"/>
    <w:rsid w:val="003A5A9E"/>
    <w:rsid w:val="003C2770"/>
    <w:rsid w:val="003C76D8"/>
    <w:rsid w:val="003E2FCC"/>
    <w:rsid w:val="0041601D"/>
    <w:rsid w:val="00425A1A"/>
    <w:rsid w:val="00455FF9"/>
    <w:rsid w:val="00460573"/>
    <w:rsid w:val="004A5B22"/>
    <w:rsid w:val="004E7864"/>
    <w:rsid w:val="00510BF0"/>
    <w:rsid w:val="00516243"/>
    <w:rsid w:val="00523304"/>
    <w:rsid w:val="005706F0"/>
    <w:rsid w:val="0058532C"/>
    <w:rsid w:val="005A76D2"/>
    <w:rsid w:val="005B7D71"/>
    <w:rsid w:val="005D6DB6"/>
    <w:rsid w:val="005E7B2E"/>
    <w:rsid w:val="005F3D87"/>
    <w:rsid w:val="00601F11"/>
    <w:rsid w:val="00624F04"/>
    <w:rsid w:val="0063220F"/>
    <w:rsid w:val="00632B72"/>
    <w:rsid w:val="00635D71"/>
    <w:rsid w:val="00641670"/>
    <w:rsid w:val="006455B1"/>
    <w:rsid w:val="006459A4"/>
    <w:rsid w:val="0065652E"/>
    <w:rsid w:val="006743F2"/>
    <w:rsid w:val="00684895"/>
    <w:rsid w:val="0073096F"/>
    <w:rsid w:val="00731BC1"/>
    <w:rsid w:val="00747220"/>
    <w:rsid w:val="007A578E"/>
    <w:rsid w:val="007A64CB"/>
    <w:rsid w:val="007B60EC"/>
    <w:rsid w:val="007B715A"/>
    <w:rsid w:val="00811BDC"/>
    <w:rsid w:val="008374A7"/>
    <w:rsid w:val="0086169C"/>
    <w:rsid w:val="00884DA1"/>
    <w:rsid w:val="008944E6"/>
    <w:rsid w:val="008A7A0B"/>
    <w:rsid w:val="008C6989"/>
    <w:rsid w:val="008E2D31"/>
    <w:rsid w:val="00901BE0"/>
    <w:rsid w:val="00907F18"/>
    <w:rsid w:val="00934B17"/>
    <w:rsid w:val="00961E36"/>
    <w:rsid w:val="0096700E"/>
    <w:rsid w:val="009678CB"/>
    <w:rsid w:val="009870F3"/>
    <w:rsid w:val="009A2768"/>
    <w:rsid w:val="009A3152"/>
    <w:rsid w:val="009D335D"/>
    <w:rsid w:val="009D660E"/>
    <w:rsid w:val="009E7299"/>
    <w:rsid w:val="00A05891"/>
    <w:rsid w:val="00A229A4"/>
    <w:rsid w:val="00A245D4"/>
    <w:rsid w:val="00A61DA3"/>
    <w:rsid w:val="00A64BEF"/>
    <w:rsid w:val="00A95488"/>
    <w:rsid w:val="00AB4B2B"/>
    <w:rsid w:val="00AC3242"/>
    <w:rsid w:val="00AD1E08"/>
    <w:rsid w:val="00AD3E78"/>
    <w:rsid w:val="00AE1A18"/>
    <w:rsid w:val="00AE2AF3"/>
    <w:rsid w:val="00AF2E9A"/>
    <w:rsid w:val="00B051F1"/>
    <w:rsid w:val="00B06703"/>
    <w:rsid w:val="00B54466"/>
    <w:rsid w:val="00B97137"/>
    <w:rsid w:val="00BC4CB1"/>
    <w:rsid w:val="00BC5520"/>
    <w:rsid w:val="00BE7F4A"/>
    <w:rsid w:val="00BF383C"/>
    <w:rsid w:val="00BF3EF3"/>
    <w:rsid w:val="00C03841"/>
    <w:rsid w:val="00C43F2C"/>
    <w:rsid w:val="00C66BA8"/>
    <w:rsid w:val="00CC0D05"/>
    <w:rsid w:val="00D27B5B"/>
    <w:rsid w:val="00D4007F"/>
    <w:rsid w:val="00D41162"/>
    <w:rsid w:val="00D6487D"/>
    <w:rsid w:val="00D96D33"/>
    <w:rsid w:val="00DD64EE"/>
    <w:rsid w:val="00DE6350"/>
    <w:rsid w:val="00DF6F53"/>
    <w:rsid w:val="00E3614B"/>
    <w:rsid w:val="00E67D29"/>
    <w:rsid w:val="00E8221F"/>
    <w:rsid w:val="00E96E7A"/>
    <w:rsid w:val="00EA74A9"/>
    <w:rsid w:val="00EA764F"/>
    <w:rsid w:val="00EF33AB"/>
    <w:rsid w:val="00EF5875"/>
    <w:rsid w:val="00F25FC0"/>
    <w:rsid w:val="00F3659C"/>
    <w:rsid w:val="00FA21AB"/>
    <w:rsid w:val="00FA2B94"/>
    <w:rsid w:val="00FB7335"/>
    <w:rsid w:val="00FD64D8"/>
    <w:rsid w:val="00FE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F11"/>
    <w:pPr>
      <w:spacing w:after="160" w:line="259" w:lineRule="auto"/>
    </w:pPr>
    <w:rPr>
      <w:sz w:val="22"/>
      <w:szCs w:val="22"/>
      <w:lang w:eastAsia="en-US"/>
    </w:rPr>
  </w:style>
  <w:style w:type="paragraph" w:styleId="2">
    <w:name w:val="heading 2"/>
    <w:basedOn w:val="a"/>
    <w:next w:val="a"/>
    <w:link w:val="20"/>
    <w:uiPriority w:val="9"/>
    <w:semiHidden/>
    <w:unhideWhenUsed/>
    <w:qFormat/>
    <w:rsid w:val="00624F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A74A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1F11"/>
  </w:style>
  <w:style w:type="character" w:styleId="a3">
    <w:name w:val="Hyperlink"/>
    <w:uiPriority w:val="99"/>
    <w:semiHidden/>
    <w:unhideWhenUsed/>
    <w:rsid w:val="00601F11"/>
    <w:rPr>
      <w:color w:val="0000FF"/>
      <w:u w:val="single"/>
    </w:rPr>
  </w:style>
  <w:style w:type="character" w:customStyle="1" w:styleId="10">
    <w:name w:val="Просмотренная гиперссылка1"/>
    <w:uiPriority w:val="99"/>
    <w:semiHidden/>
    <w:unhideWhenUsed/>
    <w:rsid w:val="00601F11"/>
    <w:rPr>
      <w:color w:val="800080"/>
      <w:u w:val="single"/>
    </w:rPr>
  </w:style>
  <w:style w:type="paragraph" w:customStyle="1" w:styleId="msonormal0">
    <w:name w:val="msonormal"/>
    <w:basedOn w:val="a"/>
    <w:rsid w:val="00601F1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01F11"/>
    <w:pPr>
      <w:spacing w:after="0" w:line="240" w:lineRule="auto"/>
    </w:pPr>
    <w:rPr>
      <w:rFonts w:ascii="Segoe UI" w:eastAsia="Times New Roman" w:hAnsi="Segoe UI"/>
      <w:sz w:val="18"/>
      <w:szCs w:val="18"/>
      <w:lang w:eastAsia="ru-RU"/>
    </w:rPr>
  </w:style>
  <w:style w:type="character" w:customStyle="1" w:styleId="a5">
    <w:name w:val="Текст выноски Знак"/>
    <w:link w:val="a4"/>
    <w:uiPriority w:val="99"/>
    <w:semiHidden/>
    <w:rsid w:val="00601F11"/>
    <w:rPr>
      <w:rFonts w:ascii="Segoe UI" w:eastAsia="Times New Roman" w:hAnsi="Segoe UI" w:cs="Segoe UI"/>
      <w:sz w:val="18"/>
      <w:szCs w:val="18"/>
      <w:lang w:eastAsia="ru-RU"/>
    </w:rPr>
  </w:style>
  <w:style w:type="character" w:styleId="a6">
    <w:name w:val="FollowedHyperlink"/>
    <w:uiPriority w:val="99"/>
    <w:semiHidden/>
    <w:unhideWhenUsed/>
    <w:rsid w:val="00601F11"/>
    <w:rPr>
      <w:color w:val="954F72"/>
      <w:u w:val="single"/>
    </w:rPr>
  </w:style>
  <w:style w:type="paragraph" w:styleId="a7">
    <w:name w:val="header"/>
    <w:basedOn w:val="a"/>
    <w:link w:val="a8"/>
    <w:uiPriority w:val="99"/>
    <w:unhideWhenUsed/>
    <w:rsid w:val="00601F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1F11"/>
  </w:style>
  <w:style w:type="paragraph" w:styleId="a9">
    <w:name w:val="footer"/>
    <w:basedOn w:val="a"/>
    <w:link w:val="aa"/>
    <w:uiPriority w:val="99"/>
    <w:unhideWhenUsed/>
    <w:rsid w:val="00601F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1F11"/>
  </w:style>
  <w:style w:type="character" w:customStyle="1" w:styleId="30">
    <w:name w:val="Заголовок 3 Знак"/>
    <w:link w:val="3"/>
    <w:rsid w:val="00EA74A9"/>
    <w:rPr>
      <w:rFonts w:ascii="Arial" w:eastAsia="Times New Roman" w:hAnsi="Arial" w:cs="Arial"/>
      <w:b/>
      <w:bCs/>
      <w:sz w:val="26"/>
      <w:szCs w:val="26"/>
    </w:rPr>
  </w:style>
  <w:style w:type="paragraph" w:customStyle="1" w:styleId="11">
    <w:name w:val="Без интервала1"/>
    <w:rsid w:val="00AD1E08"/>
    <w:rPr>
      <w:rFonts w:ascii="Times New Roman" w:eastAsia="Times New Roman" w:hAnsi="Times New Roman"/>
      <w:sz w:val="28"/>
    </w:rPr>
  </w:style>
  <w:style w:type="paragraph" w:styleId="21">
    <w:name w:val="Body Text Indent 2"/>
    <w:basedOn w:val="a"/>
    <w:link w:val="22"/>
    <w:rsid w:val="001C3E0C"/>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1C3E0C"/>
    <w:rPr>
      <w:rFonts w:ascii="Times New Roman" w:eastAsia="Times New Roman" w:hAnsi="Times New Roman"/>
      <w:sz w:val="24"/>
      <w:szCs w:val="24"/>
    </w:rPr>
  </w:style>
  <w:style w:type="paragraph" w:customStyle="1" w:styleId="WW-">
    <w:name w:val="WW-Базовый"/>
    <w:rsid w:val="001C3E0C"/>
    <w:pPr>
      <w:suppressAutoHyphens/>
      <w:spacing w:line="100" w:lineRule="atLeast"/>
    </w:pPr>
    <w:rPr>
      <w:rFonts w:ascii="Times New Roman" w:eastAsia="Times New Roman" w:hAnsi="Times New Roman"/>
      <w:sz w:val="24"/>
      <w:szCs w:val="24"/>
      <w:lang w:val="uk-UA" w:eastAsia="ar-SA"/>
    </w:rPr>
  </w:style>
  <w:style w:type="character" w:customStyle="1" w:styleId="20">
    <w:name w:val="Заголовок 2 Знак"/>
    <w:link w:val="2"/>
    <w:uiPriority w:val="9"/>
    <w:semiHidden/>
    <w:rsid w:val="00624F04"/>
    <w:rPr>
      <w:rFonts w:ascii="Cambria" w:eastAsia="Times New Roman" w:hAnsi="Cambria" w:cs="Times New Roman"/>
      <w:b/>
      <w:bCs/>
      <w:i/>
      <w:iCs/>
      <w:sz w:val="28"/>
      <w:szCs w:val="28"/>
      <w:lang w:eastAsia="en-US"/>
    </w:rPr>
  </w:style>
  <w:style w:type="character" w:customStyle="1" w:styleId="A00">
    <w:name w:val="A0"/>
    <w:rsid w:val="00684895"/>
    <w:rPr>
      <w:color w:val="000000"/>
      <w:sz w:val="32"/>
      <w:szCs w:val="32"/>
    </w:rPr>
  </w:style>
  <w:style w:type="paragraph" w:customStyle="1" w:styleId="Default">
    <w:name w:val="Default"/>
    <w:rsid w:val="00684895"/>
    <w:pPr>
      <w:autoSpaceDE w:val="0"/>
      <w:autoSpaceDN w:val="0"/>
      <w:adjustRightInd w:val="0"/>
    </w:pPr>
    <w:rPr>
      <w:rFonts w:ascii="Times New Roman" w:eastAsia="Times New Roman" w:hAnsi="Times New Roman"/>
      <w:color w:val="000000"/>
      <w:sz w:val="24"/>
      <w:szCs w:val="24"/>
    </w:rPr>
  </w:style>
  <w:style w:type="paragraph" w:customStyle="1" w:styleId="12">
    <w:name w:val="Без интервала1"/>
    <w:rsid w:val="00D41162"/>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212526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14362</Words>
  <Characters>81866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96036</CharactersWithSpaces>
  <SharedDoc>false</SharedDoc>
  <HLinks>
    <vt:vector size="6" baseType="variant">
      <vt:variant>
        <vt:i4>3670062</vt:i4>
      </vt:variant>
      <vt:variant>
        <vt:i4>3</vt:i4>
      </vt:variant>
      <vt:variant>
        <vt:i4>0</vt:i4>
      </vt:variant>
      <vt:variant>
        <vt:i4>5</vt:i4>
      </vt:variant>
      <vt:variant>
        <vt:lpwstr>http://base.garant.ru/12125267/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6</cp:revision>
  <cp:lastPrinted>2017-12-07T09:02:00Z</cp:lastPrinted>
  <dcterms:created xsi:type="dcterms:W3CDTF">2018-10-05T10:28:00Z</dcterms:created>
  <dcterms:modified xsi:type="dcterms:W3CDTF">2018-10-05T10:48:00Z</dcterms:modified>
</cp:coreProperties>
</file>