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713169028" r:id="rId8"/>
        </w:object>
      </w:r>
    </w:p>
    <w:p w:rsidR="00656488" w:rsidRPr="00255C0D" w:rsidRDefault="00656488" w:rsidP="00656488">
      <w:pPr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255C0D">
        <w:rPr>
          <w:rFonts w:ascii="Times New Roman" w:hAnsi="Times New Roman"/>
          <w:lang w:val="uk-UA"/>
        </w:rPr>
        <w:t xml:space="preserve">                  </w:t>
      </w:r>
      <w:r w:rsidRPr="00255C0D">
        <w:rPr>
          <w:rFonts w:ascii="Times New Roman" w:hAnsi="Times New Roman"/>
          <w:lang w:val="uk-UA"/>
        </w:rPr>
        <w:t xml:space="preserve">  </w:t>
      </w: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255C0D" w:rsidTr="00E26939">
        <w:trPr>
          <w:trHeight w:val="448"/>
          <w:jc w:val="center"/>
        </w:trPr>
        <w:tc>
          <w:tcPr>
            <w:tcW w:w="3095" w:type="dxa"/>
          </w:tcPr>
          <w:p w:rsidR="00AC271D" w:rsidRPr="00255C0D" w:rsidRDefault="00F0253F" w:rsidP="00F0253F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05 апреля 2022</w:t>
            </w:r>
            <w:r w:rsidR="007212AA" w:rsidRPr="00255C0D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255C0D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255C0D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255C0D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255C0D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№</w:t>
            </w:r>
            <w:r w:rsidR="00F0253F">
              <w:rPr>
                <w:rFonts w:ascii="Times New Roman" w:hAnsi="Times New Roman"/>
                <w:b w:val="0"/>
              </w:rPr>
              <w:t>1</w:t>
            </w:r>
          </w:p>
          <w:p w:rsidR="00656488" w:rsidRPr="00255C0D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 xml:space="preserve"> проведении</w:t>
      </w:r>
      <w:r w:rsidRPr="00255C0D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255C0D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«О</w:t>
      </w:r>
      <w:r w:rsidR="00255C0D" w:rsidRPr="00255C0D">
        <w:rPr>
          <w:rFonts w:ascii="Times New Roman" w:hAnsi="Times New Roman"/>
          <w:b w:val="0"/>
          <w:color w:val="000000"/>
        </w:rPr>
        <w:t>б исполнении  бюджета</w:t>
      </w:r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255C0D" w:rsidRPr="00255C0D" w:rsidRDefault="0091772D" w:rsidP="00255C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="00255C0D" w:rsidRPr="00255C0D">
        <w:rPr>
          <w:color w:val="000000"/>
        </w:rPr>
        <w:t xml:space="preserve"> </w:t>
      </w:r>
      <w:r w:rsidR="00F0253F">
        <w:rPr>
          <w:rFonts w:ascii="Times New Roman" w:hAnsi="Times New Roman"/>
          <w:b w:val="0"/>
          <w:color w:val="000000"/>
        </w:rPr>
        <w:t>за 2021</w:t>
      </w:r>
      <w:r w:rsidR="00255C0D" w:rsidRPr="00255C0D">
        <w:rPr>
          <w:rFonts w:ascii="Times New Roman" w:hAnsi="Times New Roman"/>
          <w:b w:val="0"/>
          <w:color w:val="000000"/>
        </w:rPr>
        <w:t xml:space="preserve"> год</w:t>
      </w:r>
      <w:bookmarkStart w:id="0" w:name="_GoBack"/>
      <w:bookmarkEnd w:id="0"/>
      <w:r w:rsidR="00255C0D" w:rsidRPr="00255C0D">
        <w:rPr>
          <w:rFonts w:ascii="Times New Roman" w:hAnsi="Times New Roman"/>
          <w:b w:val="0"/>
        </w:rPr>
        <w:t>».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</w:p>
    <w:p w:rsidR="00255C0D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55C0D">
        <w:rPr>
          <w:rFonts w:ascii="Times New Roman" w:hAnsi="Times New Roman"/>
          <w:sz w:val="24"/>
          <w:szCs w:val="24"/>
        </w:rPr>
        <w:t>В соответствии с</w:t>
      </w:r>
      <w:r w:rsidRPr="00255C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255C0D">
        <w:rPr>
          <w:rFonts w:ascii="Times New Roman" w:hAnsi="Times New Roman"/>
          <w:sz w:val="24"/>
          <w:szCs w:val="24"/>
        </w:rPr>
        <w:t xml:space="preserve">03 г.  №131-ФЗ </w:t>
      </w:r>
      <w:r w:rsidR="00255C0D" w:rsidRPr="00255C0D">
        <w:rPr>
          <w:rFonts w:ascii="Times New Roman" w:hAnsi="Times New Roman"/>
          <w:sz w:val="24"/>
          <w:szCs w:val="24"/>
        </w:rPr>
        <w:t xml:space="preserve"> ст.28 </w:t>
      </w:r>
      <w:r w:rsidRPr="00255C0D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</w:t>
      </w:r>
      <w:r w:rsidR="00255C0D" w:rsidRPr="00255C0D">
        <w:rPr>
          <w:rFonts w:ascii="Times New Roman" w:hAnsi="Times New Roman"/>
          <w:sz w:val="24"/>
          <w:szCs w:val="24"/>
        </w:rPr>
        <w:t xml:space="preserve"> Устав</w:t>
      </w:r>
      <w:r w:rsid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>м</w:t>
      </w:r>
      <w:r w:rsidRPr="0025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Крым, Положением о бюджетном процессе в муниципальном образовании </w:t>
      </w:r>
      <w:proofErr w:type="spellStart"/>
      <w:r w:rsidRPr="00255C0D">
        <w:rPr>
          <w:rFonts w:ascii="Times New Roman" w:hAnsi="Times New Roman"/>
          <w:sz w:val="24"/>
          <w:szCs w:val="24"/>
        </w:rPr>
        <w:t>Но</w:t>
      </w:r>
      <w:r w:rsidR="00976BD4" w:rsidRPr="00255C0D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255C0D">
        <w:rPr>
          <w:rFonts w:ascii="Times New Roman" w:hAnsi="Times New Roman"/>
          <w:sz w:val="24"/>
          <w:szCs w:val="24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255C0D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255C0D">
        <w:rPr>
          <w:rFonts w:ascii="Times New Roman" w:hAnsi="Times New Roman"/>
          <w:sz w:val="24"/>
          <w:szCs w:val="24"/>
        </w:rPr>
        <w:t>, утверждён</w:t>
      </w:r>
      <w:r w:rsidR="00F0253F">
        <w:rPr>
          <w:rFonts w:ascii="Times New Roman" w:hAnsi="Times New Roman"/>
          <w:sz w:val="24"/>
          <w:szCs w:val="24"/>
        </w:rPr>
        <w:t xml:space="preserve">ного решением 8-й </w:t>
      </w:r>
      <w:r w:rsidR="00976BD4" w:rsidRPr="00255C0D">
        <w:rPr>
          <w:rFonts w:ascii="Times New Roman" w:hAnsi="Times New Roman"/>
          <w:sz w:val="24"/>
          <w:szCs w:val="24"/>
        </w:rPr>
        <w:t>сессии</w:t>
      </w:r>
      <w:proofErr w:type="gramEnd"/>
      <w:r w:rsidR="00976BD4" w:rsidRPr="00255C0D">
        <w:rPr>
          <w:rFonts w:ascii="Times New Roman" w:hAnsi="Times New Roman"/>
          <w:sz w:val="24"/>
          <w:szCs w:val="24"/>
        </w:rPr>
        <w:t xml:space="preserve"> 1-го созыва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255C0D">
        <w:rPr>
          <w:rFonts w:ascii="Times New Roman" w:hAnsi="Times New Roman"/>
          <w:sz w:val="24"/>
          <w:szCs w:val="24"/>
        </w:rPr>
        <w:t xml:space="preserve"> </w:t>
      </w:r>
      <w:r w:rsidR="00CE5902">
        <w:rPr>
          <w:rFonts w:ascii="Times New Roman" w:hAnsi="Times New Roman"/>
          <w:sz w:val="24"/>
          <w:szCs w:val="24"/>
        </w:rPr>
        <w:t>(</w:t>
      </w:r>
      <w:r w:rsidR="00976BD4" w:rsidRPr="00255C0D">
        <w:rPr>
          <w:rFonts w:ascii="Times New Roman" w:hAnsi="Times New Roman"/>
          <w:sz w:val="24"/>
          <w:szCs w:val="24"/>
        </w:rPr>
        <w:t>с изменениями</w:t>
      </w:r>
      <w:r w:rsidR="00CE5902">
        <w:rPr>
          <w:rFonts w:ascii="Times New Roman" w:hAnsi="Times New Roman"/>
          <w:sz w:val="24"/>
          <w:szCs w:val="24"/>
        </w:rPr>
        <w:t>)</w:t>
      </w:r>
      <w:r w:rsidR="0091772D" w:rsidRPr="00255C0D">
        <w:rPr>
          <w:rFonts w:ascii="Times New Roman" w:hAnsi="Times New Roman"/>
          <w:sz w:val="24"/>
          <w:szCs w:val="24"/>
        </w:rPr>
        <w:t xml:space="preserve">   </w:t>
      </w:r>
    </w:p>
    <w:p w:rsidR="008919F5" w:rsidRPr="00255C0D" w:rsidRDefault="00255C0D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91772D" w:rsidRPr="00255C0D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255C0D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255C0D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E5902" w:rsidRDefault="00461848" w:rsidP="00255C0D">
      <w:pPr>
        <w:tabs>
          <w:tab w:val="left" w:pos="1134"/>
        </w:tabs>
        <w:autoSpaceDE w:val="0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1.</w:t>
      </w:r>
      <w:r w:rsidR="008919F5" w:rsidRPr="00255C0D">
        <w:rPr>
          <w:rFonts w:ascii="Times New Roman" w:hAnsi="Times New Roman"/>
          <w:b w:val="0"/>
        </w:rPr>
        <w:t xml:space="preserve">Назначить проведение публичных слушаний </w:t>
      </w:r>
      <w:proofErr w:type="gramStart"/>
      <w:r w:rsidR="008919F5" w:rsidRPr="00255C0D">
        <w:rPr>
          <w:rFonts w:ascii="Times New Roman" w:hAnsi="Times New Roman"/>
          <w:b w:val="0"/>
        </w:rPr>
        <w:t>по</w:t>
      </w:r>
      <w:proofErr w:type="gramEnd"/>
      <w:r w:rsidR="008919F5" w:rsidRPr="00255C0D">
        <w:rPr>
          <w:rFonts w:ascii="Times New Roman" w:hAnsi="Times New Roman"/>
          <w:b w:val="0"/>
        </w:rPr>
        <w:t xml:space="preserve"> </w:t>
      </w:r>
    </w:p>
    <w:p w:rsidR="00255C0D" w:rsidRPr="00255C0D" w:rsidRDefault="008919F5" w:rsidP="00255C0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 xml:space="preserve">проекту решения </w:t>
      </w:r>
      <w:proofErr w:type="spellStart"/>
      <w:r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</w:rPr>
        <w:t xml:space="preserve"> сельского совета </w:t>
      </w:r>
      <w:r w:rsidR="0091772D" w:rsidRPr="00255C0D">
        <w:rPr>
          <w:rFonts w:ascii="Times New Roman" w:hAnsi="Times New Roman"/>
          <w:b w:val="0"/>
          <w:color w:val="000000"/>
        </w:rPr>
        <w:t>«</w:t>
      </w:r>
      <w:r w:rsidR="00255C0D" w:rsidRPr="00255C0D">
        <w:rPr>
          <w:rFonts w:ascii="Times New Roman" w:hAnsi="Times New Roman"/>
          <w:b w:val="0"/>
          <w:color w:val="000000"/>
        </w:rPr>
        <w:t>Об исполнении  бюджета</w:t>
      </w:r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255C0D"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55C0D"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8919F5" w:rsidRPr="00255C0D" w:rsidRDefault="00255C0D" w:rsidP="00255C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Pr="00255C0D">
        <w:rPr>
          <w:color w:val="000000"/>
        </w:rPr>
        <w:t xml:space="preserve"> </w:t>
      </w:r>
      <w:r w:rsidR="00AB0755">
        <w:rPr>
          <w:rFonts w:ascii="Times New Roman" w:hAnsi="Times New Roman"/>
          <w:b w:val="0"/>
          <w:color w:val="000000"/>
        </w:rPr>
        <w:t>за 202</w:t>
      </w:r>
      <w:r w:rsidR="00F0253F">
        <w:rPr>
          <w:rFonts w:ascii="Times New Roman" w:hAnsi="Times New Roman"/>
          <w:b w:val="0"/>
          <w:color w:val="000000"/>
        </w:rPr>
        <w:t>1</w:t>
      </w:r>
      <w:r w:rsidRPr="00255C0D">
        <w:rPr>
          <w:rFonts w:ascii="Times New Roman" w:hAnsi="Times New Roman"/>
          <w:b w:val="0"/>
          <w:color w:val="000000"/>
        </w:rPr>
        <w:t xml:space="preserve"> год</w:t>
      </w:r>
      <w:r w:rsidRPr="00255C0D">
        <w:rPr>
          <w:rFonts w:ascii="Times New Roman" w:hAnsi="Times New Roman"/>
          <w:b w:val="0"/>
        </w:rPr>
        <w:t xml:space="preserve">» </w:t>
      </w:r>
      <w:r w:rsidR="0091772D" w:rsidRPr="00255C0D">
        <w:rPr>
          <w:rFonts w:ascii="Times New Roman" w:hAnsi="Times New Roman"/>
          <w:b w:val="0"/>
        </w:rPr>
        <w:t xml:space="preserve">на </w:t>
      </w:r>
      <w:r w:rsidR="00F0253F">
        <w:rPr>
          <w:rFonts w:ascii="Times New Roman" w:hAnsi="Times New Roman"/>
          <w:b w:val="0"/>
        </w:rPr>
        <w:t>28</w:t>
      </w:r>
      <w:r w:rsidR="00AB0755">
        <w:rPr>
          <w:rFonts w:ascii="Times New Roman" w:hAnsi="Times New Roman"/>
          <w:b w:val="0"/>
        </w:rPr>
        <w:t xml:space="preserve"> апреля</w:t>
      </w:r>
      <w:r w:rsidR="00F0253F">
        <w:rPr>
          <w:rFonts w:ascii="Times New Roman" w:hAnsi="Times New Roman"/>
          <w:b w:val="0"/>
        </w:rPr>
        <w:t xml:space="preserve"> </w:t>
      </w:r>
      <w:r w:rsidRPr="00255C0D">
        <w:rPr>
          <w:rFonts w:ascii="Times New Roman" w:hAnsi="Times New Roman"/>
          <w:b w:val="0"/>
        </w:rPr>
        <w:t>202</w:t>
      </w:r>
      <w:r w:rsidR="00F0253F">
        <w:rPr>
          <w:rFonts w:ascii="Times New Roman" w:hAnsi="Times New Roman"/>
          <w:b w:val="0"/>
        </w:rPr>
        <w:t>2</w:t>
      </w:r>
      <w:r w:rsidR="00AB0755">
        <w:rPr>
          <w:rFonts w:ascii="Times New Roman" w:hAnsi="Times New Roman"/>
          <w:b w:val="0"/>
        </w:rPr>
        <w:t xml:space="preserve"> года в 1</w:t>
      </w:r>
      <w:r w:rsidR="00F0253F">
        <w:rPr>
          <w:rFonts w:ascii="Times New Roman" w:hAnsi="Times New Roman"/>
          <w:b w:val="0"/>
        </w:rPr>
        <w:t>4</w:t>
      </w:r>
      <w:r w:rsidR="008919F5" w:rsidRPr="00255C0D">
        <w:rPr>
          <w:rFonts w:ascii="Times New Roman" w:hAnsi="Times New Roman"/>
          <w:b w:val="0"/>
        </w:rPr>
        <w:t xml:space="preserve">.00 часов в здании администрации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</w:t>
      </w:r>
      <w:r w:rsidR="00976BD4" w:rsidRPr="00255C0D">
        <w:rPr>
          <w:rFonts w:ascii="Times New Roman" w:hAnsi="Times New Roman"/>
          <w:b w:val="0"/>
        </w:rPr>
        <w:t xml:space="preserve">ского совета </w:t>
      </w:r>
      <w:r w:rsidR="008919F5" w:rsidRPr="00255C0D">
        <w:rPr>
          <w:rFonts w:ascii="Times New Roman" w:hAnsi="Times New Roman"/>
          <w:b w:val="0"/>
        </w:rPr>
        <w:t>по адресу: с</w:t>
      </w:r>
      <w:proofErr w:type="gramStart"/>
      <w:r w:rsidR="008919F5" w:rsidRPr="00255C0D">
        <w:rPr>
          <w:rFonts w:ascii="Times New Roman" w:hAnsi="Times New Roman"/>
          <w:b w:val="0"/>
        </w:rPr>
        <w:t>.Н</w:t>
      </w:r>
      <w:proofErr w:type="gramEnd"/>
      <w:r w:rsidR="008919F5" w:rsidRPr="00255C0D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255C0D">
        <w:rPr>
          <w:rFonts w:ascii="Times New Roman" w:hAnsi="Times New Roman"/>
        </w:rPr>
        <w:t>.</w:t>
      </w:r>
    </w:p>
    <w:p w:rsidR="00CA154B" w:rsidRPr="00255C0D" w:rsidRDefault="00976BD4" w:rsidP="00255C0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2.</w:t>
      </w:r>
      <w:r w:rsidR="00461848" w:rsidRPr="00255C0D">
        <w:rPr>
          <w:rFonts w:ascii="Times New Roman" w:hAnsi="Times New Roman"/>
          <w:b w:val="0"/>
        </w:rPr>
        <w:t>Поручи</w:t>
      </w:r>
      <w:r w:rsidR="00AB0755">
        <w:rPr>
          <w:rFonts w:ascii="Times New Roman" w:hAnsi="Times New Roman"/>
          <w:b w:val="0"/>
        </w:rPr>
        <w:t>ть членам постоянной комиссии</w:t>
      </w:r>
      <w:r w:rsidR="00461848" w:rsidRPr="00AB0755">
        <w:rPr>
          <w:rFonts w:ascii="Times New Roman" w:hAnsi="Times New Roman"/>
          <w:b w:val="0"/>
        </w:rPr>
        <w:t xml:space="preserve"> </w:t>
      </w:r>
      <w:r w:rsidR="00AB0755" w:rsidRPr="00AB0755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AB0755">
        <w:rPr>
          <w:sz w:val="28"/>
          <w:szCs w:val="28"/>
        </w:rPr>
        <w:t xml:space="preserve"> </w:t>
      </w:r>
      <w:r w:rsidR="00461848" w:rsidRPr="00255C0D">
        <w:rPr>
          <w:rFonts w:ascii="Times New Roman" w:hAnsi="Times New Roman"/>
          <w:b w:val="0"/>
        </w:rPr>
        <w:t xml:space="preserve">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255C0D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255C0D" w:rsidRDefault="00255C0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3</w:t>
      </w:r>
      <w:r w:rsidR="00CA154B" w:rsidRPr="00255C0D">
        <w:rPr>
          <w:rFonts w:ascii="Times New Roman" w:hAnsi="Times New Roman"/>
          <w:b w:val="0"/>
        </w:rPr>
        <w:t>.Протокол и результаты публичных слушаний, а так же сообщение о том, что состоялось обсуждение проекта</w:t>
      </w:r>
      <w:r w:rsidRPr="00255C0D">
        <w:rPr>
          <w:rFonts w:ascii="Times New Roman" w:hAnsi="Times New Roman"/>
          <w:b w:val="0"/>
        </w:rPr>
        <w:t xml:space="preserve"> исполнения </w:t>
      </w:r>
      <w:r w:rsidR="00CA154B" w:rsidRPr="00255C0D">
        <w:rPr>
          <w:rFonts w:ascii="Times New Roman" w:hAnsi="Times New Roman"/>
          <w:b w:val="0"/>
        </w:rPr>
        <w:t xml:space="preserve"> бюджета сельского поселения </w:t>
      </w:r>
      <w:r w:rsidRPr="00255C0D">
        <w:rPr>
          <w:rFonts w:ascii="Times New Roman" w:hAnsi="Times New Roman"/>
          <w:b w:val="0"/>
        </w:rPr>
        <w:t>за</w:t>
      </w:r>
      <w:r w:rsidR="00CA154B" w:rsidRPr="00255C0D">
        <w:rPr>
          <w:rFonts w:ascii="Times New Roman" w:hAnsi="Times New Roman"/>
          <w:b w:val="0"/>
        </w:rPr>
        <w:t xml:space="preserve"> </w:t>
      </w:r>
      <w:r w:rsidR="00F0253F">
        <w:rPr>
          <w:rFonts w:ascii="Times New Roman" w:hAnsi="Times New Roman"/>
          <w:b w:val="0"/>
          <w:color w:val="000000"/>
        </w:rPr>
        <w:t>2021</w:t>
      </w:r>
      <w:r w:rsidRPr="00255C0D">
        <w:rPr>
          <w:rFonts w:ascii="Times New Roman" w:hAnsi="Times New Roman"/>
          <w:b w:val="0"/>
          <w:color w:val="000000"/>
        </w:rPr>
        <w:t xml:space="preserve"> </w:t>
      </w:r>
      <w:r w:rsidR="0091772D" w:rsidRPr="00255C0D">
        <w:rPr>
          <w:rFonts w:ascii="Times New Roman" w:hAnsi="Times New Roman"/>
          <w:b w:val="0"/>
          <w:color w:val="000000"/>
        </w:rPr>
        <w:t>год</w:t>
      </w:r>
      <w:proofErr w:type="gramStart"/>
      <w:r w:rsidR="0091772D" w:rsidRPr="00255C0D">
        <w:rPr>
          <w:rFonts w:ascii="Times New Roman" w:hAnsi="Times New Roman"/>
          <w:b w:val="0"/>
          <w:color w:val="000000"/>
        </w:rPr>
        <w:t xml:space="preserve"> </w:t>
      </w:r>
      <w:r w:rsidR="00CA154B" w:rsidRPr="00255C0D">
        <w:rPr>
          <w:rFonts w:ascii="Times New Roman" w:hAnsi="Times New Roman"/>
          <w:b w:val="0"/>
        </w:rPr>
        <w:t>,</w:t>
      </w:r>
      <w:proofErr w:type="gramEnd"/>
      <w:r w:rsidR="00CA154B" w:rsidRPr="00255C0D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255C0D">
        <w:rPr>
          <w:rFonts w:ascii="Times New Roman" w:hAnsi="Times New Roman"/>
          <w:b w:val="0"/>
        </w:rPr>
        <w:t xml:space="preserve"> их перечислением обнародовать </w:t>
      </w:r>
      <w:r w:rsidR="00CA154B" w:rsidRPr="00255C0D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255C0D" w:rsidRDefault="00255C0D" w:rsidP="00777CD1">
      <w:pPr>
        <w:jc w:val="both"/>
      </w:pPr>
      <w:r w:rsidRPr="00255C0D">
        <w:rPr>
          <w:rFonts w:ascii="Times New Roman" w:hAnsi="Times New Roman"/>
          <w:b w:val="0"/>
        </w:rPr>
        <w:t>4</w:t>
      </w:r>
      <w:r w:rsidR="00CA154B" w:rsidRPr="00255C0D">
        <w:rPr>
          <w:rFonts w:ascii="Times New Roman" w:hAnsi="Times New Roman"/>
          <w:b w:val="0"/>
        </w:rPr>
        <w:t>.</w:t>
      </w:r>
      <w:r w:rsidR="00572B64" w:rsidRPr="00255C0D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255C0D">
        <w:rPr>
          <w:rFonts w:ascii="Times New Roman" w:hAnsi="Times New Roman"/>
          <w:b w:val="0"/>
        </w:rPr>
        <w:t xml:space="preserve">сельского </w:t>
      </w:r>
      <w:r w:rsidR="00572B64" w:rsidRPr="00255C0D">
        <w:rPr>
          <w:rFonts w:ascii="Times New Roman" w:hAnsi="Times New Roman"/>
          <w:b w:val="0"/>
        </w:rPr>
        <w:t xml:space="preserve"> совета</w:t>
      </w:r>
      <w:r w:rsidR="00313801" w:rsidRPr="00255C0D">
        <w:rPr>
          <w:rFonts w:ascii="Times New Roman" w:hAnsi="Times New Roman"/>
          <w:b w:val="0"/>
        </w:rPr>
        <w:t>.</w:t>
      </w:r>
    </w:p>
    <w:p w:rsidR="00464AD9" w:rsidRPr="00255C0D" w:rsidRDefault="00255C0D" w:rsidP="00464AD9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5</w:t>
      </w:r>
      <w:r w:rsidR="00976BD4" w:rsidRPr="00255C0D">
        <w:rPr>
          <w:rFonts w:ascii="Times New Roman" w:hAnsi="Times New Roman"/>
          <w:b w:val="0"/>
        </w:rPr>
        <w:t>.</w:t>
      </w:r>
      <w:proofErr w:type="gramStart"/>
      <w:r w:rsidR="00464AD9" w:rsidRPr="00255C0D">
        <w:rPr>
          <w:rFonts w:ascii="Times New Roman" w:hAnsi="Times New Roman"/>
          <w:b w:val="0"/>
        </w:rPr>
        <w:t>Контроль за</w:t>
      </w:r>
      <w:proofErr w:type="gramEnd"/>
      <w:r w:rsidR="00464AD9" w:rsidRPr="00255C0D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255C0D">
        <w:rPr>
          <w:rFonts w:ascii="Times New Roman" w:hAnsi="Times New Roman"/>
          <w:b w:val="0"/>
        </w:rPr>
        <w:t>оставляю за собой.</w:t>
      </w:r>
    </w:p>
    <w:p w:rsidR="00275D4B" w:rsidRPr="00255C0D" w:rsidRDefault="00275D4B" w:rsidP="00275D4B">
      <w:pPr>
        <w:rPr>
          <w:rFonts w:ascii="Times New Roman" w:hAnsi="Times New Roman"/>
          <w:b w:val="0"/>
        </w:rPr>
      </w:pPr>
    </w:p>
    <w:p w:rsidR="00777CD1" w:rsidRPr="00255C0D" w:rsidRDefault="00777CD1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255C0D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255C0D">
        <w:rPr>
          <w:rFonts w:ascii="Times New Roman" w:hAnsi="Times New Roman"/>
          <w:b w:val="0"/>
        </w:rPr>
        <w:t>Новогригорьевское</w:t>
      </w:r>
      <w:proofErr w:type="spellEnd"/>
      <w:r w:rsidRPr="00255C0D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255C0D" w:rsidRDefault="00E26939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Нижнегорского</w:t>
      </w:r>
      <w:r w:rsidR="00777CD1" w:rsidRPr="00255C0D">
        <w:rPr>
          <w:rFonts w:ascii="Times New Roman" w:hAnsi="Times New Roman"/>
          <w:b w:val="0"/>
        </w:rPr>
        <w:t xml:space="preserve"> район</w:t>
      </w:r>
      <w:r w:rsidRPr="00255C0D">
        <w:rPr>
          <w:rFonts w:ascii="Times New Roman" w:hAnsi="Times New Roman"/>
          <w:b w:val="0"/>
        </w:rPr>
        <w:t>а</w:t>
      </w:r>
      <w:r w:rsidR="00777CD1" w:rsidRPr="00255C0D">
        <w:rPr>
          <w:rFonts w:ascii="Times New Roman" w:hAnsi="Times New Roman"/>
          <w:b w:val="0"/>
        </w:rPr>
        <w:t xml:space="preserve"> Республики Крым –</w:t>
      </w:r>
    </w:p>
    <w:p w:rsidR="00495330" w:rsidRPr="00255C0D" w:rsidRDefault="00E26939" w:rsidP="003172A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п</w:t>
      </w:r>
      <w:r w:rsidR="00777CD1" w:rsidRPr="00255C0D">
        <w:rPr>
          <w:rFonts w:ascii="Times New Roman" w:hAnsi="Times New Roman"/>
          <w:b w:val="0"/>
        </w:rPr>
        <w:t>редседатель</w:t>
      </w:r>
      <w:r w:rsidRPr="00255C0D">
        <w:rPr>
          <w:rFonts w:ascii="Times New Roman" w:hAnsi="Times New Roman"/>
          <w:b w:val="0"/>
        </w:rPr>
        <w:t xml:space="preserve"> </w:t>
      </w:r>
      <w:proofErr w:type="spellStart"/>
      <w:r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</w:rPr>
        <w:t xml:space="preserve"> сельского</w:t>
      </w:r>
      <w:r w:rsidR="00777CD1" w:rsidRPr="00255C0D">
        <w:rPr>
          <w:rFonts w:ascii="Times New Roman" w:hAnsi="Times New Roman"/>
          <w:b w:val="0"/>
        </w:rPr>
        <w:t xml:space="preserve"> совета                        </w:t>
      </w:r>
      <w:r w:rsidRPr="00255C0D">
        <w:rPr>
          <w:rFonts w:ascii="Times New Roman" w:hAnsi="Times New Roman"/>
          <w:b w:val="0"/>
        </w:rPr>
        <w:t>А.Данилин</w:t>
      </w:r>
    </w:p>
    <w:sectPr w:rsidR="00495330" w:rsidRPr="00255C0D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82" w:rsidRDefault="003F2582">
      <w:r>
        <w:separator/>
      </w:r>
    </w:p>
  </w:endnote>
  <w:endnote w:type="continuationSeparator" w:id="0">
    <w:p w:rsidR="003F2582" w:rsidRDefault="003F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82" w:rsidRDefault="003F2582">
      <w:r>
        <w:separator/>
      </w:r>
    </w:p>
  </w:footnote>
  <w:footnote w:type="continuationSeparator" w:id="0">
    <w:p w:rsidR="003F2582" w:rsidRDefault="003F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B227F"/>
    <w:rsid w:val="000D1C18"/>
    <w:rsid w:val="000D6072"/>
    <w:rsid w:val="0010344B"/>
    <w:rsid w:val="00142A5E"/>
    <w:rsid w:val="00163289"/>
    <w:rsid w:val="00166EDF"/>
    <w:rsid w:val="0018056F"/>
    <w:rsid w:val="00184446"/>
    <w:rsid w:val="001A230F"/>
    <w:rsid w:val="001B6D69"/>
    <w:rsid w:val="00230F8F"/>
    <w:rsid w:val="00255C0D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3F2582"/>
    <w:rsid w:val="003F5BE5"/>
    <w:rsid w:val="004110D4"/>
    <w:rsid w:val="00420321"/>
    <w:rsid w:val="004206F0"/>
    <w:rsid w:val="00435B89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5DE3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35F4C"/>
    <w:rsid w:val="00A5792F"/>
    <w:rsid w:val="00A60F3E"/>
    <w:rsid w:val="00A70E76"/>
    <w:rsid w:val="00A77DCB"/>
    <w:rsid w:val="00A84D21"/>
    <w:rsid w:val="00AB0755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E5902"/>
    <w:rsid w:val="00CF7C73"/>
    <w:rsid w:val="00D02B34"/>
    <w:rsid w:val="00D02EDA"/>
    <w:rsid w:val="00D06B60"/>
    <w:rsid w:val="00D2524F"/>
    <w:rsid w:val="00D80FD7"/>
    <w:rsid w:val="00DA0CB6"/>
    <w:rsid w:val="00DB551B"/>
    <w:rsid w:val="00E26939"/>
    <w:rsid w:val="00E439EE"/>
    <w:rsid w:val="00E552BD"/>
    <w:rsid w:val="00E57FAE"/>
    <w:rsid w:val="00E736BA"/>
    <w:rsid w:val="00EB25DB"/>
    <w:rsid w:val="00EC2F26"/>
    <w:rsid w:val="00ED61EF"/>
    <w:rsid w:val="00EF6D0F"/>
    <w:rsid w:val="00F0253F"/>
    <w:rsid w:val="00F17073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novog_sovet@mail.ru</cp:lastModifiedBy>
  <cp:revision>21</cp:revision>
  <cp:lastPrinted>2022-04-27T09:07:00Z</cp:lastPrinted>
  <dcterms:created xsi:type="dcterms:W3CDTF">2016-12-06T08:36:00Z</dcterms:created>
  <dcterms:modified xsi:type="dcterms:W3CDTF">2022-05-04T08:31:00Z</dcterms:modified>
</cp:coreProperties>
</file>