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Заключение </w:t>
      </w:r>
    </w:p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результатах публичных слушаний </w:t>
      </w:r>
    </w:p>
    <w:p w:rsidR="00367C14" w:rsidRDefault="00367C14" w:rsidP="00367C14">
      <w:pPr>
        <w:tabs>
          <w:tab w:val="left" w:pos="34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</w:rPr>
        <w:t>Новогригорьевском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сельском поселении Нижнегорского района </w:t>
      </w:r>
    </w:p>
    <w:p w:rsidR="00600389" w:rsidRDefault="00367C14" w:rsidP="0036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Республики Крым </w:t>
      </w:r>
      <w:r w:rsidRPr="00367C14">
        <w:rPr>
          <w:rFonts w:ascii="Times New Roman" w:hAnsi="Times New Roman"/>
          <w:sz w:val="24"/>
          <w:szCs w:val="24"/>
        </w:rPr>
        <w:t xml:space="preserve">по обсуждению проекта решения </w:t>
      </w:r>
      <w:proofErr w:type="spellStart"/>
      <w:r w:rsidRPr="00367C1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367C14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367C14" w:rsidRPr="00367C14" w:rsidRDefault="00367C14" w:rsidP="00367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C14">
        <w:rPr>
          <w:rFonts w:ascii="Times New Roman" w:hAnsi="Times New Roman"/>
          <w:sz w:val="24"/>
          <w:szCs w:val="24"/>
        </w:rPr>
        <w:t xml:space="preserve"> « Об утверждении отчёта об исполнении  бюджета </w:t>
      </w:r>
      <w:proofErr w:type="spellStart"/>
      <w:r w:rsidRPr="00367C14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367C14">
        <w:rPr>
          <w:rFonts w:ascii="Times New Roman" w:hAnsi="Times New Roman"/>
          <w:sz w:val="24"/>
          <w:szCs w:val="24"/>
        </w:rPr>
        <w:t xml:space="preserve">  сельского поселения Нижнегорско</w:t>
      </w:r>
      <w:r w:rsidR="00CE02B3">
        <w:rPr>
          <w:rFonts w:ascii="Times New Roman" w:hAnsi="Times New Roman"/>
          <w:sz w:val="24"/>
          <w:szCs w:val="24"/>
        </w:rPr>
        <w:t>го района Республики Крым за 202</w:t>
      </w:r>
      <w:r w:rsidR="00164EE5">
        <w:rPr>
          <w:rFonts w:ascii="Times New Roman" w:hAnsi="Times New Roman"/>
          <w:sz w:val="24"/>
          <w:szCs w:val="24"/>
        </w:rPr>
        <w:t>1</w:t>
      </w:r>
      <w:r w:rsidRPr="00367C14">
        <w:rPr>
          <w:rFonts w:ascii="Times New Roman" w:hAnsi="Times New Roman"/>
          <w:sz w:val="24"/>
          <w:szCs w:val="24"/>
        </w:rPr>
        <w:t xml:space="preserve"> год»</w:t>
      </w:r>
    </w:p>
    <w:p w:rsidR="00367C14" w:rsidRDefault="00367C14" w:rsidP="00367C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265"/>
      </w:tblGrid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pStyle w:val="a3"/>
              <w:tabs>
                <w:tab w:val="left" w:pos="709"/>
              </w:tabs>
              <w:spacing w:after="0"/>
              <w:ind w:left="884" w:hanging="8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</w:t>
            </w:r>
            <w:r w:rsidR="009F0242">
              <w:rPr>
                <w:rFonts w:ascii="Times New Roman" w:hAnsi="Times New Roman"/>
                <w:sz w:val="20"/>
                <w:szCs w:val="20"/>
              </w:rPr>
              <w:t>р</w:t>
            </w:r>
            <w:r w:rsidR="00CE02B3">
              <w:rPr>
                <w:rFonts w:ascii="Times New Roman" w:hAnsi="Times New Roman"/>
                <w:sz w:val="20"/>
                <w:szCs w:val="20"/>
              </w:rPr>
              <w:t xml:space="preserve">оведения публичных слушаний:  </w:t>
            </w:r>
            <w:r w:rsidR="00164EE5">
              <w:rPr>
                <w:rFonts w:ascii="Times New Roman" w:hAnsi="Times New Roman"/>
                <w:sz w:val="20"/>
                <w:szCs w:val="20"/>
              </w:rPr>
              <w:t>28</w:t>
            </w:r>
            <w:r w:rsidR="00CE02B3">
              <w:rPr>
                <w:rFonts w:ascii="Times New Roman" w:hAnsi="Times New Roman"/>
                <w:sz w:val="20"/>
                <w:szCs w:val="20"/>
              </w:rPr>
              <w:t xml:space="preserve"> апреля</w:t>
            </w:r>
            <w:r w:rsidR="009F0242">
              <w:rPr>
                <w:rFonts w:ascii="Times New Roman" w:hAnsi="Times New Roman"/>
                <w:sz w:val="20"/>
                <w:szCs w:val="20"/>
              </w:rPr>
              <w:t xml:space="preserve">  202</w:t>
            </w:r>
            <w:r w:rsidR="00164E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года;</w:t>
            </w:r>
          </w:p>
          <w:p w:rsidR="00367C14" w:rsidRDefault="00367C14" w:rsidP="00164EE5">
            <w:pPr>
              <w:tabs>
                <w:tab w:val="left" w:pos="3495"/>
                <w:tab w:val="left" w:pos="4820"/>
              </w:tabs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проведения: с </w:t>
            </w:r>
            <w:r w:rsidR="00CE02B3">
              <w:rPr>
                <w:rFonts w:ascii="Times New Roman" w:hAnsi="Times New Roman"/>
                <w:sz w:val="20"/>
                <w:szCs w:val="20"/>
              </w:rPr>
              <w:t>1</w:t>
            </w:r>
            <w:r w:rsidR="00164EE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-00 часов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pStyle w:val="a3"/>
              <w:tabs>
                <w:tab w:val="left" w:pos="4820"/>
              </w:tabs>
              <w:spacing w:after="0"/>
              <w:ind w:left="33" w:hanging="2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Место проведения публичных слушаний: ул. Мичурина,59,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овогригорьевка, зал заседаний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Нижнегорский район, Республика Крым.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Pr="00367C14" w:rsidRDefault="00367C14" w:rsidP="00164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проведения публичных слушания: распоряжение председателя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 Нижнегорского района Республи</w:t>
            </w:r>
            <w:r w:rsidR="00164EE5">
              <w:rPr>
                <w:rFonts w:ascii="Times New Roman" w:hAnsi="Times New Roman"/>
                <w:sz w:val="20"/>
                <w:szCs w:val="20"/>
              </w:rPr>
              <w:t>ки Крым №1</w:t>
            </w:r>
            <w:r w:rsidR="00CE02B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64EE5">
              <w:rPr>
                <w:rFonts w:ascii="Times New Roman" w:hAnsi="Times New Roman"/>
                <w:sz w:val="20"/>
                <w:szCs w:val="20"/>
              </w:rPr>
              <w:t>05</w:t>
            </w:r>
            <w:r w:rsidR="0085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EE5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853CA5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164EE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года « О назначении публичных слушаний по обсуждению проекта решения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Нижнегорского района Республики Кры</w:t>
            </w:r>
            <w:r w:rsidR="00CE02B3">
              <w:rPr>
                <w:rFonts w:ascii="Times New Roman" w:hAnsi="Times New Roman"/>
                <w:sz w:val="24"/>
                <w:szCs w:val="24"/>
              </w:rPr>
              <w:t>м за 202</w:t>
            </w:r>
            <w:r w:rsidR="00164EE5">
              <w:rPr>
                <w:rFonts w:ascii="Times New Roman" w:hAnsi="Times New Roman"/>
                <w:sz w:val="24"/>
                <w:szCs w:val="24"/>
              </w:rPr>
              <w:t>1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msonormalbullet2gif"/>
              <w:tabs>
                <w:tab w:val="left" w:pos="1207"/>
              </w:tabs>
              <w:spacing w:after="0" w:afterAutospacing="0"/>
              <w:ind w:left="-529" w:hanging="687"/>
              <w:contextualSpacing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Вопро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          Вопрос, вынесенный на публичные слушания:</w:t>
            </w:r>
          </w:p>
          <w:p w:rsidR="00367C14" w:rsidRPr="00367C14" w:rsidRDefault="00367C14" w:rsidP="0016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1.О рассмотрении </w:t>
            </w:r>
            <w:r w:rsidRPr="00E62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проекта решения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Нижнегорско</w:t>
            </w:r>
            <w:r w:rsidR="00CE02B3">
              <w:rPr>
                <w:rFonts w:ascii="Times New Roman" w:hAnsi="Times New Roman"/>
                <w:sz w:val="24"/>
                <w:szCs w:val="24"/>
              </w:rPr>
              <w:t>го района Республики Крым за 202</w:t>
            </w:r>
            <w:r w:rsidR="00164EE5">
              <w:rPr>
                <w:rFonts w:ascii="Times New Roman" w:hAnsi="Times New Roman"/>
                <w:sz w:val="24"/>
                <w:szCs w:val="24"/>
              </w:rPr>
              <w:t>1</w:t>
            </w:r>
            <w:r w:rsidRPr="00367C1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Мнения, предложения и замечания по проекту – не высказаны.</w:t>
            </w:r>
          </w:p>
          <w:p w:rsidR="00367C14" w:rsidRDefault="00367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msonormalbullet2gif"/>
              <w:ind w:left="33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публичных слушаниях:</w:t>
            </w:r>
          </w:p>
          <w:p w:rsidR="00367C14" w:rsidRDefault="00367C14" w:rsidP="000E2416">
            <w:pPr>
              <w:pStyle w:val="msonormalbullet2gif"/>
              <w:numPr>
                <w:ilvl w:val="1"/>
                <w:numId w:val="2"/>
              </w:numPr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.Мнения, о целесообразности и типичные мнения, содержащие </w:t>
            </w:r>
            <w:proofErr w:type="gramStart"/>
            <w:r>
              <w:rPr>
                <w:rFonts w:cstheme="minorBidi"/>
                <w:sz w:val="20"/>
                <w:szCs w:val="20"/>
              </w:rPr>
              <w:t>положительную</w:t>
            </w:r>
            <w:proofErr w:type="gramEnd"/>
            <w:r>
              <w:rPr>
                <w:rFonts w:cstheme="minorBidi"/>
                <w:sz w:val="20"/>
                <w:szCs w:val="20"/>
              </w:rPr>
              <w:t xml:space="preserve"> оценки по вопросам публичных слушаний: не высказаны.</w:t>
            </w:r>
          </w:p>
          <w:p w:rsidR="00367C14" w:rsidRDefault="00367C14">
            <w:pPr>
              <w:pStyle w:val="msonormalbullet2gif"/>
              <w:ind w:left="33" w:firstLine="251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6.2.Мнения, содержащие отрицательную оценку по вопросу публичных слушаний: не высказаны.</w:t>
            </w:r>
          </w:p>
          <w:p w:rsidR="00367C14" w:rsidRDefault="00367C14">
            <w:pPr>
              <w:pStyle w:val="msonormalbullet2gif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    6.3.Замечания и предложения по вопросу публичных слушаний: не высказаны.</w:t>
            </w:r>
          </w:p>
          <w:p w:rsidR="00367C14" w:rsidRDefault="00367C14">
            <w:pPr>
              <w:pStyle w:val="msonormalbullet2gif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pStyle w:val="a3"/>
              <w:tabs>
                <w:tab w:val="left" w:pos="3495"/>
                <w:tab w:val="center" w:pos="510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могут быть учтены следующие  замечания и предложения участников публичных слушаний:</w:t>
            </w:r>
            <w:r w:rsidR="00CE0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E02B3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="00CE02B3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367C14" w:rsidRDefault="00367C14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официального опубликования (обнародования):</w:t>
            </w:r>
          </w:p>
          <w:p w:rsidR="00367C14" w:rsidRDefault="00367C14">
            <w:pPr>
              <w:pStyle w:val="msonormalbullet2gif"/>
              <w:tabs>
                <w:tab w:val="center" w:pos="5102"/>
              </w:tabs>
              <w:spacing w:before="0" w:beforeAutospacing="0" w:after="0" w:afterAutospacing="0"/>
              <w:ind w:left="795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Информационный стенд администрации </w:t>
            </w:r>
            <w:proofErr w:type="spellStart"/>
            <w:r>
              <w:rPr>
                <w:rFonts w:cstheme="minorBidi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сельского поселения по адресу: с</w:t>
            </w:r>
            <w:proofErr w:type="gramStart"/>
            <w:r>
              <w:rPr>
                <w:rFonts w:cstheme="minorBidi"/>
                <w:sz w:val="20"/>
                <w:szCs w:val="20"/>
              </w:rPr>
              <w:t>.Н</w:t>
            </w:r>
            <w:proofErr w:type="gramEnd"/>
            <w:r>
              <w:rPr>
                <w:rFonts w:cstheme="minorBidi"/>
                <w:sz w:val="20"/>
                <w:szCs w:val="20"/>
              </w:rPr>
              <w:t xml:space="preserve">овогригорьевка ул.Мичурина, 59 и  </w:t>
            </w:r>
          </w:p>
          <w:p w:rsidR="00367C14" w:rsidRDefault="00367C14">
            <w:pPr>
              <w:pStyle w:val="msonormalbullet2gif"/>
              <w:tabs>
                <w:tab w:val="center" w:pos="5102"/>
              </w:tabs>
              <w:spacing w:before="0" w:beforeAutospacing="0" w:after="0" w:afterAutospacing="0"/>
              <w:ind w:left="795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Официальный сайт сельского поселения 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before="0" w:beforeAutospacing="0" w:after="0" w:afterAutospacing="0"/>
              <w:ind w:left="317" w:hanging="249"/>
              <w:contextualSpacing/>
              <w:rPr>
                <w:rFonts w:cstheme="minorBidi"/>
                <w:b/>
                <w:sz w:val="20"/>
                <w:szCs w:val="20"/>
              </w:rPr>
            </w:pPr>
          </w:p>
        </w:tc>
      </w:tr>
      <w:tr w:rsidR="00367C14" w:rsidTr="00367C1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14" w:rsidRDefault="00367C14">
            <w:pPr>
              <w:tabs>
                <w:tab w:val="left" w:pos="709"/>
                <w:tab w:val="left" w:pos="3495"/>
                <w:tab w:val="left" w:pos="48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4" w:rsidRDefault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рассмотрения мнений, замечаний и предложений участников публичных слушаний рекомендуется:</w:t>
            </w:r>
          </w:p>
          <w:p w:rsidR="00367C14" w:rsidRPr="00367C14" w:rsidRDefault="00367C14" w:rsidP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«Утвердить  проект  </w:t>
            </w:r>
            <w:r w:rsidRPr="00367C14"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proofErr w:type="spellStart"/>
            <w:r w:rsidRPr="00367C14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0"/>
                <w:szCs w:val="20"/>
              </w:rPr>
              <w:t xml:space="preserve"> сельского совета « Об утверждении отчёта об исполнении  бюджета </w:t>
            </w:r>
            <w:proofErr w:type="spellStart"/>
            <w:r w:rsidRPr="00367C14"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 w:rsidRPr="00367C1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Нижнегорско</w:t>
            </w:r>
            <w:r w:rsidR="00CE02B3">
              <w:rPr>
                <w:rFonts w:ascii="Times New Roman" w:hAnsi="Times New Roman"/>
                <w:sz w:val="20"/>
                <w:szCs w:val="20"/>
              </w:rPr>
              <w:t>го района Республики Крым за 202</w:t>
            </w:r>
            <w:r w:rsidR="00164EE5">
              <w:rPr>
                <w:rFonts w:ascii="Times New Roman" w:hAnsi="Times New Roman"/>
                <w:sz w:val="20"/>
                <w:szCs w:val="20"/>
              </w:rPr>
              <w:t>1</w:t>
            </w:r>
            <w:r w:rsidRPr="00367C14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367C14" w:rsidRDefault="00367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7C14" w:rsidRPr="00367C14" w:rsidRDefault="00367C14" w:rsidP="00367C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Опубликовать протокол публичных слушаний на информационных стендах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совета, а также путем размещения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http://novogrigor-a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m91.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/</w:t>
            </w:r>
          </w:p>
        </w:tc>
      </w:tr>
    </w:tbl>
    <w:p w:rsidR="00367C14" w:rsidRDefault="00367C14" w:rsidP="00367C14">
      <w:pPr>
        <w:pStyle w:val="msonormalbullet2gif"/>
        <w:tabs>
          <w:tab w:val="left" w:pos="3495"/>
          <w:tab w:val="center" w:pos="5102"/>
        </w:tabs>
        <w:spacing w:before="0" w:beforeAutospacing="0" w:after="0" w:afterAutospacing="0"/>
        <w:ind w:left="1440"/>
        <w:contextualSpacing/>
        <w:jc w:val="both"/>
        <w:rPr>
          <w:rFonts w:cstheme="minorBidi"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5"/>
        <w:gridCol w:w="3020"/>
      </w:tblGrid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Председатель  комиссии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164EE5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Кравченко Н.И.</w:t>
            </w:r>
            <w:r w:rsidR="00367C14">
              <w:rPr>
                <w:rFonts w:cstheme="minorBidi"/>
                <w:sz w:val="20"/>
                <w:szCs w:val="20"/>
              </w:rPr>
              <w:t>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Заместитель председателя:</w:t>
            </w:r>
          </w:p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Стрильчук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Н.В.</w:t>
            </w:r>
          </w:p>
        </w:tc>
      </w:tr>
      <w:tr w:rsidR="00367C14" w:rsidTr="00367C14">
        <w:tc>
          <w:tcPr>
            <w:tcW w:w="7230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Члены комиссии:</w:t>
            </w:r>
          </w:p>
        </w:tc>
        <w:tc>
          <w:tcPr>
            <w:tcW w:w="3225" w:type="dxa"/>
            <w:hideMark/>
          </w:tcPr>
          <w:p w:rsidR="00367C14" w:rsidRDefault="00853CA5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Положенцева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Г.А.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Панина А.И.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Романов С.В.</w:t>
            </w:r>
          </w:p>
        </w:tc>
      </w:tr>
      <w:tr w:rsidR="00367C14" w:rsidTr="00367C14">
        <w:tc>
          <w:tcPr>
            <w:tcW w:w="7230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3225" w:type="dxa"/>
          </w:tcPr>
          <w:p w:rsid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</w:p>
        </w:tc>
      </w:tr>
      <w:tr w:rsidR="00367C14" w:rsidTr="00367C14">
        <w:trPr>
          <w:trHeight w:val="640"/>
        </w:trPr>
        <w:tc>
          <w:tcPr>
            <w:tcW w:w="7230" w:type="dxa"/>
          </w:tcPr>
          <w:p w:rsidR="00367C14" w:rsidRP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  <w:r w:rsidRPr="00367C14">
              <w:rPr>
                <w:rFonts w:cstheme="minorBidi"/>
                <w:b/>
                <w:sz w:val="20"/>
                <w:szCs w:val="20"/>
              </w:rPr>
              <w:t>Секретарь</w:t>
            </w:r>
          </w:p>
          <w:p w:rsidR="00367C14" w:rsidRPr="00367C14" w:rsidRDefault="00367C14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3225" w:type="dxa"/>
            <w:hideMark/>
          </w:tcPr>
          <w:p w:rsidR="00367C14" w:rsidRDefault="00164EE5">
            <w:pPr>
              <w:pStyle w:val="msonormalbullet2gif"/>
              <w:tabs>
                <w:tab w:val="left" w:pos="3495"/>
                <w:tab w:val="center" w:pos="5102"/>
              </w:tabs>
              <w:spacing w:after="0" w:afterAutospacing="0"/>
              <w:contextualSpacing/>
              <w:jc w:val="both"/>
              <w:rPr>
                <w:rFonts w:cstheme="minorBidi"/>
                <w:sz w:val="20"/>
                <w:szCs w:val="20"/>
              </w:rPr>
            </w:pPr>
            <w:proofErr w:type="spellStart"/>
            <w:r>
              <w:rPr>
                <w:rFonts w:cstheme="minorBidi"/>
                <w:sz w:val="20"/>
                <w:szCs w:val="20"/>
              </w:rPr>
              <w:t>Стахно</w:t>
            </w:r>
            <w:proofErr w:type="spellEnd"/>
            <w:r>
              <w:rPr>
                <w:rFonts w:cstheme="minorBidi"/>
                <w:sz w:val="20"/>
                <w:szCs w:val="20"/>
              </w:rPr>
              <w:t xml:space="preserve"> Е.В.</w:t>
            </w:r>
          </w:p>
        </w:tc>
      </w:tr>
    </w:tbl>
    <w:p w:rsidR="00424E17" w:rsidRDefault="00100806" w:rsidP="00100806"/>
    <w:sectPr w:rsidR="00424E17" w:rsidSect="00367C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D00"/>
    <w:multiLevelType w:val="hybridMultilevel"/>
    <w:tmpl w:val="7E74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25BA"/>
    <w:multiLevelType w:val="multilevel"/>
    <w:tmpl w:val="20A26ED8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14"/>
    <w:rsid w:val="00100806"/>
    <w:rsid w:val="00164EE5"/>
    <w:rsid w:val="002C605A"/>
    <w:rsid w:val="00367C14"/>
    <w:rsid w:val="00600389"/>
    <w:rsid w:val="00651CAA"/>
    <w:rsid w:val="00786396"/>
    <w:rsid w:val="00796593"/>
    <w:rsid w:val="00853CA5"/>
    <w:rsid w:val="009235F3"/>
    <w:rsid w:val="00957A5A"/>
    <w:rsid w:val="009F0242"/>
    <w:rsid w:val="00AC6F63"/>
    <w:rsid w:val="00B1767D"/>
    <w:rsid w:val="00BC6AE3"/>
    <w:rsid w:val="00C56167"/>
    <w:rsid w:val="00CB20EB"/>
    <w:rsid w:val="00CE02B3"/>
    <w:rsid w:val="00F04DE4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C1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367C1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15</cp:revision>
  <cp:lastPrinted>2021-04-22T10:20:00Z</cp:lastPrinted>
  <dcterms:created xsi:type="dcterms:W3CDTF">2018-05-14T07:19:00Z</dcterms:created>
  <dcterms:modified xsi:type="dcterms:W3CDTF">2022-05-04T08:31:00Z</dcterms:modified>
</cp:coreProperties>
</file>