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60" w:rsidRPr="003F6188" w:rsidRDefault="00922960" w:rsidP="00922960">
      <w:pPr>
        <w:jc w:val="center"/>
      </w:pPr>
    </w:p>
    <w:p w:rsidR="00922960" w:rsidRDefault="00922960" w:rsidP="00922960">
      <w:pPr>
        <w:jc w:val="center"/>
        <w:rPr>
          <w:sz w:val="28"/>
          <w:szCs w:val="20"/>
        </w:rPr>
      </w:pPr>
      <w:r w:rsidRPr="00E56EF3">
        <w:rPr>
          <w:noProof/>
          <w:sz w:val="28"/>
          <w:szCs w:val="20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5E" w:rsidRDefault="00304F5E" w:rsidP="00AC1C8D">
      <w:pPr>
        <w:jc w:val="center"/>
        <w:rPr>
          <w:b/>
          <w:sz w:val="28"/>
          <w:szCs w:val="28"/>
        </w:rPr>
      </w:pPr>
      <w:r w:rsidRPr="00304F5E">
        <w:rPr>
          <w:b/>
          <w:sz w:val="28"/>
          <w:szCs w:val="28"/>
        </w:rPr>
        <w:t>АДМИНИСТРАЦИЯ</w:t>
      </w:r>
    </w:p>
    <w:p w:rsidR="00304F5E" w:rsidRPr="00304F5E" w:rsidRDefault="00304F5E" w:rsidP="00AC1C8D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304F5E">
        <w:rPr>
          <w:b/>
          <w:sz w:val="28"/>
          <w:szCs w:val="28"/>
        </w:rPr>
        <w:t>НОВОГРИГОРЬЕВСКОГО СЕЛЬСКОГО ПОСЕЛЕНИЯ</w:t>
      </w:r>
    </w:p>
    <w:p w:rsidR="00304F5E" w:rsidRPr="00F221EA" w:rsidRDefault="00304F5E" w:rsidP="00AC1C8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НИЖНЕГОРСКИЙ РАЙОН</w:t>
      </w:r>
    </w:p>
    <w:p w:rsidR="00922960" w:rsidRDefault="00922960" w:rsidP="00AC1C8D">
      <w:pPr>
        <w:jc w:val="center"/>
        <w:rPr>
          <w:b/>
          <w:sz w:val="28"/>
          <w:szCs w:val="20"/>
        </w:rPr>
      </w:pPr>
      <w:r w:rsidRPr="00F221EA">
        <w:rPr>
          <w:b/>
          <w:sz w:val="28"/>
          <w:szCs w:val="20"/>
        </w:rPr>
        <w:t>РЕСПУБЛИКА КРЫМ</w:t>
      </w:r>
    </w:p>
    <w:p w:rsidR="00922960" w:rsidRPr="00E56EF3" w:rsidRDefault="00922960" w:rsidP="00922960">
      <w:pPr>
        <w:spacing w:line="300" w:lineRule="atLeast"/>
        <w:jc w:val="center"/>
        <w:textAlignment w:val="baseline"/>
      </w:pPr>
    </w:p>
    <w:p w:rsidR="00922960" w:rsidRPr="00E56EF3" w:rsidRDefault="00922960" w:rsidP="00922960">
      <w:pPr>
        <w:spacing w:line="300" w:lineRule="atLeast"/>
        <w:jc w:val="center"/>
        <w:textAlignment w:val="baseline"/>
      </w:pPr>
      <w:r>
        <w:rPr>
          <w:sz w:val="28"/>
          <w:szCs w:val="28"/>
          <w:bdr w:val="none" w:sz="0" w:space="0" w:color="auto" w:frame="1"/>
        </w:rPr>
        <w:t xml:space="preserve">ПОСТАНОВЛЕНИЕ № </w:t>
      </w:r>
      <w:r w:rsidR="00A03A5E">
        <w:rPr>
          <w:sz w:val="28"/>
          <w:szCs w:val="28"/>
          <w:bdr w:val="none" w:sz="0" w:space="0" w:color="auto" w:frame="1"/>
        </w:rPr>
        <w:t>163</w:t>
      </w:r>
    </w:p>
    <w:p w:rsidR="00922960" w:rsidRPr="00E56EF3" w:rsidRDefault="00922960" w:rsidP="00922960">
      <w:pPr>
        <w:spacing w:line="300" w:lineRule="atLeast"/>
        <w:textAlignment w:val="baseline"/>
      </w:pPr>
      <w:r w:rsidRPr="00E56EF3">
        <w:rPr>
          <w:sz w:val="28"/>
          <w:szCs w:val="28"/>
          <w:bdr w:val="none" w:sz="0" w:space="0" w:color="auto" w:frame="1"/>
        </w:rPr>
        <w:t> </w:t>
      </w:r>
    </w:p>
    <w:p w:rsidR="007A59EA" w:rsidRPr="006314C1" w:rsidRDefault="00304F5E" w:rsidP="007A59E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71589">
        <w:rPr>
          <w:sz w:val="28"/>
          <w:szCs w:val="28"/>
        </w:rPr>
        <w:t xml:space="preserve">т  </w:t>
      </w:r>
      <w:r w:rsidR="00A03A5E">
        <w:rPr>
          <w:sz w:val="28"/>
          <w:szCs w:val="28"/>
        </w:rPr>
        <w:t>05 декабря  2016</w:t>
      </w:r>
      <w:r w:rsidR="00A7158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овогригорьевка</w:t>
      </w:r>
    </w:p>
    <w:p w:rsidR="00304F5E" w:rsidRDefault="00304F5E" w:rsidP="007A59EA">
      <w:pPr>
        <w:jc w:val="both"/>
        <w:rPr>
          <w:b/>
          <w:bCs/>
          <w:sz w:val="28"/>
          <w:szCs w:val="28"/>
        </w:rPr>
      </w:pPr>
    </w:p>
    <w:p w:rsidR="007A59EA" w:rsidRPr="00A71589" w:rsidRDefault="007A59EA" w:rsidP="007A59EA">
      <w:pPr>
        <w:jc w:val="both"/>
        <w:rPr>
          <w:bCs/>
          <w:sz w:val="28"/>
          <w:szCs w:val="28"/>
        </w:rPr>
      </w:pPr>
      <w:r w:rsidRPr="00A71589">
        <w:rPr>
          <w:bCs/>
          <w:sz w:val="28"/>
          <w:szCs w:val="28"/>
        </w:rPr>
        <w:t>Об утверждении муниципальной программы</w:t>
      </w:r>
    </w:p>
    <w:p w:rsidR="006344CE" w:rsidRPr="00A71589" w:rsidRDefault="007A59EA" w:rsidP="007A59EA">
      <w:pPr>
        <w:jc w:val="both"/>
        <w:rPr>
          <w:bCs/>
          <w:sz w:val="28"/>
          <w:szCs w:val="28"/>
        </w:rPr>
      </w:pPr>
      <w:r w:rsidRPr="00A71589">
        <w:rPr>
          <w:bCs/>
          <w:sz w:val="28"/>
          <w:szCs w:val="28"/>
        </w:rPr>
        <w:t xml:space="preserve"> «Обеспечение деятельности Администрации</w:t>
      </w:r>
    </w:p>
    <w:p w:rsidR="006344CE" w:rsidRPr="00A71589" w:rsidRDefault="00A71589" w:rsidP="007A59EA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 w:rsidR="007A59EA" w:rsidRPr="00A71589">
        <w:rPr>
          <w:bCs/>
          <w:sz w:val="28"/>
          <w:szCs w:val="28"/>
        </w:rPr>
        <w:t xml:space="preserve"> сельского поселения</w:t>
      </w:r>
    </w:p>
    <w:p w:rsidR="006344CE" w:rsidRPr="00A71589" w:rsidRDefault="007A59EA" w:rsidP="007A59EA">
      <w:pPr>
        <w:jc w:val="both"/>
        <w:rPr>
          <w:bCs/>
          <w:sz w:val="28"/>
          <w:szCs w:val="28"/>
        </w:rPr>
      </w:pPr>
      <w:r w:rsidRPr="00A71589">
        <w:rPr>
          <w:bCs/>
          <w:sz w:val="28"/>
          <w:szCs w:val="28"/>
        </w:rPr>
        <w:t xml:space="preserve"> Нижнегорского района Республики Крым</w:t>
      </w:r>
    </w:p>
    <w:p w:rsidR="007A59EA" w:rsidRDefault="007A59EA" w:rsidP="007A59EA">
      <w:pPr>
        <w:jc w:val="both"/>
        <w:rPr>
          <w:b/>
          <w:bCs/>
          <w:sz w:val="28"/>
          <w:szCs w:val="28"/>
        </w:rPr>
      </w:pPr>
      <w:r w:rsidRPr="00A71589">
        <w:rPr>
          <w:bCs/>
          <w:sz w:val="28"/>
          <w:szCs w:val="28"/>
        </w:rPr>
        <w:t xml:space="preserve">  по решению вопросов местног</w:t>
      </w:r>
      <w:r w:rsidR="00A03A5E">
        <w:rPr>
          <w:bCs/>
          <w:sz w:val="28"/>
          <w:szCs w:val="28"/>
        </w:rPr>
        <w:t>о значения на  2017</w:t>
      </w:r>
      <w:r w:rsidRPr="00A71589">
        <w:rPr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7A59EA" w:rsidRDefault="007A59EA" w:rsidP="007A59EA">
      <w:pPr>
        <w:ind w:firstLine="709"/>
        <w:jc w:val="both"/>
        <w:rPr>
          <w:sz w:val="20"/>
          <w:szCs w:val="20"/>
        </w:rPr>
      </w:pPr>
    </w:p>
    <w:p w:rsidR="007A59EA" w:rsidRPr="006314C1" w:rsidRDefault="007A59EA" w:rsidP="005F4D0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proofErr w:type="spellStart"/>
      <w:r w:rsidR="00A71589">
        <w:rPr>
          <w:sz w:val="28"/>
          <w:szCs w:val="28"/>
        </w:rPr>
        <w:t>Новогригорьевское</w:t>
      </w:r>
      <w:proofErr w:type="spellEnd"/>
      <w:r w:rsidRPr="006314C1">
        <w:rPr>
          <w:sz w:val="28"/>
          <w:szCs w:val="28"/>
        </w:rPr>
        <w:t xml:space="preserve">  сельское поселение </w:t>
      </w:r>
      <w:r>
        <w:rPr>
          <w:sz w:val="28"/>
          <w:szCs w:val="28"/>
        </w:rPr>
        <w:t xml:space="preserve">Нижнегорского </w:t>
      </w:r>
      <w:r w:rsidRPr="006314C1">
        <w:rPr>
          <w:sz w:val="28"/>
          <w:szCs w:val="28"/>
        </w:rPr>
        <w:t xml:space="preserve">района Республики Крым, </w:t>
      </w:r>
      <w:r w:rsidRPr="00922960">
        <w:rPr>
          <w:sz w:val="28"/>
          <w:szCs w:val="28"/>
        </w:rPr>
        <w:t xml:space="preserve"> администрация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  <w:r w:rsidRPr="00922960">
        <w:rPr>
          <w:sz w:val="28"/>
          <w:szCs w:val="28"/>
        </w:rPr>
        <w:t xml:space="preserve"> сельского поселения</w:t>
      </w:r>
    </w:p>
    <w:p w:rsidR="007A59EA" w:rsidRPr="006314C1" w:rsidRDefault="007A59EA" w:rsidP="007A59EA">
      <w:pPr>
        <w:tabs>
          <w:tab w:val="left" w:pos="720"/>
        </w:tabs>
        <w:jc w:val="both"/>
        <w:rPr>
          <w:sz w:val="28"/>
          <w:szCs w:val="28"/>
        </w:rPr>
      </w:pPr>
    </w:p>
    <w:p w:rsidR="007A59EA" w:rsidRPr="007A59EA" w:rsidRDefault="007A59EA" w:rsidP="007A59EA">
      <w:pPr>
        <w:tabs>
          <w:tab w:val="left" w:pos="720"/>
        </w:tabs>
        <w:jc w:val="both"/>
        <w:rPr>
          <w:b/>
          <w:sz w:val="28"/>
          <w:szCs w:val="28"/>
        </w:rPr>
      </w:pPr>
      <w:r w:rsidRPr="007A59EA">
        <w:rPr>
          <w:b/>
          <w:sz w:val="28"/>
          <w:szCs w:val="28"/>
        </w:rPr>
        <w:t>П О С Т А Н О В Л Я Е Т:</w:t>
      </w:r>
    </w:p>
    <w:p w:rsidR="007A59EA" w:rsidRPr="006314C1" w:rsidRDefault="007A59EA" w:rsidP="007A59EA">
      <w:pPr>
        <w:tabs>
          <w:tab w:val="left" w:pos="720"/>
        </w:tabs>
        <w:jc w:val="both"/>
        <w:rPr>
          <w:sz w:val="28"/>
          <w:szCs w:val="28"/>
        </w:rPr>
      </w:pPr>
    </w:p>
    <w:p w:rsidR="007A59EA" w:rsidRPr="00DC1AA7" w:rsidRDefault="007A59EA" w:rsidP="007A59EA">
      <w:pPr>
        <w:jc w:val="both"/>
        <w:rPr>
          <w:bCs/>
          <w:sz w:val="28"/>
          <w:szCs w:val="28"/>
        </w:rPr>
      </w:pPr>
      <w:r w:rsidRPr="006314C1"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 xml:space="preserve">муниципальную программу </w:t>
      </w:r>
      <w:r w:rsidRPr="00DC1AA7">
        <w:rPr>
          <w:bCs/>
          <w:sz w:val="28"/>
          <w:szCs w:val="28"/>
        </w:rPr>
        <w:t xml:space="preserve"> «Обеспечение деятельности Администрации </w:t>
      </w:r>
      <w:proofErr w:type="spellStart"/>
      <w:r w:rsidR="00A71589">
        <w:rPr>
          <w:bCs/>
          <w:sz w:val="28"/>
          <w:szCs w:val="28"/>
        </w:rPr>
        <w:t>Новогригорьевского</w:t>
      </w:r>
      <w:proofErr w:type="spellEnd"/>
      <w:r w:rsidRPr="00DC1AA7">
        <w:rPr>
          <w:bCs/>
          <w:sz w:val="28"/>
          <w:szCs w:val="28"/>
        </w:rPr>
        <w:t xml:space="preserve"> сельского поселения Нижнегорского района Республики Крым  по решению воп</w:t>
      </w:r>
      <w:r w:rsidR="00A03A5E">
        <w:rPr>
          <w:bCs/>
          <w:sz w:val="28"/>
          <w:szCs w:val="28"/>
        </w:rPr>
        <w:t>росов местного значения на  2017</w:t>
      </w:r>
      <w:r w:rsidRPr="00DC1AA7">
        <w:rPr>
          <w:bCs/>
          <w:sz w:val="28"/>
          <w:szCs w:val="28"/>
        </w:rPr>
        <w:t xml:space="preserve"> год»</w:t>
      </w:r>
      <w:r w:rsidRPr="006314C1">
        <w:rPr>
          <w:sz w:val="28"/>
          <w:szCs w:val="28"/>
        </w:rPr>
        <w:t>,  согласно приложению.</w:t>
      </w:r>
    </w:p>
    <w:p w:rsidR="007A59EA" w:rsidRPr="006314C1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2. Финансирование расходов на реализацию </w:t>
      </w:r>
      <w:r>
        <w:rPr>
          <w:bCs/>
          <w:sz w:val="28"/>
          <w:szCs w:val="28"/>
        </w:rPr>
        <w:t>муниципальной  программы</w:t>
      </w:r>
      <w:r w:rsidRPr="00DC1AA7">
        <w:rPr>
          <w:bCs/>
          <w:sz w:val="28"/>
          <w:szCs w:val="28"/>
        </w:rPr>
        <w:t xml:space="preserve"> «Обеспечение деятельности Администрации </w:t>
      </w:r>
      <w:proofErr w:type="spellStart"/>
      <w:r w:rsidR="00A71589">
        <w:rPr>
          <w:bCs/>
          <w:sz w:val="28"/>
          <w:szCs w:val="28"/>
        </w:rPr>
        <w:t>Новогригорьевского</w:t>
      </w:r>
      <w:proofErr w:type="spellEnd"/>
      <w:r w:rsidRPr="00DC1AA7">
        <w:rPr>
          <w:bCs/>
          <w:sz w:val="28"/>
          <w:szCs w:val="28"/>
        </w:rPr>
        <w:t xml:space="preserve"> сельского поселения Нижнегорского района Республики Крым  по решению воп</w:t>
      </w:r>
      <w:r w:rsidR="00A03A5E">
        <w:rPr>
          <w:bCs/>
          <w:sz w:val="28"/>
          <w:szCs w:val="28"/>
        </w:rPr>
        <w:t>росов местного значения на  2017</w:t>
      </w:r>
      <w:r w:rsidRPr="00DC1AA7">
        <w:rPr>
          <w:bCs/>
          <w:sz w:val="28"/>
          <w:szCs w:val="28"/>
        </w:rPr>
        <w:t xml:space="preserve"> год</w:t>
      </w:r>
      <w:proofErr w:type="gramStart"/>
      <w:r w:rsidRPr="00DC1AA7">
        <w:rPr>
          <w:bCs/>
          <w:sz w:val="28"/>
          <w:szCs w:val="28"/>
        </w:rPr>
        <w:t>»</w:t>
      </w:r>
      <w:r w:rsidRPr="006314C1">
        <w:rPr>
          <w:sz w:val="28"/>
          <w:szCs w:val="28"/>
        </w:rPr>
        <w:t>о</w:t>
      </w:r>
      <w:proofErr w:type="gramEnd"/>
      <w:r w:rsidRPr="006314C1">
        <w:rPr>
          <w:sz w:val="28"/>
          <w:szCs w:val="28"/>
        </w:rPr>
        <w:t xml:space="preserve">существлять в пределах средств, предусмотренных в бюджете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</w:t>
      </w:r>
      <w:r w:rsidRPr="006314C1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Нижнегорского района Республики Крым</w:t>
      </w:r>
      <w:r w:rsidRPr="006314C1">
        <w:rPr>
          <w:sz w:val="28"/>
          <w:szCs w:val="28"/>
        </w:rPr>
        <w:t xml:space="preserve">  на указанные цели.</w:t>
      </w:r>
    </w:p>
    <w:p w:rsidR="007A59EA" w:rsidRPr="006314C1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 xml:space="preserve">3. Настоящее постановление обнародовать на </w:t>
      </w:r>
      <w:r w:rsidR="006344CE">
        <w:rPr>
          <w:sz w:val="28"/>
          <w:szCs w:val="28"/>
        </w:rPr>
        <w:t xml:space="preserve">информационном стенде административного здания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  <w:r w:rsidR="006344CE">
        <w:rPr>
          <w:sz w:val="28"/>
          <w:szCs w:val="28"/>
        </w:rPr>
        <w:t xml:space="preserve"> сельского совета.</w:t>
      </w:r>
    </w:p>
    <w:p w:rsidR="007A59EA" w:rsidRPr="006314C1" w:rsidRDefault="007A59EA" w:rsidP="007A59EA">
      <w:pPr>
        <w:ind w:firstLine="708"/>
        <w:jc w:val="both"/>
        <w:rPr>
          <w:sz w:val="28"/>
          <w:szCs w:val="28"/>
        </w:rPr>
      </w:pPr>
      <w:r w:rsidRPr="006314C1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7A59EA" w:rsidRPr="006314C1" w:rsidRDefault="007A59EA" w:rsidP="007A59EA">
      <w:pPr>
        <w:jc w:val="both"/>
        <w:rPr>
          <w:sz w:val="28"/>
          <w:szCs w:val="28"/>
        </w:rPr>
      </w:pPr>
      <w:r w:rsidRPr="006314C1">
        <w:rPr>
          <w:sz w:val="28"/>
          <w:szCs w:val="28"/>
        </w:rPr>
        <w:tab/>
        <w:t>5. Контроль за выполнением настоящего постановления оставляю за собой.</w:t>
      </w:r>
    </w:p>
    <w:p w:rsidR="007A59EA" w:rsidRPr="006314C1" w:rsidRDefault="007A59EA" w:rsidP="007A59EA">
      <w:pPr>
        <w:ind w:right="-52"/>
        <w:jc w:val="center"/>
        <w:rPr>
          <w:sz w:val="28"/>
          <w:szCs w:val="28"/>
        </w:rPr>
      </w:pPr>
    </w:p>
    <w:p w:rsidR="007A59EA" w:rsidRDefault="007A59EA" w:rsidP="007A59EA">
      <w:pPr>
        <w:rPr>
          <w:sz w:val="28"/>
          <w:szCs w:val="28"/>
        </w:rPr>
      </w:pPr>
      <w:r w:rsidRPr="006314C1">
        <w:rPr>
          <w:sz w:val="28"/>
          <w:szCs w:val="28"/>
        </w:rPr>
        <w:t xml:space="preserve">Председатель </w:t>
      </w:r>
      <w:proofErr w:type="spellStart"/>
      <w:r w:rsidR="00A71589">
        <w:rPr>
          <w:sz w:val="28"/>
          <w:szCs w:val="28"/>
        </w:rPr>
        <w:t>Новогригорьевского</w:t>
      </w:r>
      <w:proofErr w:type="spellEnd"/>
    </w:p>
    <w:p w:rsidR="007A59EA" w:rsidRPr="006314C1" w:rsidRDefault="007A59EA" w:rsidP="007A59EA">
      <w:pPr>
        <w:rPr>
          <w:sz w:val="28"/>
          <w:szCs w:val="28"/>
        </w:rPr>
      </w:pPr>
      <w:proofErr w:type="gramStart"/>
      <w:r w:rsidRPr="006314C1">
        <w:rPr>
          <w:sz w:val="28"/>
          <w:szCs w:val="28"/>
        </w:rPr>
        <w:t>сельского</w:t>
      </w:r>
      <w:proofErr w:type="gramEnd"/>
      <w:r w:rsidRPr="006314C1">
        <w:rPr>
          <w:sz w:val="28"/>
          <w:szCs w:val="28"/>
        </w:rPr>
        <w:t xml:space="preserve"> совета-глава администрации</w:t>
      </w:r>
    </w:p>
    <w:p w:rsidR="007A59EA" w:rsidRPr="006314C1" w:rsidRDefault="00A71589" w:rsidP="007A59E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r w:rsidR="007A59EA" w:rsidRPr="006314C1">
        <w:rPr>
          <w:sz w:val="28"/>
          <w:szCs w:val="28"/>
        </w:rPr>
        <w:t>сельского</w:t>
      </w:r>
      <w:proofErr w:type="spellEnd"/>
      <w:r w:rsidR="007A59EA" w:rsidRPr="006314C1">
        <w:rPr>
          <w:sz w:val="28"/>
          <w:szCs w:val="28"/>
        </w:rPr>
        <w:t xml:space="preserve"> поселения</w:t>
      </w:r>
      <w:r w:rsidR="007A59EA" w:rsidRPr="006314C1">
        <w:rPr>
          <w:sz w:val="28"/>
          <w:szCs w:val="28"/>
        </w:rPr>
        <w:tab/>
      </w:r>
      <w:r w:rsidR="007A59EA" w:rsidRPr="006314C1">
        <w:rPr>
          <w:sz w:val="28"/>
          <w:szCs w:val="28"/>
        </w:rPr>
        <w:tab/>
      </w:r>
      <w:r w:rsidR="007A59EA">
        <w:rPr>
          <w:sz w:val="28"/>
          <w:szCs w:val="28"/>
        </w:rPr>
        <w:tab/>
      </w:r>
      <w:r w:rsidR="007A59EA">
        <w:rPr>
          <w:sz w:val="28"/>
          <w:szCs w:val="28"/>
        </w:rPr>
        <w:tab/>
      </w:r>
      <w:r>
        <w:rPr>
          <w:sz w:val="28"/>
          <w:szCs w:val="28"/>
        </w:rPr>
        <w:t>А.М.Данилин</w:t>
      </w:r>
    </w:p>
    <w:p w:rsidR="00B75C8F" w:rsidRDefault="00B75C8F"/>
    <w:p w:rsidR="007A59EA" w:rsidRDefault="007A59EA"/>
    <w:p w:rsidR="00304F5E" w:rsidRDefault="00304F5E"/>
    <w:p w:rsidR="00304F5E" w:rsidRDefault="00304F5E" w:rsidP="00AC1C8D">
      <w:pPr>
        <w:pStyle w:val="a4"/>
        <w:jc w:val="right"/>
      </w:pPr>
      <w:r>
        <w:lastRenderedPageBreak/>
        <w:t>Приложение 1</w:t>
      </w:r>
    </w:p>
    <w:p w:rsidR="00304F5E" w:rsidRDefault="00304F5E" w:rsidP="00AC1C8D">
      <w:pPr>
        <w:pStyle w:val="a4"/>
        <w:jc w:val="right"/>
      </w:pPr>
      <w:r>
        <w:t>к постановлению администрации</w:t>
      </w:r>
    </w:p>
    <w:p w:rsidR="00304F5E" w:rsidRDefault="00304F5E" w:rsidP="00AC1C8D">
      <w:pPr>
        <w:pStyle w:val="a4"/>
        <w:jc w:val="right"/>
      </w:pPr>
      <w:proofErr w:type="spellStart"/>
      <w:r>
        <w:t>Новогригорьевского</w:t>
      </w:r>
      <w:proofErr w:type="spellEnd"/>
      <w:r>
        <w:t xml:space="preserve"> сельского поселения</w:t>
      </w:r>
    </w:p>
    <w:p w:rsidR="00304F5E" w:rsidRDefault="00A03A5E" w:rsidP="00AC1C8D">
      <w:pPr>
        <w:pStyle w:val="a4"/>
        <w:jc w:val="right"/>
      </w:pPr>
      <w:r>
        <w:t xml:space="preserve">                         </w:t>
      </w:r>
      <w:r w:rsidR="00AC1C8D">
        <w:t xml:space="preserve">                     от «05</w:t>
      </w:r>
      <w:r>
        <w:t>» декабря 201</w:t>
      </w:r>
      <w:r w:rsidR="00E412AA">
        <w:t>6</w:t>
      </w:r>
      <w:r>
        <w:t xml:space="preserve">  № 163</w:t>
      </w:r>
    </w:p>
    <w:p w:rsidR="00304F5E" w:rsidRDefault="00304F5E" w:rsidP="00304F5E">
      <w:pPr>
        <w:pStyle w:val="a4"/>
        <w:jc w:val="right"/>
        <w:rPr>
          <w:bCs/>
        </w:rPr>
      </w:pPr>
    </w:p>
    <w:p w:rsidR="00304F5E" w:rsidRDefault="00304F5E" w:rsidP="00304F5E">
      <w:pPr>
        <w:ind w:left="4961"/>
        <w:jc w:val="both"/>
        <w:rPr>
          <w:bCs/>
        </w:rPr>
      </w:pPr>
    </w:p>
    <w:p w:rsidR="00304F5E" w:rsidRPr="00304F5E" w:rsidRDefault="00304F5E" w:rsidP="00304F5E">
      <w:pPr>
        <w:jc w:val="center"/>
        <w:rPr>
          <w:b/>
          <w:bCs/>
          <w:sz w:val="28"/>
          <w:szCs w:val="28"/>
        </w:rPr>
      </w:pPr>
      <w:r w:rsidRPr="00304F5E">
        <w:rPr>
          <w:b/>
          <w:bCs/>
          <w:sz w:val="28"/>
          <w:szCs w:val="28"/>
        </w:rPr>
        <w:t>Муниципальная программа</w:t>
      </w:r>
    </w:p>
    <w:p w:rsidR="00304F5E" w:rsidRPr="00304F5E" w:rsidRDefault="00304F5E" w:rsidP="00304F5E">
      <w:pPr>
        <w:jc w:val="center"/>
        <w:rPr>
          <w:b/>
          <w:bCs/>
          <w:sz w:val="28"/>
          <w:szCs w:val="28"/>
        </w:rPr>
      </w:pPr>
      <w:r w:rsidRPr="00304F5E">
        <w:rPr>
          <w:b/>
          <w:bCs/>
          <w:sz w:val="28"/>
          <w:szCs w:val="28"/>
        </w:rPr>
        <w:t>«Обеспечение деятельности органов местного самоуправления</w:t>
      </w:r>
    </w:p>
    <w:p w:rsidR="00304F5E" w:rsidRPr="00304F5E" w:rsidRDefault="00304F5E" w:rsidP="00304F5E">
      <w:pPr>
        <w:jc w:val="center"/>
        <w:rPr>
          <w:b/>
          <w:bCs/>
          <w:sz w:val="28"/>
          <w:szCs w:val="28"/>
        </w:rPr>
      </w:pPr>
      <w:proofErr w:type="spellStart"/>
      <w:r w:rsidRPr="00304F5E">
        <w:rPr>
          <w:b/>
          <w:bCs/>
          <w:sz w:val="28"/>
          <w:szCs w:val="28"/>
        </w:rPr>
        <w:t>Новогригорьевского</w:t>
      </w:r>
      <w:proofErr w:type="spellEnd"/>
      <w:r w:rsidRPr="00304F5E">
        <w:rPr>
          <w:b/>
          <w:sz w:val="28"/>
          <w:szCs w:val="28"/>
        </w:rPr>
        <w:t xml:space="preserve"> сельского поселения</w:t>
      </w:r>
      <w:r w:rsidRPr="00304F5E">
        <w:rPr>
          <w:b/>
          <w:bCs/>
          <w:sz w:val="28"/>
          <w:szCs w:val="28"/>
        </w:rPr>
        <w:t>»</w:t>
      </w:r>
    </w:p>
    <w:p w:rsidR="00304F5E" w:rsidRDefault="00304F5E" w:rsidP="00304F5E">
      <w:pPr>
        <w:jc w:val="center"/>
        <w:rPr>
          <w:b/>
          <w:bCs/>
        </w:rPr>
      </w:pPr>
    </w:p>
    <w:p w:rsidR="00304F5E" w:rsidRDefault="00304F5E" w:rsidP="00304F5E">
      <w:pPr>
        <w:pStyle w:val="a3"/>
        <w:numPr>
          <w:ilvl w:val="0"/>
          <w:numId w:val="6"/>
        </w:num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</w:rPr>
        <w:t>Паспорт Программы</w:t>
      </w:r>
    </w:p>
    <w:p w:rsidR="00304F5E" w:rsidRDefault="00304F5E" w:rsidP="00304F5E">
      <w:pPr>
        <w:pStyle w:val="a3"/>
        <w:spacing w:after="0" w:line="240" w:lineRule="auto"/>
        <w:ind w:left="1080"/>
        <w:rPr>
          <w:b/>
          <w:bCs/>
          <w:lang w:val="en-US"/>
        </w:rPr>
      </w:pP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236"/>
      </w:tblGrid>
      <w:tr w:rsidR="00304F5E" w:rsidTr="00304F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</w:rPr>
              <w:t>«</w:t>
            </w:r>
            <w:r w:rsidRPr="00304F5E">
              <w:rPr>
                <w:bCs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304F5E">
              <w:rPr>
                <w:bCs/>
                <w:sz w:val="28"/>
                <w:szCs w:val="28"/>
              </w:rPr>
              <w:t>Новогригорьевского</w:t>
            </w:r>
            <w:proofErr w:type="spellEnd"/>
            <w:r w:rsidRPr="00304F5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</w:tr>
      <w:tr w:rsidR="00304F5E" w:rsidTr="00304F5E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A03A5E">
            <w:pPr>
              <w:jc w:val="both"/>
              <w:rPr>
                <w:sz w:val="28"/>
                <w:szCs w:val="28"/>
                <w:lang w:eastAsia="en-US"/>
              </w:rPr>
            </w:pPr>
            <w:r>
              <w:t>2017</w:t>
            </w:r>
            <w:r w:rsidR="00304F5E">
              <w:t>год</w:t>
            </w:r>
          </w:p>
        </w:tc>
      </w:tr>
      <w:tr w:rsidR="00304F5E" w:rsidTr="00304F5E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5E" w:rsidRDefault="00304F5E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t>Администратор программы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304F5E" w:rsidTr="00304F5E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Новогригорьевскогосельского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Нижнегорского района Республики Крым</w:t>
            </w:r>
          </w:p>
        </w:tc>
      </w:tr>
      <w:tr w:rsidR="00304F5E" w:rsidTr="00304F5E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 w:rsidP="00304F5E">
            <w:pPr>
              <w:numPr>
                <w:ilvl w:val="0"/>
                <w:numId w:val="7"/>
              </w:numPr>
              <w:ind w:left="0" w:hanging="729"/>
              <w:rPr>
                <w:sz w:val="28"/>
                <w:szCs w:val="28"/>
                <w:lang w:eastAsia="en-US"/>
              </w:rPr>
            </w:pPr>
            <w:r>
              <w:t>-</w:t>
            </w:r>
          </w:p>
        </w:tc>
      </w:tr>
      <w:tr w:rsidR="00304F5E" w:rsidTr="00304F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 w:rsidP="00304F5E">
            <w:pPr>
              <w:pStyle w:val="ConsPlusNonformat"/>
              <w:widowControl/>
              <w:numPr>
                <w:ilvl w:val="0"/>
                <w:numId w:val="8"/>
              </w:numPr>
              <w:ind w:left="13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муниципальной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04F5E" w:rsidRDefault="00304F5E" w:rsidP="00304F5E">
            <w:pPr>
              <w:pStyle w:val="ConsPlusNonformat"/>
              <w:widowControl/>
              <w:numPr>
                <w:ilvl w:val="0"/>
                <w:numId w:val="8"/>
              </w:numPr>
              <w:ind w:left="132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повышение их эффективности и результативности;</w:t>
            </w:r>
          </w:p>
          <w:p w:rsidR="00304F5E" w:rsidRDefault="00304F5E" w:rsidP="00304F5E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132" w:firstLine="142"/>
              <w:jc w:val="both"/>
              <w:rPr>
                <w:sz w:val="24"/>
                <w:szCs w:val="24"/>
              </w:rPr>
            </w:pPr>
            <w:r>
              <w:t>материально-техническое, транспортное, информационно-техническое и правовое обеспечение деятельности органов местного самоуправления сельского поселения;</w:t>
            </w:r>
          </w:p>
          <w:p w:rsidR="00304F5E" w:rsidRDefault="00304F5E" w:rsidP="00304F5E">
            <w:pPr>
              <w:pStyle w:val="a3"/>
              <w:widowControl w:val="0"/>
              <w:numPr>
                <w:ilvl w:val="0"/>
                <w:numId w:val="9"/>
              </w:numPr>
              <w:spacing w:after="0" w:line="240" w:lineRule="auto"/>
              <w:ind w:left="132" w:firstLine="142"/>
              <w:jc w:val="both"/>
            </w:pPr>
            <w:r>
              <w:t>обеспечение своевременного и качественного выполнения полномочий, возложенных на органы местного самоуправления</w:t>
            </w:r>
          </w:p>
        </w:tc>
      </w:tr>
      <w:tr w:rsidR="00304F5E" w:rsidTr="00304F5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04F5E" w:rsidRDefault="000437E9">
            <w:pPr>
              <w:pStyle w:val="ConsPlusNonformat"/>
              <w:widowControl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2 755,2</w:t>
            </w:r>
            <w:r w:rsidR="00A03A5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A03A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F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04F5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</w:tc>
      </w:tr>
    </w:tbl>
    <w:p w:rsidR="00304F5E" w:rsidRDefault="00304F5E" w:rsidP="00304F5E">
      <w:pPr>
        <w:jc w:val="center"/>
        <w:rPr>
          <w:bCs/>
          <w:sz w:val="28"/>
          <w:szCs w:val="28"/>
          <w:lang w:eastAsia="en-US"/>
        </w:rPr>
      </w:pPr>
    </w:p>
    <w:p w:rsidR="00304F5E" w:rsidRDefault="00304F5E" w:rsidP="00304F5E">
      <w:pPr>
        <w:jc w:val="center"/>
        <w:rPr>
          <w:b/>
          <w:bCs/>
        </w:rPr>
      </w:pPr>
    </w:p>
    <w:p w:rsidR="00304F5E" w:rsidRDefault="00304F5E" w:rsidP="00304F5E">
      <w:pPr>
        <w:jc w:val="center"/>
        <w:rPr>
          <w:b/>
          <w:bCs/>
        </w:rPr>
      </w:pPr>
    </w:p>
    <w:p w:rsidR="00304F5E" w:rsidRDefault="00304F5E" w:rsidP="00304F5E">
      <w:pPr>
        <w:jc w:val="center"/>
        <w:rPr>
          <w:b/>
          <w:bCs/>
        </w:rPr>
      </w:pPr>
    </w:p>
    <w:p w:rsidR="00304F5E" w:rsidRDefault="00304F5E" w:rsidP="00304F5E">
      <w:pPr>
        <w:jc w:val="center"/>
        <w:rPr>
          <w:b/>
          <w:bCs/>
        </w:rPr>
      </w:pPr>
    </w:p>
    <w:p w:rsidR="00304F5E" w:rsidRDefault="00304F5E" w:rsidP="00304F5E">
      <w:pPr>
        <w:jc w:val="center"/>
        <w:rPr>
          <w:b/>
          <w:bCs/>
        </w:rPr>
      </w:pPr>
    </w:p>
    <w:p w:rsidR="00304F5E" w:rsidRDefault="00304F5E" w:rsidP="00304F5E">
      <w:pPr>
        <w:jc w:val="center"/>
        <w:rPr>
          <w:b/>
          <w:bCs/>
        </w:rPr>
      </w:pPr>
    </w:p>
    <w:p w:rsidR="00304F5E" w:rsidRPr="00304F5E" w:rsidRDefault="00304F5E" w:rsidP="00304F5E">
      <w:pPr>
        <w:jc w:val="center"/>
        <w:rPr>
          <w:b/>
          <w:bCs/>
          <w:sz w:val="28"/>
          <w:szCs w:val="28"/>
        </w:rPr>
      </w:pPr>
      <w:r w:rsidRPr="00304F5E">
        <w:rPr>
          <w:b/>
          <w:bCs/>
          <w:sz w:val="28"/>
          <w:szCs w:val="28"/>
        </w:rPr>
        <w:t>2. Характеристика текущего состояния сферы муниципального управления</w:t>
      </w:r>
    </w:p>
    <w:p w:rsidR="00304F5E" w:rsidRPr="00304F5E" w:rsidRDefault="00304F5E" w:rsidP="00304F5E">
      <w:pPr>
        <w:jc w:val="center"/>
        <w:rPr>
          <w:bCs/>
          <w:sz w:val="28"/>
          <w:szCs w:val="28"/>
        </w:rPr>
      </w:pP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4F5E">
        <w:rPr>
          <w:color w:val="000000"/>
          <w:sz w:val="28"/>
          <w:szCs w:val="28"/>
          <w:shd w:val="clear" w:color="auto" w:fill="FFFFFF"/>
        </w:rPr>
        <w:t xml:space="preserve">Органы местного самоуправления </w:t>
      </w:r>
      <w:proofErr w:type="spellStart"/>
      <w:r w:rsidRPr="00304F5E">
        <w:rPr>
          <w:color w:val="000000"/>
          <w:sz w:val="28"/>
          <w:szCs w:val="28"/>
          <w:shd w:val="clear" w:color="auto" w:fill="FFFFFF"/>
        </w:rPr>
        <w:t>Новогригорьевского</w:t>
      </w:r>
      <w:proofErr w:type="spellEnd"/>
      <w:r w:rsidRPr="00304F5E">
        <w:rPr>
          <w:color w:val="000000"/>
          <w:sz w:val="28"/>
          <w:szCs w:val="28"/>
          <w:shd w:val="clear" w:color="auto" w:fill="FFFFFF"/>
        </w:rPr>
        <w:t xml:space="preserve"> сельского поселения в соответствии с федеральным законодательством наделены полномочиями по решению вопросов местного значения сельских поселений. Исполнение расходных обязательств осуществляется за счет средств местного бюджета. Повышение качества и эффективности системы муниципального управления напрямую зависит от повышения эффективности данных расходов.</w:t>
      </w: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</w:rPr>
      </w:pPr>
      <w:r w:rsidRPr="00304F5E">
        <w:rPr>
          <w:color w:val="000000"/>
          <w:sz w:val="28"/>
          <w:szCs w:val="28"/>
          <w:shd w:val="clear" w:color="auto" w:fill="FFFFFF"/>
        </w:rPr>
        <w:t>Одной из главнейших задач, стоящих перед муниципальными органами власти на настоящем этапе развития, является повышение эффективности управления и переориентация деятельности с освоения выделенных ассигнований на достижение конечных общественно значимых и измеримых результатов.</w:t>
      </w: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</w:rPr>
      </w:pPr>
      <w:r w:rsidRPr="00304F5E">
        <w:rPr>
          <w:color w:val="000000"/>
          <w:sz w:val="28"/>
          <w:szCs w:val="28"/>
          <w:shd w:val="clear" w:color="auto" w:fill="FFFFFF"/>
        </w:rPr>
        <w:t>Организация рационального и эффективного расходования бюджетных ресурсов существенно влияет на достижение оптимальных параметров функционирования сферы.</w:t>
      </w:r>
    </w:p>
    <w:p w:rsidR="00304F5E" w:rsidRPr="00304F5E" w:rsidRDefault="00304F5E" w:rsidP="00304F5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04F5E">
        <w:rPr>
          <w:color w:val="000000"/>
          <w:sz w:val="28"/>
          <w:szCs w:val="28"/>
          <w:shd w:val="clear" w:color="auto" w:fill="FFFFFF"/>
        </w:rPr>
        <w:t>Реализация Программы «</w:t>
      </w:r>
      <w:r w:rsidRPr="00304F5E">
        <w:rPr>
          <w:bCs/>
          <w:sz w:val="28"/>
          <w:szCs w:val="28"/>
        </w:rPr>
        <w:t xml:space="preserve">Обеспечение деятельности органов местного самоуправления </w:t>
      </w:r>
      <w:proofErr w:type="spellStart"/>
      <w:r w:rsidRPr="00304F5E">
        <w:rPr>
          <w:bCs/>
          <w:sz w:val="28"/>
          <w:szCs w:val="28"/>
        </w:rPr>
        <w:t>Новогригорьевского</w:t>
      </w:r>
      <w:proofErr w:type="spellEnd"/>
      <w:r w:rsidRPr="00304F5E">
        <w:rPr>
          <w:sz w:val="28"/>
          <w:szCs w:val="28"/>
        </w:rPr>
        <w:t xml:space="preserve"> сельского поселения</w:t>
      </w:r>
      <w:r w:rsidRPr="00304F5E">
        <w:rPr>
          <w:color w:val="000000"/>
          <w:sz w:val="28"/>
          <w:szCs w:val="28"/>
          <w:shd w:val="clear" w:color="auto" w:fill="FFFFFF"/>
        </w:rPr>
        <w:t>» (далее Программа) позволит предусмотреть необходимые финансовые и организационные ресурсы для качественного преобразования системы муниципального управления, оптимизации ее организации и функционирования на основе установленных законодательством Российской Федерации принципов, для развития муниципальной службы</w:t>
      </w:r>
      <w:r w:rsidRPr="00304F5E">
        <w:rPr>
          <w:b/>
          <w:color w:val="000000"/>
          <w:sz w:val="28"/>
          <w:szCs w:val="28"/>
          <w:shd w:val="clear" w:color="auto" w:fill="FFFFFF"/>
        </w:rPr>
        <w:t>,</w:t>
      </w:r>
      <w:r w:rsidRPr="00304F5E">
        <w:rPr>
          <w:color w:val="000000"/>
          <w:sz w:val="28"/>
          <w:szCs w:val="28"/>
          <w:shd w:val="clear" w:color="auto" w:fill="FFFFFF"/>
        </w:rPr>
        <w:t xml:space="preserve"> усовершенствовать на муниципальной службе современные информационные технологии, будет способствовать эффективному взаимодействию органов местного самоуправления с гражданским обществом.</w:t>
      </w:r>
      <w:bookmarkStart w:id="0" w:name="sub_1300"/>
      <w:bookmarkEnd w:id="0"/>
      <w:proofErr w:type="gramEnd"/>
    </w:p>
    <w:p w:rsidR="00304F5E" w:rsidRPr="00304F5E" w:rsidRDefault="00304F5E" w:rsidP="00304F5E">
      <w:pPr>
        <w:shd w:val="clear" w:color="auto" w:fill="FBFBFD"/>
        <w:ind w:firstLine="709"/>
        <w:jc w:val="both"/>
        <w:rPr>
          <w:sz w:val="28"/>
          <w:szCs w:val="28"/>
        </w:rPr>
      </w:pPr>
      <w:r w:rsidRPr="00304F5E">
        <w:rPr>
          <w:sz w:val="28"/>
          <w:szCs w:val="28"/>
        </w:rPr>
        <w:t xml:space="preserve">Программа «Обеспечение деятельности органов местного самоуправления </w:t>
      </w:r>
      <w:proofErr w:type="spellStart"/>
      <w:r w:rsidRPr="00304F5E">
        <w:rPr>
          <w:sz w:val="28"/>
          <w:szCs w:val="28"/>
        </w:rPr>
        <w:t>Новогригорьевского</w:t>
      </w:r>
      <w:proofErr w:type="spellEnd"/>
      <w:r w:rsidRPr="00304F5E">
        <w:rPr>
          <w:sz w:val="28"/>
          <w:szCs w:val="28"/>
        </w:rPr>
        <w:t xml:space="preserve"> сельского поселения» предусматривает обеспечение деятельности администрации и Совета </w:t>
      </w:r>
      <w:proofErr w:type="spellStart"/>
      <w:r w:rsidRPr="00304F5E">
        <w:rPr>
          <w:sz w:val="28"/>
          <w:szCs w:val="28"/>
        </w:rPr>
        <w:t>Новогригорьевского</w:t>
      </w:r>
      <w:proofErr w:type="spellEnd"/>
      <w:r w:rsidRPr="00304F5E">
        <w:rPr>
          <w:sz w:val="28"/>
          <w:szCs w:val="28"/>
        </w:rPr>
        <w:t xml:space="preserve"> сельского поселения, технической эксплуатацией и обслуживанием помещений, инженерных сетей и коммуникаций, проведение текущего ремонта помещений, инженерных сетей, оборудования, а так же компьютерной техники и инвентаря. Кроме того, подпрограммой предусмотрено транспортное, правовое обслуживание органов местного самоуправления.</w:t>
      </w:r>
    </w:p>
    <w:p w:rsidR="00304F5E" w:rsidRPr="00304F5E" w:rsidRDefault="00304F5E" w:rsidP="00304F5E">
      <w:pPr>
        <w:shd w:val="clear" w:color="auto" w:fill="FBFBFD"/>
        <w:ind w:firstLine="709"/>
        <w:jc w:val="both"/>
        <w:rPr>
          <w:sz w:val="28"/>
          <w:szCs w:val="28"/>
        </w:rPr>
      </w:pPr>
      <w:r w:rsidRPr="00304F5E">
        <w:rPr>
          <w:sz w:val="28"/>
          <w:szCs w:val="28"/>
        </w:rPr>
        <w:t>В целях создания оптимальных условий для повышения качества использования бюджетных средств (принятия своевременных решений, обеспечение своевременного предоставления любой отчетности) подпрограммой отражено материально-техническое обеспечение, бытовое и коммунальное обслуживание, обеспечение услугами почтовой и телефонной связи, интернетом. Настоящая подпрограмма позволит оптимизировать финансовые и материальные ресурсы, обеспечивающие осуществление мероприятий, направленных на повышение качества работы местного самоуправления.</w:t>
      </w:r>
    </w:p>
    <w:p w:rsidR="00304F5E" w:rsidRPr="00304F5E" w:rsidRDefault="00304F5E" w:rsidP="00304F5E">
      <w:pPr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304F5E" w:rsidRDefault="00304F5E" w:rsidP="00304F5E">
      <w:pPr>
        <w:ind w:firstLine="709"/>
        <w:jc w:val="both"/>
        <w:rPr>
          <w:color w:val="000000"/>
          <w:shd w:val="clear" w:color="auto" w:fill="FFFFFF"/>
        </w:rPr>
      </w:pPr>
    </w:p>
    <w:p w:rsidR="00304F5E" w:rsidRDefault="00304F5E" w:rsidP="00304F5E">
      <w:pPr>
        <w:pStyle w:val="a4"/>
        <w:numPr>
          <w:ilvl w:val="0"/>
          <w:numId w:val="10"/>
        </w:numPr>
        <w:jc w:val="center"/>
        <w:rPr>
          <w:b/>
          <w:color w:val="323232"/>
          <w:szCs w:val="28"/>
        </w:rPr>
      </w:pPr>
      <w:r>
        <w:rPr>
          <w:b/>
          <w:color w:val="323232"/>
          <w:szCs w:val="28"/>
        </w:rPr>
        <w:t>Основные цели и ожидаемые результаты реализации муниципальной Программы.</w:t>
      </w:r>
    </w:p>
    <w:p w:rsidR="00304F5E" w:rsidRDefault="00304F5E" w:rsidP="00304F5E">
      <w:pPr>
        <w:pStyle w:val="a4"/>
        <w:ind w:firstLine="708"/>
        <w:jc w:val="center"/>
        <w:rPr>
          <w:color w:val="323232"/>
          <w:szCs w:val="28"/>
        </w:rPr>
      </w:pPr>
    </w:p>
    <w:p w:rsidR="00304F5E" w:rsidRDefault="00304F5E" w:rsidP="00304F5E">
      <w:pPr>
        <w:pStyle w:val="a4"/>
        <w:ind w:firstLine="708"/>
      </w:pPr>
      <w:r>
        <w:lastRenderedPageBreak/>
        <w:t>Основными целями программы являются создание оптимальных условий для развития, совершенствования и повышения эффективности деятельности органов местного самоуправления и обеспечение реализации органами местного самоуправления переданных государственных полномочий.</w:t>
      </w:r>
    </w:p>
    <w:p w:rsidR="00304F5E" w:rsidRDefault="00304F5E" w:rsidP="00304F5E">
      <w:pPr>
        <w:pStyle w:val="a4"/>
        <w:ind w:firstLine="708"/>
      </w:pPr>
      <w:r>
        <w:t>Цели программы:</w:t>
      </w:r>
    </w:p>
    <w:p w:rsidR="00304F5E" w:rsidRDefault="00304F5E" w:rsidP="00304F5E">
      <w:pPr>
        <w:pStyle w:val="ConsPlusNonformat"/>
        <w:widowControl/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необходимых условий для профессионального развития муниципальных служащих;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антикоррупционных планов и программ на муниципальной службе;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открытого взаимодействия органов местного самоуправления и гражданского общества, обеспечение информационной прозрачности и открытости структур местного самоуправления;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расширение сферы информационной деятельности и услуг;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доступности информации и знаний, необходимых для жизнедеятельности граждан и решение общественно значимых задач.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административных барьеров;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прозрачности деятельности органов местного самоуправления;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постоянный рост качества и удобство получения муниципальных услуг;</w:t>
      </w:r>
    </w:p>
    <w:p w:rsidR="00304F5E" w:rsidRDefault="00304F5E" w:rsidP="00304F5E">
      <w:pPr>
        <w:pStyle w:val="ConsPlusNonformat"/>
        <w:widowControl/>
        <w:tabs>
          <w:tab w:val="left" w:pos="709"/>
          <w:tab w:val="left" w:pos="3969"/>
        </w:tabs>
        <w:ind w:firstLine="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 населения доверия к органам местного самоуправления;</w:t>
      </w:r>
    </w:p>
    <w:p w:rsidR="00304F5E" w:rsidRDefault="00304F5E" w:rsidP="00304F5E">
      <w:pPr>
        <w:pStyle w:val="ConsPlusTitle"/>
        <w:widowControl/>
        <w:ind w:firstLine="274"/>
        <w:jc w:val="both"/>
        <w:rPr>
          <w:b w:val="0"/>
        </w:rPr>
      </w:pPr>
      <w:r>
        <w:rPr>
          <w:b w:val="0"/>
        </w:rPr>
        <w:t>- своевременное, качественное и в полном объеме обеспечение деятельности органов местного самоуправления.</w:t>
      </w:r>
    </w:p>
    <w:p w:rsidR="00304F5E" w:rsidRDefault="00304F5E" w:rsidP="00304F5E">
      <w:pPr>
        <w:pStyle w:val="a4"/>
        <w:ind w:firstLine="708"/>
      </w:pPr>
      <w:r>
        <w:t>Для достижения этих целей необходимо наличие профессионализма и компетентности кадрового состава органов местного самоуправления, его регулярная переподготовка и повышение квалификации.</w:t>
      </w:r>
    </w:p>
    <w:p w:rsidR="00304F5E" w:rsidRDefault="00304F5E" w:rsidP="00304F5E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Для создания оптимальных условий работы сотрудников органов местного самоуправления, данной программой предусматривается материально-техническое обеспечение зданий и сооружений, бытовое и коммунальное обслуживание, обеспечение услугами почтовой и телефонной связи, интернетом, а также современной оргтехникой и мебелью. Выполнение перечисленных мероприятий будет способствовать созданию комфортных условий и престижа муниципальных служащих, качественному выполнению ими порученных задач и, как следствие, доверие граждан органам местного самоуправления.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мероприятий подпрограммы будет обеспечено:</w:t>
      </w:r>
    </w:p>
    <w:p w:rsidR="00304F5E" w:rsidRDefault="00304F5E" w:rsidP="00304F5E">
      <w:pPr>
        <w:pStyle w:val="a4"/>
        <w:ind w:firstLine="709"/>
      </w:pPr>
      <w:r>
        <w:t>- содержание муниципальных служащих, лиц, замещающих муниципальные должности, работников, осуществляющих техническое обслуживание;</w:t>
      </w:r>
    </w:p>
    <w:p w:rsidR="00304F5E" w:rsidRDefault="00304F5E" w:rsidP="00304F5E">
      <w:pPr>
        <w:pStyle w:val="a4"/>
        <w:ind w:firstLine="709"/>
      </w:pPr>
      <w:r>
        <w:t>- материально-техническое обеспечение органов местного самоуправления;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техническая эксплуатация и обслуживание помещений, инженерных сетей и коммуникаций;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содержание муниципального имущества, используемого органами местного самоуправления;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информационно-коммуникационное обслуживание;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color w:val="3B2D36"/>
          <w:sz w:val="28"/>
          <w:szCs w:val="28"/>
        </w:rPr>
        <w:t xml:space="preserve">рганизация работ по эксплуатации муниципальных информационных систем, по созданию и развитию объединенной информационной системы, организация информационно - технологической поддержки </w:t>
      </w:r>
      <w:r>
        <w:rPr>
          <w:rFonts w:ascii="Times New Roman" w:hAnsi="Times New Roman" w:cs="Times New Roman"/>
          <w:color w:val="3B2D36"/>
          <w:sz w:val="28"/>
          <w:szCs w:val="28"/>
        </w:rPr>
        <w:lastRenderedPageBreak/>
        <w:t>(администрирования) и развития сайтов, обеспечение бесперебойного функционирования и развития локальной вычислительной сети;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транспортное обслуживание;</w:t>
      </w:r>
    </w:p>
    <w:p w:rsidR="00304F5E" w:rsidRDefault="00304F5E" w:rsidP="00304F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рганизация служебных поездок сотрудников органов местного самоуправления.</w:t>
      </w:r>
    </w:p>
    <w:p w:rsidR="00304F5E" w:rsidRDefault="00304F5E" w:rsidP="00304F5E">
      <w:pPr>
        <w:pStyle w:val="ConsPlusTitle"/>
        <w:widowControl/>
        <w:ind w:firstLine="708"/>
        <w:jc w:val="both"/>
        <w:rPr>
          <w:b w:val="0"/>
        </w:rPr>
      </w:pPr>
    </w:p>
    <w:p w:rsidR="00304F5E" w:rsidRDefault="00304F5E" w:rsidP="00304F5E">
      <w:pPr>
        <w:pStyle w:val="ConsPlusTitle"/>
        <w:widowControl/>
        <w:jc w:val="both"/>
      </w:pPr>
      <w:r>
        <w:t>Сведения о целевых индикаторах (показателях) реализации Программы</w:t>
      </w:r>
    </w:p>
    <w:p w:rsidR="00304F5E" w:rsidRDefault="00304F5E" w:rsidP="00304F5E">
      <w:pPr>
        <w:pStyle w:val="ConsPlusTitle"/>
        <w:widowControl/>
        <w:jc w:val="both"/>
      </w:pPr>
    </w:p>
    <w:tbl>
      <w:tblPr>
        <w:tblW w:w="9780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079"/>
        <w:gridCol w:w="1701"/>
      </w:tblGrid>
      <w:tr w:rsidR="00304F5E" w:rsidTr="00304F5E">
        <w:trPr>
          <w:trHeight w:val="339"/>
        </w:trPr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Default="00304F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304F5E" w:rsidRPr="00304F5E" w:rsidRDefault="00304F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304F5E" w:rsidTr="00304F5E">
        <w:trPr>
          <w:trHeight w:val="556"/>
        </w:trPr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5E" w:rsidRDefault="00304F5E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A03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2017</w:t>
            </w:r>
            <w:r w:rsidR="00304F5E" w:rsidRPr="00304F5E">
              <w:rPr>
                <w:sz w:val="28"/>
                <w:szCs w:val="28"/>
              </w:rPr>
              <w:t xml:space="preserve"> год</w:t>
            </w:r>
          </w:p>
        </w:tc>
      </w:tr>
      <w:tr w:rsidR="00304F5E" w:rsidTr="00304F5E">
        <w:trPr>
          <w:trHeight w:val="179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Default="00304F5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 xml:space="preserve">Количество обращений граждан в администрацию </w:t>
            </w:r>
            <w:proofErr w:type="spellStart"/>
            <w:r w:rsidRPr="00304F5E">
              <w:rPr>
                <w:sz w:val="28"/>
                <w:szCs w:val="28"/>
              </w:rPr>
              <w:t>Новогригорьевского</w:t>
            </w:r>
            <w:proofErr w:type="spellEnd"/>
            <w:r w:rsidRPr="00304F5E">
              <w:rPr>
                <w:sz w:val="28"/>
                <w:szCs w:val="28"/>
              </w:rPr>
              <w:t xml:space="preserve"> сельского поселения, рассмотренных с нарушением сроков, установленных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jc w:val="center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0%</w:t>
            </w:r>
          </w:p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Доля муниципальных служащих, соответствующих замещаемой должности по результатам аттестации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ind w:firstLine="7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Доля муниципальных услуг, информацию по порядку предоставления которых можно получить в информационно-телекоммуникационной сети «Интернет»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ind w:right="102"/>
              <w:jc w:val="center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Использование лицензионного программного обеспечения на рабочих местах администрации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 xml:space="preserve">Доля электронного документооборота с применением электронной цифровой подписи в </w:t>
            </w:r>
            <w:r w:rsidRPr="00304F5E">
              <w:rPr>
                <w:spacing w:val="-2"/>
                <w:sz w:val="28"/>
                <w:szCs w:val="28"/>
              </w:rPr>
              <w:t xml:space="preserve">общем </w:t>
            </w:r>
            <w:r w:rsidRPr="00304F5E">
              <w:rPr>
                <w:sz w:val="28"/>
                <w:szCs w:val="28"/>
              </w:rPr>
              <w:t>документообороте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не менее 40%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rPr>
                <w:color w:val="3B2D36"/>
                <w:sz w:val="28"/>
                <w:szCs w:val="28"/>
              </w:rPr>
            </w:pPr>
            <w:r w:rsidRPr="00304F5E">
              <w:rPr>
                <w:color w:val="3B2D36"/>
                <w:sz w:val="28"/>
                <w:szCs w:val="28"/>
              </w:rPr>
              <w:t xml:space="preserve">Количество жалоб на качество и своевременность исполнение функций по обеспечению деятельности </w:t>
            </w:r>
            <w:r w:rsidRPr="00304F5E">
              <w:rPr>
                <w:sz w:val="28"/>
                <w:szCs w:val="28"/>
              </w:rPr>
              <w:t>органов местного самоуправления</w:t>
            </w:r>
          </w:p>
          <w:p w:rsidR="00304F5E" w:rsidRPr="00304F5E" w:rsidRDefault="00304F5E">
            <w:pPr>
              <w:rPr>
                <w:color w:val="3B2D3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Доля исполненных заявок к общему количеству заявок</w:t>
            </w:r>
          </w:p>
          <w:p w:rsidR="00304F5E" w:rsidRPr="00304F5E" w:rsidRDefault="00304F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Доля отчетности, предоставленной посредством программного обеспечения к общему количеству предоставляемой отчётности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rPr>
                <w:color w:val="3B2D36"/>
                <w:sz w:val="28"/>
                <w:szCs w:val="28"/>
              </w:rPr>
            </w:pPr>
            <w:r w:rsidRPr="00304F5E">
              <w:rPr>
                <w:color w:val="3B2D36"/>
                <w:sz w:val="28"/>
                <w:szCs w:val="28"/>
              </w:rPr>
              <w:t>Доля нормативных правовых актов, размещенных в сети Интернет, к общему числу нормативных правовых актов</w:t>
            </w:r>
          </w:p>
          <w:p w:rsidR="00304F5E" w:rsidRPr="00304F5E" w:rsidRDefault="00304F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Количество замечаний при проведении проверок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не более 8 в год</w:t>
            </w:r>
          </w:p>
        </w:tc>
      </w:tr>
      <w:tr w:rsidR="00304F5E" w:rsidTr="00304F5E"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color w:val="3B2D36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Просроченная кредиторская задолженность</w:t>
            </w:r>
          </w:p>
          <w:p w:rsidR="00304F5E" w:rsidRPr="00304F5E" w:rsidRDefault="00304F5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5E" w:rsidRPr="00304F5E" w:rsidRDefault="00304F5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F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04F5E" w:rsidRDefault="00304F5E" w:rsidP="00304F5E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304F5E" w:rsidRDefault="00304F5E" w:rsidP="00304F5E">
      <w:pPr>
        <w:spacing w:before="117" w:after="117"/>
        <w:jc w:val="center"/>
        <w:rPr>
          <w:b/>
          <w:bCs/>
          <w:sz w:val="28"/>
          <w:szCs w:val="28"/>
        </w:rPr>
      </w:pPr>
    </w:p>
    <w:p w:rsidR="00304F5E" w:rsidRDefault="00304F5E" w:rsidP="00304F5E">
      <w:pPr>
        <w:spacing w:before="117" w:after="117"/>
        <w:jc w:val="center"/>
        <w:rPr>
          <w:b/>
          <w:bCs/>
        </w:rPr>
      </w:pPr>
    </w:p>
    <w:p w:rsidR="00304F5E" w:rsidRDefault="00304F5E" w:rsidP="00304F5E">
      <w:pPr>
        <w:spacing w:before="117" w:after="117"/>
        <w:jc w:val="center"/>
        <w:rPr>
          <w:b/>
          <w:bCs/>
          <w:sz w:val="28"/>
          <w:szCs w:val="28"/>
        </w:rPr>
      </w:pPr>
    </w:p>
    <w:p w:rsidR="00304F5E" w:rsidRDefault="00304F5E" w:rsidP="00304F5E">
      <w:pPr>
        <w:spacing w:before="117" w:after="117"/>
        <w:jc w:val="center"/>
        <w:rPr>
          <w:b/>
          <w:bCs/>
          <w:sz w:val="28"/>
          <w:szCs w:val="28"/>
        </w:rPr>
      </w:pPr>
    </w:p>
    <w:p w:rsidR="00304F5E" w:rsidRPr="00304F5E" w:rsidRDefault="00304F5E" w:rsidP="00304F5E">
      <w:pPr>
        <w:spacing w:before="117" w:after="117"/>
        <w:jc w:val="center"/>
        <w:rPr>
          <w:b/>
          <w:bCs/>
          <w:sz w:val="28"/>
          <w:szCs w:val="28"/>
        </w:rPr>
      </w:pPr>
      <w:r w:rsidRPr="00304F5E">
        <w:rPr>
          <w:b/>
          <w:bCs/>
          <w:sz w:val="28"/>
          <w:szCs w:val="28"/>
        </w:rPr>
        <w:t>4. Механизм реализации Программы</w:t>
      </w:r>
    </w:p>
    <w:p w:rsidR="00304F5E" w:rsidRDefault="00304F5E" w:rsidP="00304F5E">
      <w:pPr>
        <w:pStyle w:val="a4"/>
      </w:pPr>
      <w:r>
        <w:rPr>
          <w:color w:val="FF0000"/>
        </w:rPr>
        <w:tab/>
      </w:r>
      <w:r>
        <w:t xml:space="preserve">Реализация Программы осуществляется администрацией </w:t>
      </w:r>
      <w:proofErr w:type="spellStart"/>
      <w:r>
        <w:t>Новогригорьевского</w:t>
      </w:r>
      <w:proofErr w:type="spellEnd"/>
      <w:r>
        <w:t xml:space="preserve"> сельского поселения.</w:t>
      </w:r>
    </w:p>
    <w:p w:rsidR="00304F5E" w:rsidRDefault="00304F5E" w:rsidP="00304F5E">
      <w:pPr>
        <w:pStyle w:val="a4"/>
      </w:pPr>
      <w:r>
        <w:tab/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Программой.</w:t>
      </w:r>
    </w:p>
    <w:p w:rsidR="00304F5E" w:rsidRDefault="00304F5E" w:rsidP="00304F5E">
      <w:pPr>
        <w:pStyle w:val="ConsPlusTitle"/>
        <w:widowControl/>
        <w:jc w:val="center"/>
      </w:pPr>
    </w:p>
    <w:p w:rsidR="00304F5E" w:rsidRDefault="00304F5E" w:rsidP="00304F5E">
      <w:pPr>
        <w:pStyle w:val="ConsPlusTitle"/>
        <w:widowControl/>
        <w:jc w:val="center"/>
      </w:pPr>
      <w:r>
        <w:t>5. Ресурсное обеспечение муниципальной Программы</w:t>
      </w:r>
    </w:p>
    <w:p w:rsidR="00304F5E" w:rsidRDefault="00304F5E" w:rsidP="00304F5E">
      <w:pPr>
        <w:pStyle w:val="ConsPlusTitle"/>
        <w:widowControl/>
        <w:jc w:val="center"/>
        <w:rPr>
          <w:b w:val="0"/>
        </w:rPr>
      </w:pPr>
    </w:p>
    <w:p w:rsidR="00304F5E" w:rsidRDefault="00304F5E" w:rsidP="00304F5E">
      <w:pPr>
        <w:pStyle w:val="a4"/>
      </w:pPr>
      <w:r>
        <w:tab/>
        <w:t xml:space="preserve">Финансирование Программы осуществляется за счет средств бюджета </w:t>
      </w:r>
      <w:proofErr w:type="spellStart"/>
      <w:r>
        <w:t>Новогригорьевского</w:t>
      </w:r>
      <w:proofErr w:type="spellEnd"/>
      <w:r>
        <w:t xml:space="preserve"> сельского поселения, в соответствии с федеральным, областным законодательством о муниципальной службе и Уставом </w:t>
      </w:r>
      <w:proofErr w:type="spellStart"/>
      <w:r>
        <w:t>Новогригорьевского</w:t>
      </w:r>
      <w:proofErr w:type="spellEnd"/>
      <w:r>
        <w:t xml:space="preserve"> сельского поселения.</w:t>
      </w:r>
    </w:p>
    <w:p w:rsidR="00304F5E" w:rsidRDefault="00304F5E" w:rsidP="00304F5E">
      <w:pPr>
        <w:pStyle w:val="a4"/>
      </w:pPr>
      <w:r>
        <w:tab/>
        <w:t>Объемы финансирования подлежат ежегодному уточнению в соответствии с вносимыми изменениями и дополнениями по реализации плана мероприятий Программы.</w:t>
      </w:r>
    </w:p>
    <w:p w:rsidR="00304F5E" w:rsidRDefault="00304F5E" w:rsidP="00304F5E">
      <w:pPr>
        <w:shd w:val="clear" w:color="auto" w:fill="FFFFFF"/>
        <w:jc w:val="right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7520"/>
        <w:gridCol w:w="1559"/>
      </w:tblGrid>
      <w:tr w:rsidR="00304F5E" w:rsidTr="00304F5E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E" w:rsidRDefault="00304F5E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E" w:rsidRPr="00304F5E" w:rsidRDefault="00304F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304F5E">
              <w:rPr>
                <w:b/>
                <w:sz w:val="28"/>
                <w:szCs w:val="28"/>
              </w:rPr>
              <w:t>Наименование программы/подпрограммы</w:t>
            </w:r>
          </w:p>
          <w:p w:rsidR="00304F5E" w:rsidRPr="00304F5E" w:rsidRDefault="00304F5E">
            <w:pPr>
              <w:jc w:val="center"/>
              <w:rPr>
                <w:sz w:val="28"/>
                <w:szCs w:val="28"/>
                <w:lang w:eastAsia="en-US"/>
              </w:rPr>
            </w:pPr>
            <w:r w:rsidRPr="00304F5E">
              <w:rPr>
                <w:b/>
                <w:sz w:val="28"/>
                <w:szCs w:val="28"/>
              </w:rPr>
              <w:t>Источник ресурсного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E" w:rsidRPr="00304F5E" w:rsidRDefault="00A03A5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2017</w:t>
            </w:r>
            <w:r w:rsidR="00304F5E" w:rsidRPr="00304F5E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304F5E" w:rsidTr="00304F5E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E" w:rsidRPr="00304F5E" w:rsidRDefault="00304F5E">
            <w:pPr>
              <w:jc w:val="both"/>
              <w:rPr>
                <w:color w:val="323232"/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Программа «</w:t>
            </w:r>
            <w:r w:rsidRPr="00304F5E">
              <w:rPr>
                <w:bCs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  <w:proofErr w:type="spellStart"/>
            <w:r w:rsidRPr="00304F5E">
              <w:rPr>
                <w:bCs/>
                <w:sz w:val="28"/>
                <w:szCs w:val="28"/>
              </w:rPr>
              <w:t>Новогригорьевского</w:t>
            </w:r>
            <w:proofErr w:type="spellEnd"/>
            <w:r w:rsidRPr="00304F5E">
              <w:rPr>
                <w:sz w:val="28"/>
                <w:szCs w:val="28"/>
              </w:rPr>
              <w:t xml:space="preserve"> сельского поселения</w:t>
            </w:r>
            <w:r w:rsidRPr="00304F5E">
              <w:rPr>
                <w:color w:val="323232"/>
                <w:sz w:val="28"/>
                <w:szCs w:val="28"/>
              </w:rPr>
              <w:t xml:space="preserve">», </w:t>
            </w:r>
          </w:p>
          <w:p w:rsidR="00304F5E" w:rsidRPr="00304F5E" w:rsidRDefault="00304F5E">
            <w:pPr>
              <w:jc w:val="both"/>
              <w:rPr>
                <w:color w:val="323232"/>
                <w:sz w:val="28"/>
                <w:szCs w:val="28"/>
                <w:lang w:eastAsia="en-US"/>
              </w:rPr>
            </w:pPr>
            <w:r w:rsidRPr="00304F5E">
              <w:rPr>
                <w:color w:val="323232"/>
                <w:sz w:val="28"/>
                <w:szCs w:val="28"/>
              </w:rPr>
              <w:t>всего, тыс</w:t>
            </w:r>
            <w:proofErr w:type="gramStart"/>
            <w:r w:rsidRPr="00304F5E">
              <w:rPr>
                <w:color w:val="323232"/>
                <w:sz w:val="28"/>
                <w:szCs w:val="28"/>
              </w:rPr>
              <w:t>.р</w:t>
            </w:r>
            <w:proofErr w:type="gramEnd"/>
            <w:r w:rsidRPr="00304F5E">
              <w:rPr>
                <w:color w:val="323232"/>
                <w:sz w:val="28"/>
                <w:szCs w:val="28"/>
              </w:rPr>
              <w:t>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E" w:rsidRPr="00304F5E" w:rsidRDefault="00043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2 755</w:t>
            </w:r>
            <w:r w:rsidR="00FF2F26">
              <w:rPr>
                <w:sz w:val="28"/>
                <w:szCs w:val="28"/>
              </w:rPr>
              <w:t>,3</w:t>
            </w:r>
            <w:r>
              <w:rPr>
                <w:sz w:val="28"/>
                <w:szCs w:val="28"/>
              </w:rPr>
              <w:t>2</w:t>
            </w:r>
          </w:p>
        </w:tc>
      </w:tr>
      <w:tr w:rsidR="00304F5E" w:rsidTr="00304F5E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E" w:rsidRPr="00304F5E" w:rsidRDefault="00304F5E">
            <w:pPr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бюджетные ассигнования</w:t>
            </w:r>
          </w:p>
          <w:p w:rsidR="00304F5E" w:rsidRPr="00304F5E" w:rsidRDefault="00304F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E" w:rsidRPr="00304F5E" w:rsidRDefault="00043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2 755,2</w:t>
            </w:r>
          </w:p>
        </w:tc>
      </w:tr>
      <w:tr w:rsidR="00304F5E" w:rsidTr="00304F5E">
        <w:tc>
          <w:tcPr>
            <w:tcW w:w="8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F5E" w:rsidRPr="00304F5E" w:rsidRDefault="00304F5E">
            <w:pPr>
              <w:rPr>
                <w:sz w:val="28"/>
                <w:szCs w:val="28"/>
                <w:lang w:eastAsia="en-US"/>
              </w:rPr>
            </w:pPr>
            <w:r w:rsidRPr="00304F5E">
              <w:rPr>
                <w:sz w:val="28"/>
                <w:szCs w:val="28"/>
              </w:rPr>
              <w:t>- местный бюджет</w:t>
            </w:r>
          </w:p>
          <w:p w:rsidR="00304F5E" w:rsidRPr="00304F5E" w:rsidRDefault="00304F5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F5E" w:rsidRPr="00304F5E" w:rsidRDefault="000437E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2 755,2</w:t>
            </w:r>
          </w:p>
        </w:tc>
      </w:tr>
    </w:tbl>
    <w:p w:rsidR="00304F5E" w:rsidRDefault="00304F5E" w:rsidP="00304F5E">
      <w:pPr>
        <w:shd w:val="clear" w:color="auto" w:fill="FFFFFF"/>
        <w:jc w:val="center"/>
        <w:rPr>
          <w:sz w:val="28"/>
          <w:szCs w:val="28"/>
          <w:lang w:eastAsia="en-US"/>
        </w:rPr>
      </w:pPr>
    </w:p>
    <w:p w:rsidR="00304F5E" w:rsidRDefault="00304F5E" w:rsidP="00304F5E">
      <w:pPr>
        <w:pStyle w:val="ConsPlusTitle"/>
        <w:widowControl/>
        <w:jc w:val="center"/>
        <w:rPr>
          <w:b w:val="0"/>
        </w:rPr>
      </w:pPr>
    </w:p>
    <w:p w:rsidR="00304F5E" w:rsidRDefault="00304F5E" w:rsidP="00304F5E">
      <w:pPr>
        <w:pStyle w:val="ConsPlusTitle"/>
        <w:widowControl/>
        <w:jc w:val="center"/>
        <w:rPr>
          <w:b w:val="0"/>
        </w:rPr>
      </w:pPr>
    </w:p>
    <w:p w:rsidR="00304F5E" w:rsidRDefault="00304F5E" w:rsidP="00304F5E">
      <w:pPr>
        <w:pStyle w:val="ConsPlusTitle"/>
        <w:widowControl/>
        <w:jc w:val="center"/>
        <w:rPr>
          <w:b w:val="0"/>
        </w:rPr>
      </w:pPr>
    </w:p>
    <w:p w:rsidR="00304F5E" w:rsidRDefault="00304F5E"/>
    <w:sectPr w:rsidR="00304F5E" w:rsidSect="006344C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6662"/>
    <w:multiLevelType w:val="hybridMultilevel"/>
    <w:tmpl w:val="0EE48FCE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535"/>
    <w:multiLevelType w:val="hybridMultilevel"/>
    <w:tmpl w:val="EE0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3C1"/>
    <w:multiLevelType w:val="hybridMultilevel"/>
    <w:tmpl w:val="CA94260A"/>
    <w:lvl w:ilvl="0" w:tplc="5D8C4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169E7"/>
    <w:multiLevelType w:val="hybridMultilevel"/>
    <w:tmpl w:val="0486C872"/>
    <w:lvl w:ilvl="0" w:tplc="22CA0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16FF"/>
    <w:multiLevelType w:val="hybridMultilevel"/>
    <w:tmpl w:val="02E4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118"/>
    <w:rsid w:val="000311E8"/>
    <w:rsid w:val="000437E9"/>
    <w:rsid w:val="000548DE"/>
    <w:rsid w:val="000773E6"/>
    <w:rsid w:val="000A2AFF"/>
    <w:rsid w:val="000C470F"/>
    <w:rsid w:val="000E0534"/>
    <w:rsid w:val="002C2E0D"/>
    <w:rsid w:val="00304F5E"/>
    <w:rsid w:val="00325E1F"/>
    <w:rsid w:val="00377F4A"/>
    <w:rsid w:val="003F6188"/>
    <w:rsid w:val="00416656"/>
    <w:rsid w:val="004D1F78"/>
    <w:rsid w:val="004F0E9B"/>
    <w:rsid w:val="00557303"/>
    <w:rsid w:val="005C5FF0"/>
    <w:rsid w:val="005F4D08"/>
    <w:rsid w:val="006344CE"/>
    <w:rsid w:val="007A59EA"/>
    <w:rsid w:val="008B0E5D"/>
    <w:rsid w:val="00922960"/>
    <w:rsid w:val="00A03A5E"/>
    <w:rsid w:val="00A10387"/>
    <w:rsid w:val="00A31753"/>
    <w:rsid w:val="00A71589"/>
    <w:rsid w:val="00AC1C8D"/>
    <w:rsid w:val="00B75C8F"/>
    <w:rsid w:val="00B87E71"/>
    <w:rsid w:val="00BA7F4E"/>
    <w:rsid w:val="00BF6266"/>
    <w:rsid w:val="00CD36C9"/>
    <w:rsid w:val="00D547BA"/>
    <w:rsid w:val="00D957F4"/>
    <w:rsid w:val="00E412AA"/>
    <w:rsid w:val="00E64313"/>
    <w:rsid w:val="00F02B3C"/>
    <w:rsid w:val="00FC5118"/>
    <w:rsid w:val="00FE4309"/>
    <w:rsid w:val="00FF2F26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59E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7A59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A59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7A5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7A59EA"/>
    <w:rPr>
      <w:rFonts w:ascii="Courier New" w:eastAsia="Times New Roman" w:hAnsi="Courier New" w:cs="Courier New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22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9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C9FA-A6A1-442D-8F6E-C32C1CFC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Царев</dc:creator>
  <cp:keywords/>
  <dc:description/>
  <cp:lastModifiedBy>novog_sovet@mail.ru</cp:lastModifiedBy>
  <cp:revision>21</cp:revision>
  <cp:lastPrinted>2016-12-21T12:41:00Z</cp:lastPrinted>
  <dcterms:created xsi:type="dcterms:W3CDTF">2015-12-07T17:46:00Z</dcterms:created>
  <dcterms:modified xsi:type="dcterms:W3CDTF">2016-12-21T12:42:00Z</dcterms:modified>
</cp:coreProperties>
</file>