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5547A5" w:rsidRPr="00454D40" w:rsidRDefault="005547A5" w:rsidP="005547A5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5547A5" w:rsidRPr="00454D40" w:rsidRDefault="005547A5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5547A5" w:rsidRPr="00454D40" w:rsidRDefault="00D86D95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proofErr w:type="spellStart"/>
      <w:r>
        <w:rPr>
          <w:b/>
          <w:sz w:val="28"/>
          <w:szCs w:val="28"/>
          <w:lang w:eastAsia="zh-CN"/>
        </w:rPr>
        <w:t>Новогригорьевского</w:t>
      </w:r>
      <w:proofErr w:type="spellEnd"/>
      <w:r w:rsidR="00837666">
        <w:rPr>
          <w:b/>
          <w:sz w:val="28"/>
          <w:szCs w:val="28"/>
          <w:lang w:eastAsia="zh-CN"/>
        </w:rPr>
        <w:t xml:space="preserve"> </w:t>
      </w:r>
      <w:r w:rsidR="005547A5">
        <w:rPr>
          <w:b/>
          <w:sz w:val="28"/>
          <w:szCs w:val="28"/>
          <w:lang w:eastAsia="zh-CN"/>
        </w:rPr>
        <w:t>сельского</w:t>
      </w:r>
      <w:r w:rsidR="00837666">
        <w:rPr>
          <w:b/>
          <w:sz w:val="28"/>
          <w:szCs w:val="28"/>
          <w:lang w:eastAsia="zh-CN"/>
        </w:rPr>
        <w:t xml:space="preserve"> </w:t>
      </w:r>
      <w:r w:rsidR="005547A5">
        <w:rPr>
          <w:b/>
          <w:sz w:val="28"/>
          <w:szCs w:val="28"/>
          <w:lang w:eastAsia="zh-CN"/>
        </w:rPr>
        <w:t>поселения</w:t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547A5" w:rsidRPr="00454D40" w:rsidRDefault="005547A5" w:rsidP="005547A5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</w:t>
      </w:r>
      <w:r w:rsidR="00A87F19">
        <w:rPr>
          <w:rFonts w:eastAsia="SimSun"/>
          <w:sz w:val="28"/>
          <w:szCs w:val="28"/>
        </w:rPr>
        <w:t>214</w:t>
      </w:r>
    </w:p>
    <w:p w:rsidR="005547A5" w:rsidRPr="00454D40" w:rsidRDefault="00A87F19" w:rsidP="005547A5">
      <w:pPr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10  ноября      2023</w:t>
      </w:r>
      <w:r w:rsidR="005547A5" w:rsidRPr="00454D40">
        <w:rPr>
          <w:bCs/>
          <w:sz w:val="28"/>
          <w:szCs w:val="28"/>
          <w:lang w:eastAsia="zh-CN"/>
        </w:rPr>
        <w:t>г.                                                                        с</w:t>
      </w:r>
      <w:proofErr w:type="gramStart"/>
      <w:r w:rsidR="005547A5" w:rsidRPr="00454D40">
        <w:rPr>
          <w:bCs/>
          <w:sz w:val="28"/>
          <w:szCs w:val="28"/>
          <w:lang w:eastAsia="zh-CN"/>
        </w:rPr>
        <w:t>.</w:t>
      </w:r>
      <w:r w:rsidR="00D86D95">
        <w:rPr>
          <w:bCs/>
          <w:sz w:val="28"/>
          <w:szCs w:val="28"/>
          <w:lang w:eastAsia="zh-CN"/>
        </w:rPr>
        <w:t>Н</w:t>
      </w:r>
      <w:proofErr w:type="gramEnd"/>
      <w:r w:rsidR="00D86D95">
        <w:rPr>
          <w:bCs/>
          <w:sz w:val="28"/>
          <w:szCs w:val="28"/>
          <w:lang w:eastAsia="zh-CN"/>
        </w:rPr>
        <w:t>овогригорьевка</w:t>
      </w:r>
    </w:p>
    <w:p w:rsidR="006F2ECD" w:rsidRPr="005547A5" w:rsidRDefault="00F74B5C" w:rsidP="005547A5">
      <w:pPr>
        <w:pStyle w:val="1"/>
        <w:spacing w:line="252" w:lineRule="auto"/>
        <w:ind w:left="142" w:right="765"/>
        <w:jc w:val="left"/>
        <w:rPr>
          <w:b w:val="0"/>
          <w:bCs w:val="0"/>
          <w:sz w:val="28"/>
          <w:szCs w:val="28"/>
        </w:rPr>
      </w:pPr>
      <w:r w:rsidRPr="005547A5">
        <w:rPr>
          <w:b w:val="0"/>
          <w:bCs w:val="0"/>
          <w:color w:val="000009"/>
          <w:sz w:val="28"/>
          <w:szCs w:val="28"/>
        </w:rPr>
        <w:t>Об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утверждении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proofErr w:type="gramStart"/>
      <w:r w:rsidRPr="005547A5">
        <w:rPr>
          <w:b w:val="0"/>
          <w:bCs w:val="0"/>
          <w:color w:val="000009"/>
          <w:sz w:val="28"/>
          <w:szCs w:val="28"/>
        </w:rPr>
        <w:t>перечня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главных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администраторов</w:t>
      </w:r>
      <w:r w:rsidR="00837666">
        <w:rPr>
          <w:b w:val="0"/>
          <w:bCs w:val="0"/>
          <w:color w:val="000009"/>
          <w:sz w:val="28"/>
          <w:szCs w:val="28"/>
        </w:rPr>
        <w:t xml:space="preserve">                                           </w:t>
      </w:r>
      <w:r w:rsidRPr="005547A5">
        <w:rPr>
          <w:b w:val="0"/>
          <w:bCs w:val="0"/>
          <w:color w:val="000009"/>
          <w:sz w:val="28"/>
          <w:szCs w:val="28"/>
        </w:rPr>
        <w:t>источников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финансирования</w:t>
      </w:r>
      <w:r w:rsidR="00837666">
        <w:rPr>
          <w:b w:val="0"/>
          <w:bCs w:val="0"/>
          <w:color w:val="000009"/>
          <w:sz w:val="28"/>
          <w:szCs w:val="28"/>
        </w:rPr>
        <w:t xml:space="preserve">  </w:t>
      </w:r>
      <w:r w:rsidRPr="005547A5">
        <w:rPr>
          <w:b w:val="0"/>
          <w:bCs w:val="0"/>
          <w:color w:val="000009"/>
          <w:sz w:val="28"/>
          <w:szCs w:val="28"/>
        </w:rPr>
        <w:t xml:space="preserve">дефицита </w:t>
      </w:r>
      <w:r w:rsidR="005547A5" w:rsidRPr="005547A5">
        <w:rPr>
          <w:b w:val="0"/>
          <w:bCs w:val="0"/>
          <w:color w:val="000009"/>
          <w:sz w:val="28"/>
          <w:szCs w:val="28"/>
        </w:rPr>
        <w:t>бюджета</w:t>
      </w:r>
      <w:proofErr w:type="gramEnd"/>
      <w:r w:rsidR="00837666">
        <w:rPr>
          <w:b w:val="0"/>
          <w:bCs w:val="0"/>
          <w:color w:val="000009"/>
          <w:sz w:val="28"/>
          <w:szCs w:val="28"/>
        </w:rPr>
        <w:t xml:space="preserve">                                             </w:t>
      </w:r>
      <w:proofErr w:type="spellStart"/>
      <w:r w:rsidR="00D86D95">
        <w:rPr>
          <w:b w:val="0"/>
          <w:bCs w:val="0"/>
          <w:color w:val="000009"/>
          <w:spacing w:val="1"/>
          <w:sz w:val="28"/>
          <w:szCs w:val="28"/>
        </w:rPr>
        <w:t>Новогригорьевского</w:t>
      </w:r>
      <w:proofErr w:type="spellEnd"/>
      <w:r w:rsidR="00837666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5547A5" w:rsidRPr="005547A5">
        <w:rPr>
          <w:b w:val="0"/>
          <w:bCs w:val="0"/>
          <w:color w:val="000009"/>
          <w:sz w:val="28"/>
          <w:szCs w:val="28"/>
        </w:rPr>
        <w:t>сельского</w:t>
      </w:r>
      <w:r w:rsidR="00837666">
        <w:rPr>
          <w:b w:val="0"/>
          <w:bCs w:val="0"/>
          <w:color w:val="000009"/>
          <w:sz w:val="28"/>
          <w:szCs w:val="28"/>
        </w:rPr>
        <w:t xml:space="preserve"> </w:t>
      </w:r>
      <w:r w:rsidR="005547A5" w:rsidRPr="005547A5">
        <w:rPr>
          <w:b w:val="0"/>
          <w:bCs w:val="0"/>
          <w:color w:val="000009"/>
          <w:sz w:val="28"/>
          <w:szCs w:val="28"/>
        </w:rPr>
        <w:t>поселения</w:t>
      </w:r>
      <w:r w:rsidR="00837666">
        <w:rPr>
          <w:b w:val="0"/>
          <w:bCs w:val="0"/>
          <w:color w:val="000009"/>
          <w:sz w:val="28"/>
          <w:szCs w:val="28"/>
        </w:rPr>
        <w:t xml:space="preserve">                                                       </w:t>
      </w:r>
      <w:r w:rsidR="00837666">
        <w:rPr>
          <w:b w:val="0"/>
          <w:bCs w:val="0"/>
          <w:color w:val="000009"/>
          <w:w w:val="105"/>
          <w:sz w:val="28"/>
          <w:szCs w:val="28"/>
        </w:rPr>
        <w:t>Нижнегорского</w:t>
      </w:r>
      <w:r w:rsidR="00D86D95">
        <w:rPr>
          <w:b w:val="0"/>
          <w:bCs w:val="0"/>
          <w:color w:val="000009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района</w:t>
      </w:r>
      <w:r w:rsidR="00837666">
        <w:rPr>
          <w:b w:val="0"/>
          <w:bCs w:val="0"/>
          <w:color w:val="000009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Республики</w:t>
      </w:r>
      <w:r w:rsidR="00837666">
        <w:rPr>
          <w:b w:val="0"/>
          <w:bCs w:val="0"/>
          <w:color w:val="000009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Крым</w:t>
      </w:r>
    </w:p>
    <w:p w:rsidR="006F2ECD" w:rsidRPr="005547A5" w:rsidRDefault="006F2ECD">
      <w:pPr>
        <w:pStyle w:val="a3"/>
        <w:spacing w:before="8"/>
        <w:rPr>
          <w:b/>
          <w:sz w:val="28"/>
          <w:szCs w:val="28"/>
        </w:rPr>
      </w:pPr>
    </w:p>
    <w:p w:rsidR="006F2ECD" w:rsidRPr="005547A5" w:rsidRDefault="00F74B5C">
      <w:pPr>
        <w:pStyle w:val="a3"/>
        <w:spacing w:line="249" w:lineRule="auto"/>
        <w:ind w:left="219" w:right="121" w:firstLine="569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r w:rsidRPr="005547A5">
        <w:rPr>
          <w:w w:val="105"/>
          <w:sz w:val="28"/>
          <w:szCs w:val="28"/>
        </w:rPr>
        <w:t>В соответствии пунктом 3.2 статьи 160.1 Бюджетного кодекса Российской Федерации</w:t>
      </w:r>
      <w:proofErr w:type="gramStart"/>
      <w:r w:rsidRPr="005547A5">
        <w:rPr>
          <w:w w:val="105"/>
          <w:sz w:val="28"/>
          <w:szCs w:val="28"/>
        </w:rPr>
        <w:t>,р</w:t>
      </w:r>
      <w:proofErr w:type="gramEnd"/>
      <w:r w:rsidRPr="005547A5">
        <w:rPr>
          <w:w w:val="105"/>
          <w:sz w:val="28"/>
          <w:szCs w:val="28"/>
        </w:rPr>
        <w:t>уководствуясь постановлением Правительства Российской Федерации от 16 сентября 2021года №1569 «Об утверждении общих требований к закреплению за органами государственнойвласти (государственными органами) субъекта Российской Федерации, органами управления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территориальными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медицинского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страхования,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самоуправления,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местной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="001C376C">
        <w:rPr>
          <w:w w:val="105"/>
          <w:sz w:val="28"/>
          <w:szCs w:val="28"/>
        </w:rPr>
        <w:t xml:space="preserve"> </w:t>
      </w:r>
      <w:proofErr w:type="gramStart"/>
      <w:r w:rsidRPr="005547A5">
        <w:rPr>
          <w:w w:val="105"/>
          <w:sz w:val="28"/>
          <w:szCs w:val="28"/>
        </w:rPr>
        <w:t>утверждению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перечня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субъекта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Федерации,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медицинского страхования, местного бюджета», постановлением администрации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  <w:r w:rsidR="001C376C">
        <w:rPr>
          <w:w w:val="105"/>
          <w:sz w:val="28"/>
          <w:szCs w:val="28"/>
        </w:rPr>
        <w:t xml:space="preserve"> Нижнегорского </w:t>
      </w:r>
      <w:r w:rsidRPr="005547A5">
        <w:rPr>
          <w:w w:val="105"/>
          <w:sz w:val="28"/>
          <w:szCs w:val="28"/>
        </w:rPr>
        <w:t>района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от</w:t>
      </w:r>
      <w:r w:rsidR="001C376C">
        <w:rPr>
          <w:w w:val="105"/>
          <w:sz w:val="28"/>
          <w:szCs w:val="28"/>
        </w:rPr>
        <w:t xml:space="preserve"> </w:t>
      </w:r>
      <w:r w:rsidR="00D86D95">
        <w:rPr>
          <w:w w:val="105"/>
          <w:sz w:val="28"/>
          <w:szCs w:val="28"/>
        </w:rPr>
        <w:t>02.12</w:t>
      </w:r>
      <w:r w:rsidRPr="005547A5">
        <w:rPr>
          <w:w w:val="105"/>
          <w:sz w:val="28"/>
          <w:szCs w:val="28"/>
        </w:rPr>
        <w:t>.2021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№</w:t>
      </w:r>
      <w:r w:rsidR="00D86D95">
        <w:rPr>
          <w:w w:val="105"/>
          <w:sz w:val="28"/>
          <w:szCs w:val="28"/>
        </w:rPr>
        <w:t>206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«Об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утверждении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Порядка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осуществления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образования </w:t>
      </w:r>
      <w:proofErr w:type="spellStart"/>
      <w:r w:rsidR="001C376C">
        <w:rPr>
          <w:w w:val="105"/>
          <w:sz w:val="28"/>
          <w:szCs w:val="28"/>
        </w:rPr>
        <w:t>Новогригорьевское</w:t>
      </w:r>
      <w:proofErr w:type="spellEnd"/>
      <w:r w:rsidR="001C376C">
        <w:rPr>
          <w:w w:val="105"/>
          <w:sz w:val="28"/>
          <w:szCs w:val="28"/>
        </w:rPr>
        <w:t xml:space="preserve"> сельское поселение </w:t>
      </w:r>
      <w:r w:rsidR="003C77C6">
        <w:rPr>
          <w:w w:val="105"/>
          <w:sz w:val="28"/>
          <w:szCs w:val="28"/>
        </w:rPr>
        <w:t>Нижнегорского</w:t>
      </w:r>
      <w:r w:rsidRPr="005547A5">
        <w:rPr>
          <w:w w:val="105"/>
          <w:sz w:val="28"/>
          <w:szCs w:val="28"/>
        </w:rPr>
        <w:t xml:space="preserve"> района Республики Крым и (или)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находящимися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их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ведении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казенными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учреждениями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бюджетных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бюджетов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бюджетной</w:t>
      </w:r>
      <w:proofErr w:type="gramEnd"/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системы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Федерации»,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руководствуясь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Уставом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образования</w:t>
      </w:r>
      <w:r w:rsidR="001C376C">
        <w:rPr>
          <w:w w:val="105"/>
          <w:sz w:val="28"/>
          <w:szCs w:val="28"/>
        </w:rPr>
        <w:t xml:space="preserve"> </w:t>
      </w:r>
      <w:proofErr w:type="spellStart"/>
      <w:r w:rsidR="00D86D95">
        <w:rPr>
          <w:w w:val="105"/>
          <w:sz w:val="28"/>
          <w:szCs w:val="28"/>
        </w:rPr>
        <w:t>Новогригорьевское</w:t>
      </w:r>
      <w:proofErr w:type="spellEnd"/>
      <w:r w:rsidR="001C376C">
        <w:rPr>
          <w:w w:val="105"/>
          <w:sz w:val="28"/>
          <w:szCs w:val="28"/>
        </w:rPr>
        <w:t xml:space="preserve"> </w:t>
      </w:r>
      <w:r w:rsidR="00D86D95">
        <w:rPr>
          <w:w w:val="105"/>
          <w:sz w:val="28"/>
          <w:szCs w:val="28"/>
        </w:rPr>
        <w:t>сельское</w:t>
      </w:r>
      <w:r w:rsidR="001C376C">
        <w:rPr>
          <w:w w:val="105"/>
          <w:sz w:val="28"/>
          <w:szCs w:val="28"/>
        </w:rPr>
        <w:t xml:space="preserve"> </w:t>
      </w:r>
      <w:r w:rsidR="00D86D95">
        <w:rPr>
          <w:w w:val="105"/>
          <w:sz w:val="28"/>
          <w:szCs w:val="28"/>
        </w:rPr>
        <w:t>поселение</w:t>
      </w:r>
      <w:r w:rsidR="001C376C">
        <w:rPr>
          <w:w w:val="105"/>
          <w:sz w:val="28"/>
          <w:szCs w:val="28"/>
        </w:rPr>
        <w:t xml:space="preserve"> </w:t>
      </w:r>
      <w:r w:rsidR="00D86D95">
        <w:rPr>
          <w:w w:val="105"/>
          <w:sz w:val="28"/>
          <w:szCs w:val="28"/>
        </w:rPr>
        <w:t>Нижнегорского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администрация</w:t>
      </w:r>
      <w:r w:rsidR="001C376C">
        <w:rPr>
          <w:w w:val="105"/>
          <w:sz w:val="28"/>
          <w:szCs w:val="28"/>
        </w:rPr>
        <w:t xml:space="preserve">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="001C376C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</w:p>
    <w:p w:rsidR="006F2ECD" w:rsidRPr="00D86D95" w:rsidRDefault="00F74B5C">
      <w:pPr>
        <w:pStyle w:val="1"/>
        <w:spacing w:before="22"/>
        <w:ind w:left="788"/>
        <w:jc w:val="left"/>
        <w:rPr>
          <w:bCs w:val="0"/>
          <w:sz w:val="28"/>
          <w:szCs w:val="28"/>
        </w:rPr>
      </w:pPr>
      <w:r w:rsidRPr="00D86D95">
        <w:rPr>
          <w:bCs w:val="0"/>
          <w:w w:val="105"/>
          <w:sz w:val="28"/>
          <w:szCs w:val="28"/>
        </w:rPr>
        <w:t>ПОСТАНОВЛЯЕТ:</w:t>
      </w:r>
    </w:p>
    <w:p w:rsidR="006F2ECD" w:rsidRPr="00D86D95" w:rsidRDefault="00F74B5C">
      <w:pPr>
        <w:pStyle w:val="a4"/>
        <w:numPr>
          <w:ilvl w:val="0"/>
          <w:numId w:val="1"/>
        </w:numPr>
        <w:tabs>
          <w:tab w:val="left" w:pos="1063"/>
        </w:tabs>
        <w:spacing w:line="252" w:lineRule="auto"/>
        <w:ind w:right="129" w:firstLine="569"/>
        <w:jc w:val="both"/>
        <w:rPr>
          <w:color w:val="000009"/>
          <w:sz w:val="28"/>
          <w:szCs w:val="28"/>
        </w:rPr>
      </w:pPr>
      <w:r w:rsidRPr="005547A5">
        <w:rPr>
          <w:color w:val="000009"/>
          <w:w w:val="105"/>
          <w:sz w:val="28"/>
          <w:szCs w:val="28"/>
        </w:rPr>
        <w:t xml:space="preserve">Утвердить перечень главных </w:t>
      </w:r>
      <w:proofErr w:type="gramStart"/>
      <w:r w:rsidRPr="005547A5">
        <w:rPr>
          <w:w w:val="105"/>
          <w:sz w:val="28"/>
          <w:szCs w:val="28"/>
        </w:rPr>
        <w:t>администраторов источников финансирования дефицита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proofErr w:type="gramEnd"/>
      <w:r w:rsidR="00315F6A">
        <w:rPr>
          <w:w w:val="105"/>
          <w:sz w:val="28"/>
          <w:szCs w:val="28"/>
        </w:rPr>
        <w:t xml:space="preserve">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="00315F6A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="00315F6A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="00315F6A">
        <w:rPr>
          <w:w w:val="105"/>
          <w:sz w:val="28"/>
          <w:szCs w:val="28"/>
        </w:rPr>
        <w:t xml:space="preserve"> </w:t>
      </w:r>
      <w:r w:rsidR="003C77C6">
        <w:rPr>
          <w:w w:val="105"/>
          <w:sz w:val="28"/>
          <w:szCs w:val="28"/>
        </w:rPr>
        <w:t>Нижнегорского</w:t>
      </w:r>
      <w:r w:rsidRPr="005547A5">
        <w:rPr>
          <w:w w:val="105"/>
          <w:sz w:val="28"/>
          <w:szCs w:val="28"/>
        </w:rPr>
        <w:t xml:space="preserve"> района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согласно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приложению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(прилагается).</w:t>
      </w:r>
    </w:p>
    <w:p w:rsidR="00D86D95" w:rsidRPr="005547A5" w:rsidRDefault="00D86D95" w:rsidP="00D86D95">
      <w:pPr>
        <w:pStyle w:val="a4"/>
        <w:tabs>
          <w:tab w:val="left" w:pos="1063"/>
        </w:tabs>
        <w:spacing w:line="252" w:lineRule="auto"/>
        <w:ind w:left="788" w:right="129" w:firstLine="0"/>
        <w:jc w:val="right"/>
        <w:rPr>
          <w:color w:val="000009"/>
          <w:sz w:val="28"/>
          <w:szCs w:val="28"/>
        </w:rPr>
      </w:pPr>
    </w:p>
    <w:p w:rsidR="006F2ECD" w:rsidRPr="00D86D95" w:rsidRDefault="00F74B5C">
      <w:pPr>
        <w:pStyle w:val="a4"/>
        <w:numPr>
          <w:ilvl w:val="0"/>
          <w:numId w:val="1"/>
        </w:numPr>
        <w:tabs>
          <w:tab w:val="left" w:pos="1163"/>
        </w:tabs>
        <w:spacing w:line="249" w:lineRule="auto"/>
        <w:ind w:right="123" w:firstLine="569"/>
        <w:jc w:val="both"/>
        <w:rPr>
          <w:sz w:val="28"/>
          <w:szCs w:val="28"/>
        </w:rPr>
      </w:pPr>
      <w:r w:rsidRPr="005547A5">
        <w:rPr>
          <w:w w:val="105"/>
          <w:sz w:val="28"/>
          <w:szCs w:val="28"/>
        </w:rPr>
        <w:t>Настоящее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постановление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применяется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правоотношениям,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возникающим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</w:t>
      </w:r>
      <w:r w:rsidR="00315F6A">
        <w:rPr>
          <w:w w:val="105"/>
          <w:sz w:val="28"/>
          <w:szCs w:val="28"/>
        </w:rPr>
        <w:t xml:space="preserve"> составлении </w:t>
      </w:r>
      <w:r w:rsidRPr="005547A5">
        <w:rPr>
          <w:w w:val="105"/>
          <w:sz w:val="28"/>
          <w:szCs w:val="28"/>
        </w:rPr>
        <w:t>исполнении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="00315F6A">
        <w:rPr>
          <w:w w:val="105"/>
          <w:sz w:val="28"/>
          <w:szCs w:val="28"/>
        </w:rPr>
        <w:t xml:space="preserve">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="00315F6A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="00315F6A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="00315F6A">
        <w:rPr>
          <w:w w:val="105"/>
          <w:sz w:val="28"/>
          <w:szCs w:val="28"/>
        </w:rPr>
        <w:t xml:space="preserve"> </w:t>
      </w:r>
      <w:r w:rsidR="00D86D95">
        <w:rPr>
          <w:w w:val="105"/>
          <w:sz w:val="28"/>
          <w:szCs w:val="28"/>
        </w:rPr>
        <w:t>Нижнегорского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начиная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="00315F6A">
        <w:rPr>
          <w:w w:val="105"/>
          <w:sz w:val="28"/>
          <w:szCs w:val="28"/>
        </w:rPr>
        <w:t xml:space="preserve"> на</w:t>
      </w:r>
      <w:r w:rsidR="00356B86">
        <w:rPr>
          <w:w w:val="105"/>
          <w:sz w:val="28"/>
          <w:szCs w:val="28"/>
        </w:rPr>
        <w:t xml:space="preserve"> </w:t>
      </w:r>
      <w:r w:rsidR="00A87F19">
        <w:rPr>
          <w:w w:val="105"/>
          <w:sz w:val="28"/>
          <w:szCs w:val="28"/>
        </w:rPr>
        <w:t>2024</w:t>
      </w:r>
      <w:r w:rsidRPr="005547A5">
        <w:rPr>
          <w:w w:val="105"/>
          <w:sz w:val="28"/>
          <w:szCs w:val="28"/>
        </w:rPr>
        <w:t>год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плановый</w:t>
      </w:r>
      <w:r w:rsidR="00315F6A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период</w:t>
      </w:r>
      <w:r w:rsidR="00A87F19">
        <w:rPr>
          <w:w w:val="105"/>
          <w:sz w:val="28"/>
          <w:szCs w:val="28"/>
        </w:rPr>
        <w:t xml:space="preserve"> 2025</w:t>
      </w:r>
      <w:r w:rsidR="00315F6A">
        <w:rPr>
          <w:w w:val="105"/>
          <w:sz w:val="28"/>
          <w:szCs w:val="28"/>
        </w:rPr>
        <w:t xml:space="preserve"> и</w:t>
      </w:r>
      <w:r w:rsidR="00356B86">
        <w:rPr>
          <w:w w:val="105"/>
          <w:sz w:val="28"/>
          <w:szCs w:val="28"/>
        </w:rPr>
        <w:t xml:space="preserve"> </w:t>
      </w:r>
      <w:r w:rsidR="00A87F19">
        <w:rPr>
          <w:w w:val="105"/>
          <w:sz w:val="28"/>
          <w:szCs w:val="28"/>
        </w:rPr>
        <w:t>2026</w:t>
      </w:r>
      <w:r w:rsidRPr="005547A5">
        <w:rPr>
          <w:w w:val="105"/>
          <w:sz w:val="28"/>
          <w:szCs w:val="28"/>
        </w:rPr>
        <w:t xml:space="preserve"> годов.</w:t>
      </w:r>
    </w:p>
    <w:p w:rsidR="00D86D95" w:rsidRDefault="00D86D95" w:rsidP="00D86D95">
      <w:pPr>
        <w:jc w:val="both"/>
        <w:rPr>
          <w:sz w:val="28"/>
          <w:szCs w:val="28"/>
        </w:rPr>
      </w:pPr>
    </w:p>
    <w:p w:rsidR="005547A5" w:rsidRDefault="005547A5" w:rsidP="00D86D95">
      <w:pPr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</w:t>
      </w:r>
      <w:r w:rsidRPr="005547A5">
        <w:rPr>
          <w:w w:val="105"/>
          <w:sz w:val="28"/>
          <w:szCs w:val="28"/>
        </w:rPr>
        <w:t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</w:t>
      </w:r>
      <w:proofErr w:type="spellStart"/>
      <w:r w:rsidR="00D86D95">
        <w:rPr>
          <w:w w:val="105"/>
          <w:sz w:val="28"/>
          <w:szCs w:val="28"/>
        </w:rPr>
        <w:t>Новогригорьевское</w:t>
      </w:r>
      <w:proofErr w:type="spellEnd"/>
      <w:r w:rsidRPr="005547A5">
        <w:rPr>
          <w:w w:val="105"/>
          <w:sz w:val="28"/>
          <w:szCs w:val="28"/>
        </w:rPr>
        <w:t xml:space="preserve"> сельское поселение» и на Информационном стенде по адресу: с. </w:t>
      </w:r>
      <w:r w:rsidR="00D86D95">
        <w:rPr>
          <w:w w:val="105"/>
          <w:sz w:val="28"/>
          <w:szCs w:val="28"/>
        </w:rPr>
        <w:t>Новогригорьевка</w:t>
      </w:r>
      <w:r w:rsidR="002914F2">
        <w:rPr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ул</w:t>
      </w:r>
      <w:proofErr w:type="gramStart"/>
      <w:r w:rsidRPr="005547A5">
        <w:rPr>
          <w:w w:val="105"/>
          <w:sz w:val="28"/>
          <w:szCs w:val="28"/>
        </w:rPr>
        <w:t>.</w:t>
      </w:r>
      <w:r w:rsidR="00D86D95">
        <w:rPr>
          <w:w w:val="105"/>
          <w:sz w:val="28"/>
          <w:szCs w:val="28"/>
        </w:rPr>
        <w:t>М</w:t>
      </w:r>
      <w:proofErr w:type="gramEnd"/>
      <w:r w:rsidR="00D86D95">
        <w:rPr>
          <w:w w:val="105"/>
          <w:sz w:val="28"/>
          <w:szCs w:val="28"/>
        </w:rPr>
        <w:t>ичурина 59</w:t>
      </w:r>
    </w:p>
    <w:p w:rsidR="00D86D95" w:rsidRPr="005547A5" w:rsidRDefault="00D86D95" w:rsidP="00D86D95">
      <w:pPr>
        <w:jc w:val="both"/>
        <w:rPr>
          <w:w w:val="105"/>
          <w:sz w:val="28"/>
          <w:szCs w:val="28"/>
        </w:rPr>
      </w:pPr>
    </w:p>
    <w:p w:rsid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4.Настоящее постановле</w:t>
      </w:r>
      <w:r w:rsidR="00A87F19">
        <w:rPr>
          <w:w w:val="105"/>
          <w:sz w:val="28"/>
          <w:szCs w:val="28"/>
        </w:rPr>
        <w:t>ние вступает в силу с 01.01.2024</w:t>
      </w:r>
      <w:r w:rsidRPr="005547A5">
        <w:rPr>
          <w:w w:val="105"/>
          <w:sz w:val="28"/>
          <w:szCs w:val="28"/>
        </w:rPr>
        <w:t xml:space="preserve"> года.</w:t>
      </w:r>
    </w:p>
    <w:p w:rsidR="00D86D95" w:rsidRPr="005547A5" w:rsidRDefault="00D86D95" w:rsidP="005547A5">
      <w:pPr>
        <w:rPr>
          <w:w w:val="105"/>
          <w:sz w:val="28"/>
          <w:szCs w:val="28"/>
        </w:rPr>
      </w:pP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5.</w:t>
      </w:r>
      <w:proofErr w:type="gramStart"/>
      <w:r w:rsidRPr="005547A5">
        <w:rPr>
          <w:w w:val="105"/>
          <w:sz w:val="28"/>
          <w:szCs w:val="28"/>
        </w:rPr>
        <w:t>Контроль за</w:t>
      </w:r>
      <w:proofErr w:type="gramEnd"/>
      <w:r w:rsidRPr="005547A5">
        <w:rPr>
          <w:w w:val="105"/>
          <w:sz w:val="28"/>
          <w:szCs w:val="28"/>
        </w:rPr>
        <w:t xml:space="preserve"> выполнением настоящего постановления оставляю за собой.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 xml:space="preserve">Председатель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Pr="005547A5">
        <w:rPr>
          <w:w w:val="105"/>
          <w:sz w:val="28"/>
          <w:szCs w:val="28"/>
        </w:rPr>
        <w:t xml:space="preserve"> сельского совета –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 xml:space="preserve"> глава администрации </w:t>
      </w:r>
      <w:proofErr w:type="spellStart"/>
      <w:r w:rsidR="00D86D95">
        <w:rPr>
          <w:w w:val="105"/>
          <w:sz w:val="28"/>
          <w:szCs w:val="28"/>
        </w:rPr>
        <w:t>Новогригорьевского</w:t>
      </w:r>
      <w:proofErr w:type="spellEnd"/>
      <w:r w:rsidRPr="005547A5">
        <w:rPr>
          <w:w w:val="105"/>
          <w:sz w:val="28"/>
          <w:szCs w:val="28"/>
        </w:rPr>
        <w:t xml:space="preserve"> сельского</w:t>
      </w:r>
      <w:r w:rsidR="00315F6A">
        <w:rPr>
          <w:w w:val="105"/>
          <w:sz w:val="28"/>
          <w:szCs w:val="28"/>
        </w:rPr>
        <w:t xml:space="preserve">                                                                </w:t>
      </w:r>
      <w:r w:rsidRPr="005547A5">
        <w:rPr>
          <w:w w:val="105"/>
          <w:sz w:val="28"/>
          <w:szCs w:val="28"/>
        </w:rPr>
        <w:t xml:space="preserve"> поселения </w:t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="00315F6A">
        <w:rPr>
          <w:w w:val="105"/>
          <w:sz w:val="28"/>
          <w:szCs w:val="28"/>
        </w:rPr>
        <w:t xml:space="preserve">                                                        </w:t>
      </w:r>
      <w:proofErr w:type="spellStart"/>
      <w:r w:rsidR="00D86D95">
        <w:rPr>
          <w:w w:val="105"/>
          <w:sz w:val="28"/>
          <w:szCs w:val="28"/>
        </w:rPr>
        <w:t>А.М.Данилин</w:t>
      </w:r>
      <w:proofErr w:type="spellEnd"/>
    </w:p>
    <w:p w:rsidR="005547A5" w:rsidRDefault="005547A5" w:rsidP="005547A5">
      <w:pPr>
        <w:rPr>
          <w:w w:val="105"/>
          <w:sz w:val="28"/>
          <w:szCs w:val="28"/>
        </w:rPr>
      </w:pPr>
    </w:p>
    <w:p w:rsidR="005547A5" w:rsidRPr="005547A5" w:rsidRDefault="005547A5" w:rsidP="005547A5">
      <w:pPr>
        <w:jc w:val="right"/>
        <w:rPr>
          <w:w w:val="105"/>
          <w:sz w:val="28"/>
          <w:szCs w:val="28"/>
        </w:rPr>
      </w:pPr>
    </w:p>
    <w:p w:rsidR="006F2ECD" w:rsidRDefault="006F2ECD">
      <w:pPr>
        <w:sectPr w:rsidR="006F2ECD">
          <w:type w:val="continuous"/>
          <w:pgSz w:w="11910" w:h="16850"/>
          <w:pgMar w:top="1120" w:right="440" w:bottom="280" w:left="1200" w:header="720" w:footer="720" w:gutter="0"/>
          <w:cols w:space="720"/>
        </w:sect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spacing w:before="3"/>
        <w:rPr>
          <w:sz w:val="25"/>
        </w:rPr>
      </w:pPr>
    </w:p>
    <w:p w:rsidR="005547A5" w:rsidRDefault="005547A5">
      <w:pPr>
        <w:pStyle w:val="1"/>
        <w:ind w:left="0"/>
        <w:jc w:val="right"/>
        <w:rPr>
          <w:w w:val="105"/>
        </w:rPr>
      </w:pPr>
    </w:p>
    <w:p w:rsidR="005547A5" w:rsidRDefault="005547A5">
      <w:pPr>
        <w:pStyle w:val="1"/>
        <w:ind w:left="0"/>
        <w:jc w:val="right"/>
        <w:rPr>
          <w:w w:val="105"/>
        </w:rPr>
      </w:pPr>
    </w:p>
    <w:p w:rsidR="006F2ECD" w:rsidRDefault="00F74B5C">
      <w:pPr>
        <w:pStyle w:val="1"/>
        <w:ind w:left="0"/>
        <w:jc w:val="right"/>
      </w:pPr>
      <w:r w:rsidRPr="00D86D95">
        <w:rPr>
          <w:w w:val="105"/>
          <w:sz w:val="28"/>
          <w:szCs w:val="28"/>
        </w:rPr>
        <w:t>Перечень</w:t>
      </w:r>
    </w:p>
    <w:p w:rsidR="005547A5" w:rsidRPr="005547A5" w:rsidRDefault="00F74B5C" w:rsidP="005547A5">
      <w:pPr>
        <w:jc w:val="right"/>
        <w:rPr>
          <w:sz w:val="24"/>
          <w:szCs w:val="24"/>
          <w:lang w:eastAsia="ar-SA"/>
        </w:rPr>
      </w:pPr>
      <w:r>
        <w:br w:type="column"/>
      </w:r>
      <w:r w:rsidR="005547A5" w:rsidRPr="005547A5">
        <w:rPr>
          <w:sz w:val="24"/>
          <w:szCs w:val="24"/>
          <w:lang w:eastAsia="ar-SA"/>
        </w:rPr>
        <w:lastRenderedPageBreak/>
        <w:t xml:space="preserve">Приложение 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к постановлению Администрации </w:t>
      </w:r>
    </w:p>
    <w:p w:rsidR="005547A5" w:rsidRPr="005547A5" w:rsidRDefault="00D86D95" w:rsidP="005547A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Новогригорьевского</w:t>
      </w:r>
      <w:proofErr w:type="spellEnd"/>
      <w:r w:rsidR="005547A5" w:rsidRPr="005547A5">
        <w:rPr>
          <w:sz w:val="24"/>
          <w:szCs w:val="24"/>
        </w:rPr>
        <w:t xml:space="preserve"> сельского поселения</w:t>
      </w:r>
    </w:p>
    <w:p w:rsid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 Нижнегорского района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Республики Крым </w:t>
      </w:r>
    </w:p>
    <w:p w:rsidR="005547A5" w:rsidRPr="005547A5" w:rsidRDefault="00A87F19" w:rsidP="005547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10.11.2023</w:t>
      </w:r>
      <w:r w:rsidR="005547A5" w:rsidRPr="005547A5">
        <w:rPr>
          <w:sz w:val="24"/>
          <w:szCs w:val="24"/>
        </w:rPr>
        <w:t xml:space="preserve">г. № </w:t>
      </w:r>
      <w:r>
        <w:rPr>
          <w:sz w:val="24"/>
          <w:szCs w:val="24"/>
        </w:rPr>
        <w:t>214</w:t>
      </w:r>
    </w:p>
    <w:p w:rsidR="005547A5" w:rsidRPr="005547A5" w:rsidRDefault="005547A5" w:rsidP="005547A5">
      <w:pPr>
        <w:spacing w:before="7"/>
        <w:rPr>
          <w:sz w:val="24"/>
          <w:szCs w:val="24"/>
        </w:rPr>
      </w:pPr>
    </w:p>
    <w:p w:rsidR="006F2ECD" w:rsidRDefault="006F2ECD" w:rsidP="005547A5">
      <w:pPr>
        <w:pStyle w:val="a3"/>
        <w:spacing w:before="71" w:line="252" w:lineRule="auto"/>
        <w:ind w:left="671" w:right="117" w:firstLine="2161"/>
        <w:jc w:val="both"/>
        <w:sectPr w:rsidR="006F2ECD">
          <w:pgSz w:w="11910" w:h="16850"/>
          <w:pgMar w:top="1060" w:right="440" w:bottom="280" w:left="1200" w:header="720" w:footer="720" w:gutter="0"/>
          <w:cols w:num="2" w:space="720" w:equalWidth="0">
            <w:col w:w="5985" w:space="40"/>
            <w:col w:w="4245"/>
          </w:cols>
        </w:sectPr>
      </w:pPr>
      <w:bookmarkStart w:id="1" w:name="_GoBack"/>
      <w:bookmarkEnd w:id="1"/>
    </w:p>
    <w:p w:rsidR="006F2ECD" w:rsidRPr="00D86D95" w:rsidRDefault="00F74B5C">
      <w:pPr>
        <w:pStyle w:val="1"/>
        <w:spacing w:before="9"/>
        <w:ind w:right="206"/>
        <w:rPr>
          <w:sz w:val="28"/>
          <w:szCs w:val="28"/>
        </w:rPr>
      </w:pPr>
      <w:r w:rsidRPr="00D86D95">
        <w:rPr>
          <w:sz w:val="28"/>
          <w:szCs w:val="28"/>
        </w:rPr>
        <w:lastRenderedPageBreak/>
        <w:t>главных</w:t>
      </w:r>
      <w:r w:rsidR="00565537">
        <w:rPr>
          <w:sz w:val="28"/>
          <w:szCs w:val="28"/>
        </w:rPr>
        <w:t xml:space="preserve"> </w:t>
      </w:r>
      <w:r w:rsidRPr="00D86D95">
        <w:rPr>
          <w:sz w:val="28"/>
          <w:szCs w:val="28"/>
        </w:rPr>
        <w:t>администраторов</w:t>
      </w:r>
      <w:r w:rsidR="00565537">
        <w:rPr>
          <w:sz w:val="28"/>
          <w:szCs w:val="28"/>
        </w:rPr>
        <w:t xml:space="preserve"> </w:t>
      </w:r>
      <w:r w:rsidRPr="00D86D95">
        <w:rPr>
          <w:sz w:val="28"/>
          <w:szCs w:val="28"/>
        </w:rPr>
        <w:t>источников</w:t>
      </w:r>
      <w:r w:rsidR="00565537">
        <w:rPr>
          <w:sz w:val="28"/>
          <w:szCs w:val="28"/>
        </w:rPr>
        <w:t xml:space="preserve"> </w:t>
      </w:r>
      <w:r w:rsidRPr="00D86D95">
        <w:rPr>
          <w:sz w:val="28"/>
          <w:szCs w:val="28"/>
        </w:rPr>
        <w:t>финансирования</w:t>
      </w:r>
      <w:r w:rsidR="00565537">
        <w:rPr>
          <w:sz w:val="28"/>
          <w:szCs w:val="28"/>
        </w:rPr>
        <w:t xml:space="preserve"> </w:t>
      </w:r>
      <w:r w:rsidRPr="00D86D95">
        <w:rPr>
          <w:sz w:val="28"/>
          <w:szCs w:val="28"/>
        </w:rPr>
        <w:t>дефицита</w:t>
      </w:r>
    </w:p>
    <w:p w:rsidR="006F2ECD" w:rsidRPr="00D86D95" w:rsidRDefault="00F74B5C" w:rsidP="00F74B5C">
      <w:pPr>
        <w:spacing w:before="10"/>
        <w:ind w:left="857" w:right="195"/>
        <w:jc w:val="center"/>
        <w:rPr>
          <w:b/>
          <w:bCs/>
          <w:sz w:val="28"/>
          <w:szCs w:val="28"/>
        </w:rPr>
      </w:pPr>
      <w:r w:rsidRPr="00D86D95">
        <w:rPr>
          <w:b/>
          <w:bCs/>
          <w:sz w:val="28"/>
          <w:szCs w:val="28"/>
        </w:rPr>
        <w:t>бюджета</w:t>
      </w:r>
      <w:r w:rsidR="00565537">
        <w:rPr>
          <w:b/>
          <w:bCs/>
          <w:sz w:val="28"/>
          <w:szCs w:val="28"/>
        </w:rPr>
        <w:t xml:space="preserve"> </w:t>
      </w:r>
      <w:proofErr w:type="spellStart"/>
      <w:r w:rsidR="00D86D95" w:rsidRPr="00D86D95">
        <w:rPr>
          <w:b/>
          <w:bCs/>
          <w:sz w:val="28"/>
          <w:szCs w:val="28"/>
        </w:rPr>
        <w:t>Новогригорьевского</w:t>
      </w:r>
      <w:proofErr w:type="spellEnd"/>
      <w:r w:rsidR="00565537">
        <w:rPr>
          <w:b/>
          <w:bCs/>
          <w:sz w:val="28"/>
          <w:szCs w:val="28"/>
        </w:rPr>
        <w:t xml:space="preserve"> </w:t>
      </w:r>
      <w:r w:rsidR="005547A5" w:rsidRPr="00D86D95">
        <w:rPr>
          <w:b/>
          <w:bCs/>
          <w:sz w:val="28"/>
          <w:szCs w:val="28"/>
        </w:rPr>
        <w:t>сельского</w:t>
      </w:r>
      <w:r w:rsidR="00565537">
        <w:rPr>
          <w:b/>
          <w:bCs/>
          <w:sz w:val="28"/>
          <w:szCs w:val="28"/>
        </w:rPr>
        <w:t xml:space="preserve"> п</w:t>
      </w:r>
      <w:r w:rsidR="005547A5" w:rsidRPr="00D86D95">
        <w:rPr>
          <w:b/>
          <w:bCs/>
          <w:sz w:val="28"/>
          <w:szCs w:val="28"/>
        </w:rPr>
        <w:t>оселения</w:t>
      </w:r>
      <w:r w:rsidR="00565537">
        <w:rPr>
          <w:b/>
          <w:bCs/>
          <w:sz w:val="28"/>
          <w:szCs w:val="28"/>
        </w:rPr>
        <w:t xml:space="preserve"> </w:t>
      </w:r>
      <w:r w:rsidR="00D86D95" w:rsidRPr="00D86D95">
        <w:rPr>
          <w:b/>
          <w:bCs/>
          <w:sz w:val="28"/>
          <w:szCs w:val="28"/>
        </w:rPr>
        <w:t>Нижнегорского</w:t>
      </w:r>
      <w:r w:rsidR="00565537">
        <w:rPr>
          <w:b/>
          <w:bCs/>
          <w:sz w:val="28"/>
          <w:szCs w:val="28"/>
        </w:rPr>
        <w:t xml:space="preserve"> </w:t>
      </w:r>
      <w:r w:rsidRPr="00D86D95">
        <w:rPr>
          <w:b/>
          <w:bCs/>
          <w:w w:val="105"/>
          <w:sz w:val="28"/>
          <w:szCs w:val="28"/>
        </w:rPr>
        <w:t>района</w:t>
      </w:r>
      <w:r w:rsidR="00565537">
        <w:rPr>
          <w:b/>
          <w:bCs/>
          <w:w w:val="105"/>
          <w:sz w:val="28"/>
          <w:szCs w:val="28"/>
        </w:rPr>
        <w:t xml:space="preserve"> </w:t>
      </w:r>
      <w:r w:rsidRPr="00D86D95">
        <w:rPr>
          <w:b/>
          <w:bCs/>
          <w:w w:val="105"/>
          <w:sz w:val="28"/>
          <w:szCs w:val="28"/>
        </w:rPr>
        <w:t>Республики</w:t>
      </w:r>
      <w:r w:rsidR="00565537">
        <w:rPr>
          <w:b/>
          <w:bCs/>
          <w:w w:val="105"/>
          <w:sz w:val="28"/>
          <w:szCs w:val="28"/>
        </w:rPr>
        <w:t xml:space="preserve"> </w:t>
      </w:r>
      <w:r w:rsidRPr="00D86D95">
        <w:rPr>
          <w:b/>
          <w:bCs/>
          <w:w w:val="105"/>
          <w:sz w:val="28"/>
          <w:szCs w:val="28"/>
        </w:rPr>
        <w:t>Крым</w:t>
      </w:r>
    </w:p>
    <w:p w:rsidR="006F2ECD" w:rsidRDefault="006F2ECD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400"/>
        <w:gridCol w:w="4503"/>
      </w:tblGrid>
      <w:tr w:rsidR="006F2ECD">
        <w:trPr>
          <w:trHeight w:val="1322"/>
        </w:trPr>
        <w:tc>
          <w:tcPr>
            <w:tcW w:w="1671" w:type="dxa"/>
          </w:tcPr>
          <w:p w:rsidR="006F2ECD" w:rsidRDefault="00F74B5C">
            <w:pPr>
              <w:pStyle w:val="TableParagraph"/>
              <w:spacing w:before="6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Кодглавы</w:t>
            </w:r>
          </w:p>
        </w:tc>
        <w:tc>
          <w:tcPr>
            <w:tcW w:w="3400" w:type="dxa"/>
          </w:tcPr>
          <w:p w:rsidR="006F2ECD" w:rsidRDefault="00F74B5C">
            <w:pPr>
              <w:pStyle w:val="TableParagraph"/>
              <w:spacing w:before="6" w:line="273" w:lineRule="auto"/>
              <w:ind w:left="16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группы, подгруппы, статьи ивида источника финансированиядефицита</w:t>
            </w:r>
          </w:p>
        </w:tc>
        <w:tc>
          <w:tcPr>
            <w:tcW w:w="4503" w:type="dxa"/>
          </w:tcPr>
          <w:p w:rsidR="006F2ECD" w:rsidRPr="003C77C6" w:rsidRDefault="00F74B5C" w:rsidP="003C77C6">
            <w:pPr>
              <w:pStyle w:val="TableParagraph"/>
              <w:spacing w:before="6" w:line="276" w:lineRule="auto"/>
              <w:ind w:left="110" w:right="86" w:firstLine="36"/>
              <w:rPr>
                <w:b/>
                <w:sz w:val="20"/>
                <w:szCs w:val="20"/>
              </w:rPr>
            </w:pPr>
            <w:r w:rsidRPr="003C77C6">
              <w:rPr>
                <w:b/>
                <w:sz w:val="20"/>
                <w:szCs w:val="20"/>
              </w:rPr>
              <w:t>Наименование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главного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C77C6">
              <w:rPr>
                <w:b/>
                <w:sz w:val="20"/>
                <w:szCs w:val="20"/>
              </w:rPr>
              <w:t>администратора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источников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финансирования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дефицита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бюджета</w:t>
            </w:r>
            <w:proofErr w:type="gramEnd"/>
            <w:r w:rsidR="005655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86D95" w:rsidRPr="003C77C6">
              <w:rPr>
                <w:b/>
                <w:sz w:val="20"/>
                <w:szCs w:val="20"/>
              </w:rPr>
              <w:t>Новогригорьевского</w:t>
            </w:r>
            <w:proofErr w:type="spellEnd"/>
            <w:r w:rsidR="00565537">
              <w:rPr>
                <w:b/>
                <w:sz w:val="20"/>
                <w:szCs w:val="20"/>
              </w:rPr>
              <w:t xml:space="preserve"> </w:t>
            </w:r>
            <w:r w:rsidR="005547A5" w:rsidRPr="003C77C6">
              <w:rPr>
                <w:b/>
                <w:sz w:val="20"/>
                <w:szCs w:val="20"/>
              </w:rPr>
              <w:t>сельского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="005547A5" w:rsidRPr="003C77C6">
              <w:rPr>
                <w:b/>
                <w:sz w:val="20"/>
                <w:szCs w:val="20"/>
              </w:rPr>
              <w:t>поселения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="00D86D95" w:rsidRPr="003C77C6">
              <w:rPr>
                <w:b/>
                <w:sz w:val="20"/>
                <w:szCs w:val="20"/>
              </w:rPr>
              <w:t>Нижнегорского</w:t>
            </w:r>
            <w:r w:rsidRPr="003C77C6">
              <w:rPr>
                <w:b/>
                <w:sz w:val="20"/>
                <w:szCs w:val="20"/>
              </w:rPr>
              <w:t xml:space="preserve"> района</w:t>
            </w:r>
            <w:r w:rsidR="00565537">
              <w:rPr>
                <w:b/>
                <w:sz w:val="20"/>
                <w:szCs w:val="20"/>
              </w:rPr>
              <w:t xml:space="preserve"> </w:t>
            </w:r>
            <w:r w:rsidRPr="003C77C6">
              <w:rPr>
                <w:b/>
                <w:sz w:val="20"/>
                <w:szCs w:val="20"/>
              </w:rPr>
              <w:t>Республики Крым</w:t>
            </w:r>
          </w:p>
        </w:tc>
      </w:tr>
      <w:tr w:rsidR="006F2ECD">
        <w:trPr>
          <w:trHeight w:val="962"/>
        </w:trPr>
        <w:tc>
          <w:tcPr>
            <w:tcW w:w="1671" w:type="dxa"/>
          </w:tcPr>
          <w:p w:rsidR="006F2ECD" w:rsidRDefault="00D86D95">
            <w:pPr>
              <w:pStyle w:val="TableParagraph"/>
              <w:spacing w:before="7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6F2ECD">
            <w:pPr>
              <w:pStyle w:val="TableParagraph"/>
            </w:pPr>
          </w:p>
        </w:tc>
        <w:tc>
          <w:tcPr>
            <w:tcW w:w="4503" w:type="dxa"/>
          </w:tcPr>
          <w:p w:rsidR="006F2ECD" w:rsidRDefault="00F74B5C" w:rsidP="003C77C6">
            <w:pPr>
              <w:pStyle w:val="TableParagraph"/>
              <w:spacing w:before="7" w:line="288" w:lineRule="auto"/>
              <w:ind w:left="471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 w:rsidR="00565537">
              <w:rPr>
                <w:sz w:val="23"/>
              </w:rPr>
              <w:t xml:space="preserve"> </w:t>
            </w:r>
            <w:proofErr w:type="spellStart"/>
            <w:r w:rsidR="00D86D95">
              <w:rPr>
                <w:sz w:val="23"/>
              </w:rPr>
              <w:t>Новогригорьевского</w:t>
            </w:r>
            <w:proofErr w:type="spellEnd"/>
            <w:r w:rsidR="00565537">
              <w:rPr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 w:rsidR="00565537">
              <w:rPr>
                <w:sz w:val="23"/>
              </w:rPr>
              <w:t xml:space="preserve"> </w:t>
            </w:r>
            <w:r>
              <w:rPr>
                <w:sz w:val="23"/>
              </w:rPr>
              <w:t>поселения</w:t>
            </w:r>
            <w:r w:rsidR="00565537">
              <w:rPr>
                <w:sz w:val="23"/>
              </w:rPr>
              <w:t xml:space="preserve"> </w:t>
            </w:r>
            <w:r w:rsidR="00D86D95">
              <w:rPr>
                <w:sz w:val="23"/>
              </w:rPr>
              <w:t xml:space="preserve">Нижнегорского </w:t>
            </w:r>
            <w:r>
              <w:rPr>
                <w:w w:val="105"/>
                <w:sz w:val="23"/>
              </w:rPr>
              <w:t>района</w:t>
            </w:r>
            <w:r w:rsidR="0056553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Республики</w:t>
            </w:r>
            <w:r w:rsidR="0056553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Крым</w:t>
            </w:r>
          </w:p>
        </w:tc>
      </w:tr>
      <w:tr w:rsidR="006F2ECD">
        <w:trPr>
          <w:trHeight w:val="947"/>
        </w:trPr>
        <w:tc>
          <w:tcPr>
            <w:tcW w:w="1671" w:type="dxa"/>
          </w:tcPr>
          <w:p w:rsidR="006F2ECD" w:rsidRDefault="00D86D95">
            <w:pPr>
              <w:pStyle w:val="TableParagraph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Pr="00D86D95" w:rsidRDefault="00F74B5C">
            <w:pPr>
              <w:pStyle w:val="TableParagraph"/>
              <w:ind w:right="397"/>
              <w:jc w:val="right"/>
              <w:rPr>
                <w:b/>
                <w:sz w:val="23"/>
              </w:rPr>
            </w:pPr>
            <w:r w:rsidRPr="00D86D95">
              <w:rPr>
                <w:b/>
                <w:w w:val="105"/>
                <w:sz w:val="23"/>
              </w:rPr>
              <w:t>01050201100000510</w:t>
            </w:r>
          </w:p>
        </w:tc>
        <w:tc>
          <w:tcPr>
            <w:tcW w:w="4503" w:type="dxa"/>
          </w:tcPr>
          <w:p w:rsidR="006F2ECD" w:rsidRDefault="003C77C6" w:rsidP="00565537">
            <w:pPr>
              <w:pStyle w:val="TableParagraph"/>
              <w:spacing w:line="288" w:lineRule="auto"/>
              <w:ind w:left="290" w:right="26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Увеличение прочих остатков </w:t>
            </w:r>
            <w:r w:rsidR="00F74B5C">
              <w:rPr>
                <w:spacing w:val="-1"/>
                <w:w w:val="105"/>
                <w:sz w:val="23"/>
              </w:rPr>
              <w:t>денежных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 w:rsidR="00F74B5C">
              <w:rPr>
                <w:spacing w:val="-1"/>
                <w:w w:val="105"/>
                <w:sz w:val="23"/>
              </w:rPr>
              <w:t>средств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 w:rsidR="00F74B5C">
              <w:rPr>
                <w:spacing w:val="-1"/>
                <w:w w:val="105"/>
                <w:sz w:val="23"/>
              </w:rPr>
              <w:t>бюджетов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 w:rsidR="00F74B5C">
              <w:rPr>
                <w:w w:val="105"/>
                <w:sz w:val="23"/>
              </w:rPr>
              <w:t>сельских</w:t>
            </w:r>
            <w:r w:rsidR="00565537">
              <w:rPr>
                <w:sz w:val="23"/>
              </w:rPr>
              <w:t xml:space="preserve"> </w:t>
            </w:r>
            <w:r w:rsidR="00F74B5C">
              <w:rPr>
                <w:w w:val="105"/>
                <w:sz w:val="23"/>
              </w:rPr>
              <w:t>поселений</w:t>
            </w:r>
          </w:p>
        </w:tc>
      </w:tr>
      <w:tr w:rsidR="006F2ECD">
        <w:trPr>
          <w:trHeight w:val="955"/>
        </w:trPr>
        <w:tc>
          <w:tcPr>
            <w:tcW w:w="1671" w:type="dxa"/>
          </w:tcPr>
          <w:p w:rsidR="006F2ECD" w:rsidRDefault="00D86D95">
            <w:pPr>
              <w:pStyle w:val="TableParagraph"/>
              <w:spacing w:before="7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Pr="00D86D95" w:rsidRDefault="00F74B5C">
            <w:pPr>
              <w:pStyle w:val="TableParagraph"/>
              <w:spacing w:before="7"/>
              <w:ind w:right="397"/>
              <w:jc w:val="right"/>
              <w:rPr>
                <w:b/>
                <w:sz w:val="23"/>
              </w:rPr>
            </w:pPr>
            <w:r w:rsidRPr="00D86D95">
              <w:rPr>
                <w:b/>
                <w:w w:val="105"/>
                <w:sz w:val="23"/>
              </w:rPr>
              <w:t>01050201100000610</w:t>
            </w:r>
          </w:p>
        </w:tc>
        <w:tc>
          <w:tcPr>
            <w:tcW w:w="4503" w:type="dxa"/>
          </w:tcPr>
          <w:p w:rsidR="006F2ECD" w:rsidRDefault="00F74B5C" w:rsidP="00565537">
            <w:pPr>
              <w:pStyle w:val="TableParagraph"/>
              <w:spacing w:before="7" w:line="288" w:lineRule="auto"/>
              <w:ind w:left="290" w:right="26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Уменьшение </w:t>
            </w:r>
            <w:r>
              <w:rPr>
                <w:spacing w:val="-1"/>
                <w:w w:val="105"/>
                <w:sz w:val="23"/>
              </w:rPr>
              <w:t>прочих остатков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денежных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бюджетов</w:t>
            </w:r>
            <w:r w:rsidR="0056553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сельских</w:t>
            </w:r>
            <w:r w:rsidR="0056553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поселений</w:t>
            </w:r>
          </w:p>
        </w:tc>
      </w:tr>
    </w:tbl>
    <w:p w:rsidR="00027484" w:rsidRDefault="00027484"/>
    <w:sectPr w:rsidR="00027484" w:rsidSect="00F8465C">
      <w:type w:val="continuous"/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7D1"/>
    <w:multiLevelType w:val="hybridMultilevel"/>
    <w:tmpl w:val="607CCE7E"/>
    <w:lvl w:ilvl="0" w:tplc="525CEC02">
      <w:start w:val="1"/>
      <w:numFmt w:val="decimal"/>
      <w:lvlText w:val="%1."/>
      <w:lvlJc w:val="left"/>
      <w:pPr>
        <w:ind w:left="219" w:hanging="274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9BACAA02">
      <w:numFmt w:val="bullet"/>
      <w:lvlText w:val="•"/>
      <w:lvlJc w:val="left"/>
      <w:pPr>
        <w:ind w:left="1224" w:hanging="274"/>
      </w:pPr>
      <w:rPr>
        <w:rFonts w:hint="default"/>
        <w:lang w:val="ru-RU" w:eastAsia="en-US" w:bidi="ar-SA"/>
      </w:rPr>
    </w:lvl>
    <w:lvl w:ilvl="2" w:tplc="C248E684">
      <w:numFmt w:val="bullet"/>
      <w:lvlText w:val="•"/>
      <w:lvlJc w:val="left"/>
      <w:pPr>
        <w:ind w:left="2229" w:hanging="274"/>
      </w:pPr>
      <w:rPr>
        <w:rFonts w:hint="default"/>
        <w:lang w:val="ru-RU" w:eastAsia="en-US" w:bidi="ar-SA"/>
      </w:rPr>
    </w:lvl>
    <w:lvl w:ilvl="3" w:tplc="13D2A416">
      <w:numFmt w:val="bullet"/>
      <w:lvlText w:val="•"/>
      <w:lvlJc w:val="left"/>
      <w:pPr>
        <w:ind w:left="3234" w:hanging="274"/>
      </w:pPr>
      <w:rPr>
        <w:rFonts w:hint="default"/>
        <w:lang w:val="ru-RU" w:eastAsia="en-US" w:bidi="ar-SA"/>
      </w:rPr>
    </w:lvl>
    <w:lvl w:ilvl="4" w:tplc="7AA22F26">
      <w:numFmt w:val="bullet"/>
      <w:lvlText w:val="•"/>
      <w:lvlJc w:val="left"/>
      <w:pPr>
        <w:ind w:left="4239" w:hanging="274"/>
      </w:pPr>
      <w:rPr>
        <w:rFonts w:hint="default"/>
        <w:lang w:val="ru-RU" w:eastAsia="en-US" w:bidi="ar-SA"/>
      </w:rPr>
    </w:lvl>
    <w:lvl w:ilvl="5" w:tplc="33B03C20">
      <w:numFmt w:val="bullet"/>
      <w:lvlText w:val="•"/>
      <w:lvlJc w:val="left"/>
      <w:pPr>
        <w:ind w:left="5244" w:hanging="274"/>
      </w:pPr>
      <w:rPr>
        <w:rFonts w:hint="default"/>
        <w:lang w:val="ru-RU" w:eastAsia="en-US" w:bidi="ar-SA"/>
      </w:rPr>
    </w:lvl>
    <w:lvl w:ilvl="6" w:tplc="E140F8AE">
      <w:numFmt w:val="bullet"/>
      <w:lvlText w:val="•"/>
      <w:lvlJc w:val="left"/>
      <w:pPr>
        <w:ind w:left="6249" w:hanging="274"/>
      </w:pPr>
      <w:rPr>
        <w:rFonts w:hint="default"/>
        <w:lang w:val="ru-RU" w:eastAsia="en-US" w:bidi="ar-SA"/>
      </w:rPr>
    </w:lvl>
    <w:lvl w:ilvl="7" w:tplc="D3E46A1A">
      <w:numFmt w:val="bullet"/>
      <w:lvlText w:val="•"/>
      <w:lvlJc w:val="left"/>
      <w:pPr>
        <w:ind w:left="7254" w:hanging="274"/>
      </w:pPr>
      <w:rPr>
        <w:rFonts w:hint="default"/>
        <w:lang w:val="ru-RU" w:eastAsia="en-US" w:bidi="ar-SA"/>
      </w:rPr>
    </w:lvl>
    <w:lvl w:ilvl="8" w:tplc="FA2AC076">
      <w:numFmt w:val="bullet"/>
      <w:lvlText w:val="•"/>
      <w:lvlJc w:val="left"/>
      <w:pPr>
        <w:ind w:left="8259" w:hanging="274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2ECD"/>
    <w:rsid w:val="00027484"/>
    <w:rsid w:val="001C376C"/>
    <w:rsid w:val="002914F2"/>
    <w:rsid w:val="00315F6A"/>
    <w:rsid w:val="00356B86"/>
    <w:rsid w:val="003C77C6"/>
    <w:rsid w:val="005547A5"/>
    <w:rsid w:val="00565537"/>
    <w:rsid w:val="006F2ECD"/>
    <w:rsid w:val="00782DBB"/>
    <w:rsid w:val="00837666"/>
    <w:rsid w:val="009274A8"/>
    <w:rsid w:val="00A87F19"/>
    <w:rsid w:val="00D86D95"/>
    <w:rsid w:val="00E44735"/>
    <w:rsid w:val="00F74B5C"/>
    <w:rsid w:val="00F8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8465C"/>
    <w:pPr>
      <w:ind w:left="85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465C"/>
    <w:rPr>
      <w:sz w:val="23"/>
      <w:szCs w:val="23"/>
    </w:rPr>
  </w:style>
  <w:style w:type="paragraph" w:styleId="a4">
    <w:name w:val="List Paragraph"/>
    <w:basedOn w:val="a"/>
    <w:uiPriority w:val="1"/>
    <w:qFormat/>
    <w:rsid w:val="00F8465C"/>
    <w:pPr>
      <w:ind w:left="219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8465C"/>
  </w:style>
  <w:style w:type="paragraph" w:styleId="a5">
    <w:name w:val="Balloon Text"/>
    <w:basedOn w:val="a"/>
    <w:link w:val="a6"/>
    <w:uiPriority w:val="99"/>
    <w:semiHidden/>
    <w:unhideWhenUsed/>
    <w:rsid w:val="00D86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19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6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2021-11-23T12:04:00Z</dcterms:created>
  <dcterms:modified xsi:type="dcterms:W3CDTF">2023-11-13T07:40:00Z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