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19" w:rsidRDefault="00D44019" w:rsidP="00060028">
      <w:pPr>
        <w:ind w:firstLine="0"/>
        <w:jc w:val="center"/>
        <w:rPr>
          <w:rFonts w:ascii="Times New Roman" w:hAnsi="Times New Roman" w:cs="Times New Roman"/>
          <w:b/>
        </w:rPr>
      </w:pPr>
    </w:p>
    <w:p w:rsidR="00D44019" w:rsidRDefault="00D44019" w:rsidP="00060028">
      <w:pPr>
        <w:ind w:firstLine="0"/>
        <w:jc w:val="center"/>
        <w:rPr>
          <w:rFonts w:ascii="Times New Roman" w:hAnsi="Times New Roman" w:cs="Times New Roman"/>
          <w:b/>
        </w:rPr>
      </w:pPr>
    </w:p>
    <w:p w:rsidR="00D44019" w:rsidRPr="00CB6921" w:rsidRDefault="00D44019" w:rsidP="00D44019">
      <w:pPr>
        <w:pStyle w:val="a3"/>
        <w:jc w:val="center"/>
        <w:rPr>
          <w:rStyle w:val="FontStyle15"/>
          <w:sz w:val="28"/>
          <w:szCs w:val="28"/>
        </w:rPr>
      </w:pPr>
      <w:r>
        <w:rPr>
          <w:rFonts w:ascii="Times New Roman" w:hAnsi="Times New Roman"/>
          <w:noProof/>
        </w:rPr>
        <w:t xml:space="preserve">              </w:t>
      </w:r>
      <w:r w:rsidRPr="00CB692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921">
        <w:rPr>
          <w:rFonts w:ascii="Times New Roman" w:hAnsi="Times New Roman"/>
          <w:noProof/>
        </w:rPr>
        <w:t xml:space="preserve">   </w:t>
      </w:r>
      <w:r>
        <w:rPr>
          <w:rFonts w:ascii="Times New Roman" w:hAnsi="Times New Roman"/>
          <w:noProof/>
        </w:rPr>
        <w:t xml:space="preserve">  </w:t>
      </w:r>
    </w:p>
    <w:p w:rsidR="00D44019" w:rsidRPr="00CB6921" w:rsidRDefault="00D44019" w:rsidP="00D44019">
      <w:pPr>
        <w:pStyle w:val="a3"/>
        <w:tabs>
          <w:tab w:val="left" w:pos="6975"/>
        </w:tabs>
        <w:jc w:val="both"/>
        <w:rPr>
          <w:rStyle w:val="FontStyle15"/>
          <w:b w:val="0"/>
          <w:sz w:val="28"/>
          <w:szCs w:val="28"/>
        </w:rPr>
      </w:pPr>
      <w:r w:rsidRPr="00CB6921">
        <w:rPr>
          <w:rStyle w:val="FontStyle15"/>
          <w:sz w:val="28"/>
          <w:szCs w:val="28"/>
        </w:rPr>
        <w:tab/>
        <w:t xml:space="preserve"> </w:t>
      </w:r>
    </w:p>
    <w:p w:rsidR="00D44019" w:rsidRPr="00CB6921" w:rsidRDefault="00D44019" w:rsidP="00D440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921">
        <w:rPr>
          <w:rFonts w:ascii="Times New Roman" w:hAnsi="Times New Roman" w:cs="Times New Roman"/>
          <w:b/>
          <w:bCs/>
          <w:sz w:val="28"/>
          <w:szCs w:val="28"/>
        </w:rPr>
        <w:t>РЕСПУБЛИКА КРЫМ</w:t>
      </w:r>
    </w:p>
    <w:p w:rsidR="00D44019" w:rsidRPr="00CB6921" w:rsidRDefault="00D44019" w:rsidP="00D440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921">
        <w:rPr>
          <w:rFonts w:ascii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D44019" w:rsidRPr="00CB6921" w:rsidRDefault="00D44019" w:rsidP="00D440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921">
        <w:rPr>
          <w:rFonts w:ascii="Times New Roman" w:hAnsi="Times New Roman" w:cs="Times New Roman"/>
          <w:b/>
          <w:bCs/>
          <w:sz w:val="28"/>
          <w:szCs w:val="28"/>
        </w:rPr>
        <w:t>НОВОГРИГОРЬЕВСКИЙ  СЕЛЬСКИЙ СОВЕТ</w:t>
      </w:r>
    </w:p>
    <w:p w:rsidR="00D44019" w:rsidRPr="00CB6921" w:rsidRDefault="00366FBA" w:rsidP="00D4401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D44019" w:rsidRPr="00CB6921">
        <w:rPr>
          <w:rFonts w:ascii="Times New Roman" w:hAnsi="Times New Roman" w:cs="Times New Roman"/>
          <w:bCs/>
          <w:sz w:val="28"/>
          <w:szCs w:val="28"/>
        </w:rPr>
        <w:t xml:space="preserve">-я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внеочередная </w:t>
      </w:r>
      <w:r w:rsidR="00D44019" w:rsidRPr="00CB6921">
        <w:rPr>
          <w:rFonts w:ascii="Times New Roman" w:hAnsi="Times New Roman" w:cs="Times New Roman"/>
          <w:bCs/>
          <w:sz w:val="28"/>
          <w:szCs w:val="28"/>
        </w:rPr>
        <w:t>сессия 1-го созыва</w:t>
      </w:r>
    </w:p>
    <w:p w:rsidR="00D44019" w:rsidRDefault="00D44019" w:rsidP="00D44019">
      <w:pPr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44019" w:rsidRPr="00CB6921" w:rsidRDefault="00D44019" w:rsidP="00D44019">
      <w:pPr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B6921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366FBA">
        <w:rPr>
          <w:rFonts w:ascii="Times New Roman" w:hAnsi="Times New Roman" w:cs="Times New Roman"/>
          <w:b/>
          <w:bCs/>
          <w:sz w:val="28"/>
          <w:szCs w:val="28"/>
        </w:rPr>
        <w:t>06</w:t>
      </w:r>
    </w:p>
    <w:p w:rsidR="00D44019" w:rsidRDefault="00D44019" w:rsidP="00D4401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6FBA">
        <w:rPr>
          <w:rFonts w:ascii="Times New Roman" w:hAnsi="Times New Roman" w:cs="Times New Roman"/>
          <w:sz w:val="28"/>
          <w:szCs w:val="28"/>
        </w:rPr>
        <w:t>22.07.</w:t>
      </w:r>
      <w:r>
        <w:rPr>
          <w:rFonts w:ascii="Times New Roman" w:hAnsi="Times New Roman" w:cs="Times New Roman"/>
          <w:sz w:val="28"/>
          <w:szCs w:val="28"/>
        </w:rPr>
        <w:t xml:space="preserve"> 2016 г</w:t>
      </w:r>
    </w:p>
    <w:p w:rsidR="00D44019" w:rsidRDefault="00D44019" w:rsidP="00D4401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С.Новогригорьевка</w:t>
      </w:r>
    </w:p>
    <w:p w:rsidR="00D44019" w:rsidRDefault="00D44019" w:rsidP="00060028">
      <w:pPr>
        <w:ind w:firstLine="0"/>
        <w:jc w:val="center"/>
        <w:rPr>
          <w:rFonts w:ascii="Times New Roman" w:hAnsi="Times New Roman" w:cs="Times New Roman"/>
          <w:b/>
        </w:rPr>
      </w:pPr>
    </w:p>
    <w:p w:rsidR="00060028" w:rsidRPr="00D44019" w:rsidRDefault="00060028" w:rsidP="00D4401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4019" w:rsidRDefault="00060028" w:rsidP="00D4401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</w:p>
    <w:p w:rsidR="00D44019" w:rsidRDefault="00060028" w:rsidP="00D4401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налоговых льгот по земельному налогу инвесторам</w:t>
      </w:r>
    </w:p>
    <w:p w:rsidR="00D44019" w:rsidRDefault="00060028" w:rsidP="00D4401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 xml:space="preserve">инвестиционных проектов на территории </w:t>
      </w:r>
    </w:p>
    <w:p w:rsidR="00060028" w:rsidRPr="00D44019" w:rsidRDefault="00D44019" w:rsidP="00D4401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60028"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0028" w:rsidRPr="00CE1D36" w:rsidRDefault="00060028" w:rsidP="00060028">
      <w:pPr>
        <w:ind w:firstLine="0"/>
        <w:jc w:val="center"/>
        <w:rPr>
          <w:rFonts w:ascii="Times New Roman" w:hAnsi="Times New Roman" w:cs="Times New Roman"/>
        </w:rPr>
      </w:pPr>
    </w:p>
    <w:p w:rsid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руководствуясь Уставом </w:t>
      </w:r>
      <w:r w:rsidR="00D440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44019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Pr="00D44019">
        <w:rPr>
          <w:rFonts w:ascii="Times New Roman" w:hAnsi="Times New Roman" w:cs="Times New Roman"/>
          <w:sz w:val="28"/>
          <w:szCs w:val="28"/>
        </w:rPr>
        <w:t>,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="00D44019">
        <w:rPr>
          <w:rFonts w:ascii="Times New Roman" w:hAnsi="Times New Roman" w:cs="Times New Roman"/>
          <w:sz w:val="28"/>
          <w:szCs w:val="28"/>
        </w:rPr>
        <w:t xml:space="preserve"> сельский совет РЕШИЛ</w:t>
      </w:r>
      <w:proofErr w:type="gramStart"/>
      <w:r w:rsidR="00D440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44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71D" w:rsidRPr="00D44019" w:rsidRDefault="00B3071D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4401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налоговых льгот по земельному налогу инвесторам инвестиционных проектов на территории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bookmarkStart w:id="0" w:name="_GoBack"/>
      <w:bookmarkEnd w:id="0"/>
    </w:p>
    <w:p w:rsidR="00B3071D" w:rsidRPr="00D44019" w:rsidRDefault="00B3071D" w:rsidP="00B3071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D44019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(обнародованию) в установленном порядке.</w:t>
      </w:r>
    </w:p>
    <w:p w:rsidR="00B3071D" w:rsidRPr="00D44019" w:rsidRDefault="00B3071D" w:rsidP="00B307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40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01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D44019">
        <w:rPr>
          <w:rFonts w:ascii="Times New Roman" w:hAnsi="Times New Roman" w:cs="Times New Roman"/>
          <w:sz w:val="28"/>
          <w:szCs w:val="28"/>
        </w:rPr>
        <w:t>постоянную комиссию по бюджетно-финансовым, экономическим и социальным вопросам</w:t>
      </w:r>
      <w:r w:rsidRPr="00D44019">
        <w:rPr>
          <w:rFonts w:ascii="Times New Roman" w:hAnsi="Times New Roman" w:cs="Times New Roman"/>
          <w:sz w:val="28"/>
          <w:szCs w:val="28"/>
        </w:rPr>
        <w:t>.</w:t>
      </w:r>
    </w:p>
    <w:p w:rsidR="00D44019" w:rsidRPr="00D44019" w:rsidRDefault="00B3071D" w:rsidP="00D440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4. Решение вступает в силу со дня его опубликования (обнародования)</w:t>
      </w:r>
      <w:r w:rsidR="00D44019">
        <w:rPr>
          <w:rFonts w:ascii="Times New Roman" w:hAnsi="Times New Roman" w:cs="Times New Roman"/>
          <w:sz w:val="28"/>
          <w:szCs w:val="28"/>
        </w:rPr>
        <w:t xml:space="preserve"> </w:t>
      </w:r>
      <w:r w:rsidR="00D44019" w:rsidRPr="00D44019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 </w:t>
      </w:r>
      <w:r w:rsidR="00D44019" w:rsidRPr="00D44019">
        <w:rPr>
          <w:rFonts w:ascii="Times New Roman" w:hAnsi="Times New Roman" w:cs="Times New Roman"/>
          <w:color w:val="00B0F0"/>
          <w:sz w:val="28"/>
          <w:szCs w:val="28"/>
        </w:rPr>
        <w:t>http://novogrigor-a</w:t>
      </w:r>
      <w:r w:rsidR="00D44019" w:rsidRPr="00D44019">
        <w:rPr>
          <w:rFonts w:ascii="Times New Roman" w:hAnsi="Times New Roman" w:cs="Times New Roman"/>
          <w:color w:val="00B0F0"/>
          <w:sz w:val="28"/>
          <w:szCs w:val="28"/>
          <w:lang w:val="en-US"/>
        </w:rPr>
        <w:t>d</w:t>
      </w:r>
      <w:r w:rsidR="00D44019" w:rsidRPr="00D44019">
        <w:rPr>
          <w:rFonts w:ascii="Times New Roman" w:hAnsi="Times New Roman" w:cs="Times New Roman"/>
          <w:color w:val="00B0F0"/>
          <w:sz w:val="28"/>
          <w:szCs w:val="28"/>
        </w:rPr>
        <w:t>m91.</w:t>
      </w:r>
      <w:proofErr w:type="spellStart"/>
      <w:r w:rsidR="00D44019" w:rsidRPr="00D44019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proofErr w:type="spellEnd"/>
      <w:r w:rsidR="00D44019" w:rsidRPr="00D44019">
        <w:rPr>
          <w:rFonts w:ascii="Times New Roman" w:hAnsi="Times New Roman" w:cs="Times New Roman"/>
          <w:color w:val="00B0F0"/>
          <w:sz w:val="28"/>
          <w:szCs w:val="28"/>
        </w:rPr>
        <w:t>/</w:t>
      </w:r>
      <w:r w:rsidR="00D44019" w:rsidRPr="00D44019">
        <w:rPr>
          <w:rFonts w:ascii="Times New Roman" w:hAnsi="Times New Roman" w:cs="Times New Roman"/>
          <w:sz w:val="28"/>
          <w:szCs w:val="28"/>
        </w:rPr>
        <w:t xml:space="preserve">  .  </w:t>
      </w:r>
    </w:p>
    <w:p w:rsidR="00B3071D" w:rsidRPr="00D44019" w:rsidRDefault="00B3071D" w:rsidP="00B307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71D" w:rsidRDefault="00D44019" w:rsidP="00B307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D44019" w:rsidRDefault="00D44019" w:rsidP="00D44019">
      <w:pPr>
        <w:tabs>
          <w:tab w:val="left" w:pos="77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Данилин А.М</w:t>
      </w:r>
    </w:p>
    <w:p w:rsidR="00D44019" w:rsidRDefault="00D44019" w:rsidP="00D44019">
      <w:pPr>
        <w:tabs>
          <w:tab w:val="left" w:pos="77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D44019">
      <w:pPr>
        <w:tabs>
          <w:tab w:val="left" w:pos="77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D44019">
      <w:pPr>
        <w:tabs>
          <w:tab w:val="left" w:pos="77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44019" w:rsidRPr="00D44019" w:rsidRDefault="00D44019" w:rsidP="00D44019">
      <w:pPr>
        <w:tabs>
          <w:tab w:val="left" w:pos="77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B3071D" w:rsidP="00B307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lastRenderedPageBreak/>
        <w:t> </w:t>
      </w:r>
    </w:p>
    <w:p w:rsidR="00060028" w:rsidRPr="00D44019" w:rsidRDefault="00060028" w:rsidP="0006002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Приложение</w:t>
      </w:r>
    </w:p>
    <w:p w:rsidR="00060028" w:rsidRPr="00D44019" w:rsidRDefault="00060028" w:rsidP="0006002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66FBA">
        <w:rPr>
          <w:rFonts w:ascii="Times New Roman" w:hAnsi="Times New Roman" w:cs="Times New Roman"/>
          <w:sz w:val="28"/>
          <w:szCs w:val="28"/>
        </w:rPr>
        <w:t>№ 6 21-й сессии</w:t>
      </w:r>
      <w:r w:rsidRPr="00D44019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bookmarkEnd w:id="1"/>
    <w:p w:rsidR="00060028" w:rsidRPr="00D44019" w:rsidRDefault="00060028" w:rsidP="0006002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0028" w:rsidRPr="00D44019" w:rsidRDefault="00060028" w:rsidP="000600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19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44019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налоговых льгот по земельному налогу инвесторам инвестиционных проектов на территории </w:t>
      </w:r>
      <w:proofErr w:type="spellStart"/>
      <w:r w:rsidR="00D44019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="00D44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01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60028" w:rsidRPr="00D44019" w:rsidRDefault="00060028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 xml:space="preserve">Основной целью предоставления льгот по земельному налогу инвесторам инвестиционных проектов на территории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поселения, предусмотренных настоящим порядком (далее - Порядок),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60028" w:rsidRPr="00D44019" w:rsidRDefault="00060028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0"/>
      <w:r w:rsidRPr="00D4401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2"/>
    <w:p w:rsidR="00060028" w:rsidRPr="00D44019" w:rsidRDefault="00060028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011"/>
      <w:r w:rsidRPr="00D4401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4401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инвестиционные проекты которых включены в реестр инвестиционных проектов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реестр инвестиционных проектов), в </w:t>
      </w:r>
      <w:r w:rsidR="00B3071D" w:rsidRPr="00D44019">
        <w:rPr>
          <w:rFonts w:ascii="Times New Roman" w:hAnsi="Times New Roman" w:cs="Times New Roman"/>
          <w:sz w:val="28"/>
          <w:szCs w:val="28"/>
        </w:rPr>
        <w:t>отношении</w:t>
      </w:r>
      <w:r w:rsidRPr="00D44019">
        <w:rPr>
          <w:rFonts w:ascii="Times New Roman" w:hAnsi="Times New Roman" w:cs="Times New Roman"/>
          <w:sz w:val="28"/>
          <w:szCs w:val="28"/>
        </w:rPr>
        <w:t xml:space="preserve"> земельных участков, используемых ими для реализации инвестиционных проектов.</w:t>
      </w:r>
      <w:proofErr w:type="gramEnd"/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012"/>
      <w:bookmarkEnd w:id="3"/>
      <w:r w:rsidRPr="00D44019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5" w:name="sub_1013"/>
      <w:bookmarkEnd w:id="4"/>
      <w:r w:rsidRPr="00D44019">
        <w:rPr>
          <w:rFonts w:ascii="Times New Roman" w:hAnsi="Times New Roman" w:cs="Times New Roman"/>
          <w:sz w:val="28"/>
          <w:szCs w:val="28"/>
        </w:rPr>
        <w:t>Пользователями Льготы, предоставляемой в соответствии с настоящим Порядком, являются:</w:t>
      </w:r>
    </w:p>
    <w:bookmarkEnd w:id="5"/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 xml:space="preserve">- организации-инвесторы (юридические лица, индивидуальные предприниматели), осуществившие после 1 января 2016 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приоритетными направлениями развития экономики муниципального образования;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 xml:space="preserve">- организации-инвесторы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2016 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приоритетными направлениями развития экономики муниципального образования.</w:t>
      </w:r>
    </w:p>
    <w:p w:rsidR="00D44019" w:rsidRDefault="00D44019" w:rsidP="0006002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bookmarkStart w:id="6" w:name="sub_1014"/>
    </w:p>
    <w:p w:rsidR="00D44019" w:rsidRDefault="00D44019" w:rsidP="0006002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060028" w:rsidRPr="00366FBA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6FBA">
        <w:rPr>
          <w:rFonts w:ascii="Times New Roman" w:hAnsi="Times New Roman" w:cs="Times New Roman"/>
          <w:sz w:val="28"/>
          <w:szCs w:val="28"/>
        </w:rPr>
        <w:t xml:space="preserve">1.4. Приоритетными направлениями развития экономики </w:t>
      </w:r>
      <w:proofErr w:type="spellStart"/>
      <w:r w:rsidR="00D44019" w:rsidRPr="00366FB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66FBA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следующие виды экономической деятельности, согласно Общероссийскому классификатору видов экономической деятельности:</w:t>
      </w:r>
    </w:p>
    <w:p w:rsidR="00060028" w:rsidRPr="00366FBA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6FBA">
        <w:rPr>
          <w:rFonts w:ascii="Times New Roman" w:hAnsi="Times New Roman" w:cs="Times New Roman"/>
          <w:sz w:val="28"/>
          <w:szCs w:val="28"/>
        </w:rPr>
        <w:t>реализация инновационных проектов;</w:t>
      </w:r>
    </w:p>
    <w:p w:rsidR="00060028" w:rsidRPr="00366FBA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6FBA">
        <w:rPr>
          <w:rFonts w:ascii="Times New Roman" w:hAnsi="Times New Roman" w:cs="Times New Roman"/>
          <w:sz w:val="28"/>
          <w:szCs w:val="28"/>
        </w:rPr>
        <w:t>строительство промышленных предприятий и предприятий переработки сельскохозяйственной продукции;</w:t>
      </w:r>
    </w:p>
    <w:p w:rsidR="00060028" w:rsidRPr="00366FBA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6FBA">
        <w:rPr>
          <w:rFonts w:ascii="Times New Roman" w:hAnsi="Times New Roman" w:cs="Times New Roman"/>
          <w:sz w:val="28"/>
          <w:szCs w:val="28"/>
        </w:rPr>
        <w:t>производство социально-значимой продукции и услуг;</w:t>
      </w:r>
    </w:p>
    <w:p w:rsidR="00060028" w:rsidRPr="00366FBA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6FBA">
        <w:rPr>
          <w:rFonts w:ascii="Times New Roman" w:hAnsi="Times New Roman" w:cs="Times New Roman"/>
          <w:sz w:val="28"/>
          <w:szCs w:val="28"/>
        </w:rPr>
        <w:t>развитие сельскохозяйственного производства;</w:t>
      </w:r>
    </w:p>
    <w:p w:rsidR="00060028" w:rsidRPr="00366FBA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6FBA">
        <w:rPr>
          <w:rFonts w:ascii="Times New Roman" w:hAnsi="Times New Roman" w:cs="Times New Roman"/>
          <w:sz w:val="28"/>
          <w:szCs w:val="28"/>
        </w:rPr>
        <w:t>строительство социальных и социально значимых объектов;</w:t>
      </w:r>
    </w:p>
    <w:p w:rsidR="00060028" w:rsidRPr="00366FBA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6FBA">
        <w:rPr>
          <w:rFonts w:ascii="Times New Roman" w:hAnsi="Times New Roman" w:cs="Times New Roman"/>
          <w:sz w:val="28"/>
          <w:szCs w:val="28"/>
        </w:rPr>
        <w:t>развитие транспортных коммуникаций, транспорта и связи.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015"/>
      <w:bookmarkEnd w:id="6"/>
      <w:r w:rsidRPr="00D44019">
        <w:rPr>
          <w:rFonts w:ascii="Times New Roman" w:hAnsi="Times New Roman" w:cs="Times New Roman"/>
          <w:sz w:val="28"/>
          <w:szCs w:val="28"/>
        </w:rPr>
        <w:t xml:space="preserve">1.5. Срок предоставления </w:t>
      </w:r>
      <w:r w:rsidR="00625639" w:rsidRPr="00625639">
        <w:rPr>
          <w:rFonts w:ascii="Times New Roman" w:hAnsi="Times New Roman" w:cs="Times New Roman"/>
          <w:sz w:val="28"/>
          <w:szCs w:val="28"/>
        </w:rPr>
        <w:t>Льготы – 1год</w:t>
      </w:r>
      <w:proofErr w:type="gramStart"/>
      <w:r w:rsidR="00625639" w:rsidRPr="00625639">
        <w:rPr>
          <w:rFonts w:ascii="Times New Roman" w:hAnsi="Times New Roman" w:cs="Times New Roman"/>
          <w:sz w:val="28"/>
          <w:szCs w:val="28"/>
        </w:rPr>
        <w:t xml:space="preserve"> </w:t>
      </w:r>
      <w:r w:rsidRPr="006256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16"/>
      <w:bookmarkEnd w:id="7"/>
      <w:r w:rsidRPr="00D44019">
        <w:rPr>
          <w:rFonts w:ascii="Times New Roman" w:hAnsi="Times New Roman" w:cs="Times New Roman"/>
          <w:sz w:val="28"/>
          <w:szCs w:val="28"/>
        </w:rPr>
        <w:t>1.6.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bookmarkEnd w:id="8"/>
    <w:p w:rsidR="00060028" w:rsidRPr="00D44019" w:rsidRDefault="00060028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1200"/>
      <w:r w:rsidRPr="00D44019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льгот по земельному налогу</w:t>
      </w:r>
    </w:p>
    <w:bookmarkEnd w:id="9"/>
    <w:p w:rsidR="00060028" w:rsidRPr="00D44019" w:rsidRDefault="00060028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021"/>
      <w:r w:rsidRPr="00D44019">
        <w:rPr>
          <w:rFonts w:ascii="Times New Roman" w:hAnsi="Times New Roman" w:cs="Times New Roman"/>
          <w:sz w:val="28"/>
          <w:szCs w:val="28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22"/>
      <w:bookmarkEnd w:id="10"/>
      <w:r w:rsidRPr="00D44019">
        <w:rPr>
          <w:rFonts w:ascii="Times New Roman" w:hAnsi="Times New Roman" w:cs="Times New Roman"/>
          <w:sz w:val="28"/>
          <w:szCs w:val="28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 в лице главы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023"/>
      <w:bookmarkEnd w:id="11"/>
      <w:r w:rsidRPr="00D44019">
        <w:rPr>
          <w:rFonts w:ascii="Times New Roman" w:hAnsi="Times New Roman" w:cs="Times New Roman"/>
          <w:sz w:val="28"/>
          <w:szCs w:val="28"/>
        </w:rPr>
        <w:t>2.3. Налоговое соглашение заключается на основе следующих документов, направленных в адрес Администрации: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10231"/>
      <w:bookmarkEnd w:id="12"/>
      <w:r w:rsidRPr="00D44019">
        <w:rPr>
          <w:rFonts w:ascii="Times New Roman" w:hAnsi="Times New Roman" w:cs="Times New Roman"/>
          <w:sz w:val="28"/>
          <w:szCs w:val="28"/>
        </w:rPr>
        <w:t xml:space="preserve">а) письменное заявление пользователя на имя главы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10232"/>
      <w:bookmarkEnd w:id="13"/>
      <w:r w:rsidRPr="00D44019">
        <w:rPr>
          <w:rFonts w:ascii="Times New Roman" w:hAnsi="Times New Roman" w:cs="Times New Roman"/>
          <w:sz w:val="28"/>
          <w:szCs w:val="28"/>
        </w:rPr>
        <w:t>б) копия свидетельства о регистрации;</w:t>
      </w:r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10233"/>
      <w:bookmarkEnd w:id="14"/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10234"/>
      <w:bookmarkEnd w:id="15"/>
      <w:r w:rsidRPr="00D44019">
        <w:rPr>
          <w:rFonts w:ascii="Times New Roman" w:hAnsi="Times New Roman" w:cs="Times New Roman"/>
          <w:sz w:val="28"/>
          <w:szCs w:val="28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10235"/>
      <w:bookmarkEnd w:id="16"/>
      <w:r w:rsidRPr="00D44019">
        <w:rPr>
          <w:rFonts w:ascii="Times New Roman" w:hAnsi="Times New Roman" w:cs="Times New Roman"/>
          <w:sz w:val="28"/>
          <w:szCs w:val="28"/>
        </w:rPr>
        <w:t>д) краткое описание (бизнес-план) инвестиционного проекта:</w:t>
      </w:r>
    </w:p>
    <w:bookmarkEnd w:id="17"/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план-график и объемы намечаемых инвестиций;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документ по оценке эквивалента стоимости вносимого имущества (в случае имущественных инвестиций);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10236"/>
      <w:r w:rsidRPr="00D44019">
        <w:rPr>
          <w:rFonts w:ascii="Times New Roman" w:hAnsi="Times New Roman" w:cs="Times New Roman"/>
          <w:sz w:val="28"/>
          <w:szCs w:val="28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району (по данным органов статистики), действующего в соответствующем периоде.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1024"/>
      <w:bookmarkEnd w:id="18"/>
      <w:r w:rsidRPr="00D44019">
        <w:rPr>
          <w:rFonts w:ascii="Times New Roman" w:hAnsi="Times New Roman" w:cs="Times New Roman"/>
          <w:sz w:val="28"/>
          <w:szCs w:val="28"/>
        </w:rPr>
        <w:t xml:space="preserve">2.4. Администрация по согласованию с /уполномоченный орган в сфере финансов на уровне района/ (далее – уполномоченный орган) в течение 15 дней </w:t>
      </w:r>
      <w:proofErr w:type="gramStart"/>
      <w:r w:rsidRPr="00D44019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D44019">
        <w:rPr>
          <w:rFonts w:ascii="Times New Roman" w:hAnsi="Times New Roman" w:cs="Times New Roman"/>
          <w:sz w:val="28"/>
          <w:szCs w:val="28"/>
        </w:rPr>
        <w:t xml:space="preserve"> документов в полном объеме рассматривает представленные материалы и дает соответствующее заключение.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1025"/>
      <w:bookmarkEnd w:id="19"/>
      <w:r w:rsidRPr="00D44019">
        <w:rPr>
          <w:rFonts w:ascii="Times New Roman" w:hAnsi="Times New Roman" w:cs="Times New Roman"/>
          <w:sz w:val="28"/>
          <w:szCs w:val="28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экземплярах; 1 экз. - заявителю; 1 экз. - Администрации; 1 экз.- для налогового органа; 1 экз. - в уполномоченный орган.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1026"/>
      <w:bookmarkEnd w:id="20"/>
      <w:r w:rsidRPr="00D44019">
        <w:rPr>
          <w:rFonts w:ascii="Times New Roman" w:hAnsi="Times New Roman" w:cs="Times New Roman"/>
          <w:sz w:val="28"/>
          <w:szCs w:val="28"/>
        </w:rPr>
        <w:t>2.6. Отказ в заключени</w:t>
      </w:r>
      <w:proofErr w:type="gramStart"/>
      <w:r w:rsidRPr="00D440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4019">
        <w:rPr>
          <w:rFonts w:ascii="Times New Roman" w:hAnsi="Times New Roman" w:cs="Times New Roman"/>
          <w:sz w:val="28"/>
          <w:szCs w:val="28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1027"/>
      <w:bookmarkEnd w:id="21"/>
      <w:r w:rsidRPr="00D44019">
        <w:rPr>
          <w:rFonts w:ascii="Times New Roman" w:hAnsi="Times New Roman" w:cs="Times New Roman"/>
          <w:sz w:val="28"/>
          <w:szCs w:val="28"/>
        </w:rPr>
        <w:t>2.7. В случае невыполнения условий, предусмотренных в налоговом соглашении:</w:t>
      </w:r>
    </w:p>
    <w:bookmarkEnd w:id="22"/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срока введения в эксплуатацию объектов производственных инвестиций;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уменьшения величины вложенных инвестиций;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досрочного расторжения налогового соглашения пользователем в одностороннем порядке;</w:t>
      </w:r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 xml:space="preserve">- установления размера средней заработной платы ниже сложившегося уровня среднего размера заработной платы по району (по данным органов статистики), пользователь в бесспорном порядке выплачивает в бюджет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 полную сумму налогов, которые не были внесены в течение всего срока пользования льготами по данному налоговому соглашению.</w:t>
      </w:r>
    </w:p>
    <w:p w:rsidR="00060028" w:rsidRPr="00D44019" w:rsidRDefault="00060028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sub_1300"/>
      <w:r w:rsidRPr="00D44019">
        <w:rPr>
          <w:rFonts w:ascii="Times New Roman" w:hAnsi="Times New Roman" w:cs="Times New Roman"/>
          <w:b/>
          <w:sz w:val="28"/>
          <w:szCs w:val="28"/>
        </w:rPr>
        <w:t>3. Ограничения по предоставлению налоговых льгот</w:t>
      </w:r>
    </w:p>
    <w:bookmarkEnd w:id="23"/>
    <w:p w:rsidR="00060028" w:rsidRPr="00D44019" w:rsidRDefault="00060028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sub_1031"/>
      <w:r w:rsidRPr="00625639">
        <w:rPr>
          <w:rFonts w:ascii="Times New Roman" w:hAnsi="Times New Roman" w:cs="Times New Roman"/>
          <w:sz w:val="28"/>
          <w:szCs w:val="28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</w:t>
      </w:r>
      <w:r w:rsidR="00625639" w:rsidRPr="00625639">
        <w:rPr>
          <w:rFonts w:ascii="Times New Roman" w:hAnsi="Times New Roman" w:cs="Times New Roman"/>
          <w:sz w:val="28"/>
          <w:szCs w:val="28"/>
        </w:rPr>
        <w:t>3,5</w:t>
      </w:r>
      <w:r w:rsidRPr="00625639">
        <w:rPr>
          <w:rFonts w:ascii="Times New Roman" w:hAnsi="Times New Roman" w:cs="Times New Roman"/>
          <w:sz w:val="28"/>
          <w:szCs w:val="28"/>
        </w:rPr>
        <w:t xml:space="preserve">% объема фактических доходов бюджета </w:t>
      </w:r>
      <w:proofErr w:type="spellStart"/>
      <w:r w:rsidR="00D44019" w:rsidRPr="0062563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625639">
        <w:rPr>
          <w:rFonts w:ascii="Times New Roman" w:hAnsi="Times New Roman" w:cs="Times New Roman"/>
          <w:sz w:val="28"/>
          <w:szCs w:val="28"/>
        </w:rPr>
        <w:t xml:space="preserve"> сельского поселения в расчете за </w:t>
      </w:r>
      <w:r w:rsidR="00625639" w:rsidRPr="00625639">
        <w:rPr>
          <w:rFonts w:ascii="Times New Roman" w:hAnsi="Times New Roman" w:cs="Times New Roman"/>
          <w:sz w:val="28"/>
          <w:szCs w:val="28"/>
        </w:rPr>
        <w:t>период от 9 месяцев до 1 года</w:t>
      </w:r>
      <w:r w:rsidRPr="00625639">
        <w:rPr>
          <w:rFonts w:ascii="Times New Roman" w:hAnsi="Times New Roman" w:cs="Times New Roman"/>
          <w:sz w:val="28"/>
          <w:szCs w:val="28"/>
        </w:rPr>
        <w:t>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1032"/>
      <w:bookmarkEnd w:id="24"/>
      <w:r w:rsidRPr="00D44019">
        <w:rPr>
          <w:rFonts w:ascii="Times New Roman" w:hAnsi="Times New Roman" w:cs="Times New Roman"/>
          <w:sz w:val="28"/>
          <w:szCs w:val="28"/>
        </w:rPr>
        <w:t xml:space="preserve">3.2. При превышении ограничения, установленного пунктом 3.1 Порядка, глава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 вносит в Совет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 проект решения об ограничении предоставления Льготы при соблюдении следующей последовательности:</w:t>
      </w:r>
    </w:p>
    <w:bookmarkEnd w:id="25"/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снижение до 50% установленной льготы по земельному налогу;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приостановка в текущем финансовом году действия Льготы, предоставляемой настоящим Порядком.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1033"/>
      <w:r w:rsidRPr="00D44019">
        <w:rPr>
          <w:rFonts w:ascii="Times New Roman" w:hAnsi="Times New Roman" w:cs="Times New Roman"/>
          <w:sz w:val="28"/>
          <w:szCs w:val="28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bookmarkEnd w:id="26"/>
    <w:p w:rsidR="00060028" w:rsidRPr="00D44019" w:rsidRDefault="00060028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sub_1400"/>
      <w:r w:rsidRPr="00D44019">
        <w:rPr>
          <w:rFonts w:ascii="Times New Roman" w:hAnsi="Times New Roman" w:cs="Times New Roman"/>
          <w:b/>
          <w:sz w:val="28"/>
          <w:szCs w:val="28"/>
        </w:rPr>
        <w:t>4. Использование средств, полученных в результате предоставления Льгот</w:t>
      </w:r>
    </w:p>
    <w:bookmarkEnd w:id="27"/>
    <w:p w:rsidR="00060028" w:rsidRPr="00D44019" w:rsidRDefault="00060028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1041"/>
      <w:r w:rsidRPr="00D44019">
        <w:rPr>
          <w:rFonts w:ascii="Times New Roman" w:hAnsi="Times New Roman" w:cs="Times New Roman"/>
          <w:sz w:val="28"/>
          <w:szCs w:val="28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1042"/>
      <w:bookmarkEnd w:id="28"/>
      <w:r w:rsidRPr="00D44019">
        <w:rPr>
          <w:rFonts w:ascii="Times New Roman" w:hAnsi="Times New Roman" w:cs="Times New Roman"/>
          <w:sz w:val="28"/>
          <w:szCs w:val="28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sub_10421"/>
      <w:bookmarkEnd w:id="29"/>
      <w:r w:rsidRPr="00D44019">
        <w:rPr>
          <w:rFonts w:ascii="Times New Roman" w:hAnsi="Times New Roman" w:cs="Times New Roman"/>
          <w:sz w:val="28"/>
          <w:szCs w:val="28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" w:name="sub_10422"/>
      <w:bookmarkEnd w:id="30"/>
      <w:r w:rsidRPr="00D44019">
        <w:rPr>
          <w:rFonts w:ascii="Times New Roman" w:hAnsi="Times New Roman" w:cs="Times New Roman"/>
          <w:sz w:val="28"/>
          <w:szCs w:val="28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bookmarkEnd w:id="31"/>
    <w:p w:rsidR="00060028" w:rsidRDefault="00060028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019" w:rsidRPr="00D44019" w:rsidRDefault="00D44019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sub_1500"/>
      <w:r w:rsidRPr="00D44019">
        <w:rPr>
          <w:rFonts w:ascii="Times New Roman" w:hAnsi="Times New Roman" w:cs="Times New Roman"/>
          <w:b/>
          <w:sz w:val="28"/>
          <w:szCs w:val="28"/>
        </w:rPr>
        <w:t>5. Контроль и анализ эффективности действия Льгот</w:t>
      </w:r>
    </w:p>
    <w:bookmarkEnd w:id="32"/>
    <w:p w:rsidR="00060028" w:rsidRPr="00D44019" w:rsidRDefault="00060028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sub_1051"/>
      <w:r w:rsidRPr="00D4401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440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019">
        <w:rPr>
          <w:rFonts w:ascii="Times New Roman" w:hAnsi="Times New Roman" w:cs="Times New Roman"/>
          <w:sz w:val="28"/>
          <w:szCs w:val="28"/>
        </w:rPr>
        <w:t xml:space="preserve"> выполнением налогового соглашения осуществляет Администрация.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" w:name="sub_1052"/>
      <w:bookmarkEnd w:id="33"/>
      <w:r w:rsidRPr="00D44019">
        <w:rPr>
          <w:rFonts w:ascii="Times New Roman" w:hAnsi="Times New Roman" w:cs="Times New Roman"/>
          <w:sz w:val="28"/>
          <w:szCs w:val="28"/>
        </w:rPr>
        <w:t>5.2. Заявители, пользующиеся Льготой, ежеквартально (нарастающим итогом) представляют в Администрацию отчет о выполнении инвестиционного проекта:</w:t>
      </w:r>
    </w:p>
    <w:bookmarkEnd w:id="34"/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" w:name="sub_1053"/>
      <w:r w:rsidRPr="00D44019">
        <w:rPr>
          <w:rFonts w:ascii="Times New Roman" w:hAnsi="Times New Roman" w:cs="Times New Roman"/>
          <w:sz w:val="28"/>
          <w:szCs w:val="28"/>
        </w:rPr>
        <w:t>5.3. Сведения, указанные в пункте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" w:name="sub_1054"/>
      <w:bookmarkEnd w:id="35"/>
      <w:r w:rsidRPr="00D44019">
        <w:rPr>
          <w:rFonts w:ascii="Times New Roman" w:hAnsi="Times New Roman" w:cs="Times New Roman"/>
          <w:sz w:val="28"/>
          <w:szCs w:val="28"/>
        </w:rPr>
        <w:t>5.4. Администрация ежеквартально составляет аналитическую справку о результатах действия Льготы, содержащую следующую информацию:</w:t>
      </w:r>
    </w:p>
    <w:bookmarkEnd w:id="36"/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перечень налогоплательщиков, пользующихся Льготой;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выводы о целесообразности применения установленной Льготы.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" w:name="sub_1055"/>
      <w:r w:rsidRPr="00D44019">
        <w:rPr>
          <w:rFonts w:ascii="Times New Roman" w:hAnsi="Times New Roman" w:cs="Times New Roman"/>
          <w:sz w:val="28"/>
          <w:szCs w:val="28"/>
        </w:rPr>
        <w:t xml:space="preserve">5.5. Аналитическая справка по результатам финансового года ежегодно предоставляется Совету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Новогригорьевскому</w:t>
      </w:r>
      <w:proofErr w:type="spellEnd"/>
      <w:r w:rsidR="00D44019">
        <w:rPr>
          <w:rFonts w:ascii="Times New Roman" w:hAnsi="Times New Roman" w:cs="Times New Roman"/>
          <w:sz w:val="28"/>
          <w:szCs w:val="28"/>
        </w:rPr>
        <w:t xml:space="preserve"> </w:t>
      </w:r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bookmarkEnd w:id="37"/>
    <w:p w:rsidR="00BF2103" w:rsidRPr="00D44019" w:rsidRDefault="00BF2103">
      <w:pPr>
        <w:rPr>
          <w:sz w:val="28"/>
          <w:szCs w:val="28"/>
        </w:rPr>
      </w:pPr>
    </w:p>
    <w:p w:rsidR="00D44019" w:rsidRPr="00D44019" w:rsidRDefault="00D44019">
      <w:pPr>
        <w:rPr>
          <w:sz w:val="28"/>
          <w:szCs w:val="28"/>
        </w:rPr>
      </w:pPr>
    </w:p>
    <w:sectPr w:rsidR="00D44019" w:rsidRPr="00D44019" w:rsidSect="00060028">
      <w:pgSz w:w="11900" w:h="16800"/>
      <w:pgMar w:top="1440" w:right="80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4DE8"/>
    <w:multiLevelType w:val="hybridMultilevel"/>
    <w:tmpl w:val="8F9C0078"/>
    <w:lvl w:ilvl="0" w:tplc="CF1E35A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0028"/>
    <w:rsid w:val="00060028"/>
    <w:rsid w:val="00071525"/>
    <w:rsid w:val="00366FBA"/>
    <w:rsid w:val="00625639"/>
    <w:rsid w:val="00882554"/>
    <w:rsid w:val="00B3071D"/>
    <w:rsid w:val="00BF2103"/>
    <w:rsid w:val="00C134C4"/>
    <w:rsid w:val="00D44019"/>
    <w:rsid w:val="00D65CFB"/>
    <w:rsid w:val="00ED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2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019"/>
    <w:rPr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D44019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4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0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93CA-F8A3-4692-A318-ACEC2CFE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novog_sovet@mail.ru</cp:lastModifiedBy>
  <cp:revision>10</cp:revision>
  <cp:lastPrinted>2016-07-22T05:35:00Z</cp:lastPrinted>
  <dcterms:created xsi:type="dcterms:W3CDTF">2016-04-14T05:44:00Z</dcterms:created>
  <dcterms:modified xsi:type="dcterms:W3CDTF">2016-08-02T06:21:00Z</dcterms:modified>
</cp:coreProperties>
</file>