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B5" w:rsidRPr="00B61B80" w:rsidRDefault="00C93453" w:rsidP="00E64AB5">
      <w:pPr>
        <w:ind w:left="2124" w:firstLine="708"/>
        <w:rPr>
          <w:sz w:val="28"/>
          <w:szCs w:val="28"/>
        </w:rPr>
      </w:pPr>
      <w:r w:rsidRPr="00B61B80">
        <w:rPr>
          <w:color w:val="000000"/>
          <w:sz w:val="28"/>
          <w:szCs w:val="28"/>
        </w:rPr>
        <w:t xml:space="preserve"> </w:t>
      </w:r>
      <w:r w:rsidR="00E64AB5" w:rsidRPr="00B61B80">
        <w:rPr>
          <w:sz w:val="28"/>
          <w:szCs w:val="28"/>
        </w:rPr>
        <w:t xml:space="preserve">                      </w:t>
      </w:r>
      <w:r w:rsidR="00E64AB5" w:rsidRPr="00B61B80">
        <w:rPr>
          <w:sz w:val="28"/>
          <w:szCs w:val="28"/>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6.6pt" o:ole="" filled="t">
            <v:fill color2="black"/>
            <v:imagedata r:id="rId5" o:title=""/>
          </v:shape>
          <o:OLEObject Type="Embed" ProgID="Word.Picture.8" ShapeID="_x0000_i1025" DrawAspect="Content" ObjectID="_1582873847" r:id="rId6"/>
        </w:object>
      </w:r>
    </w:p>
    <w:p w:rsidR="00E64AB5" w:rsidRPr="00B61B80" w:rsidRDefault="00E64AB5" w:rsidP="00E64AB5">
      <w:pPr>
        <w:pStyle w:val="11"/>
        <w:rPr>
          <w:rFonts w:ascii="Times New Roman" w:hAnsi="Times New Roman" w:cs="Times New Roman"/>
          <w:szCs w:val="28"/>
        </w:rPr>
      </w:pPr>
      <w:r w:rsidRPr="00B61B80">
        <w:rPr>
          <w:rFonts w:ascii="Times New Roman" w:hAnsi="Times New Roman" w:cs="Times New Roman"/>
          <w:szCs w:val="28"/>
        </w:rPr>
        <w:t>РЕСПУБЛИКА  КРЫМ</w:t>
      </w:r>
    </w:p>
    <w:p w:rsidR="00E64AB5" w:rsidRPr="00B61B80" w:rsidRDefault="00E64AB5" w:rsidP="00E64AB5">
      <w:pPr>
        <w:jc w:val="center"/>
        <w:rPr>
          <w:b/>
          <w:sz w:val="28"/>
          <w:szCs w:val="28"/>
        </w:rPr>
      </w:pPr>
      <w:r w:rsidRPr="00B61B80">
        <w:rPr>
          <w:b/>
          <w:sz w:val="28"/>
          <w:szCs w:val="28"/>
        </w:rPr>
        <w:t>НИЖНЕГОРСКИЙ РАЙОН</w:t>
      </w:r>
    </w:p>
    <w:p w:rsidR="00E64AB5" w:rsidRPr="00B61B80" w:rsidRDefault="00E7234F" w:rsidP="00E64AB5">
      <w:pPr>
        <w:pStyle w:val="1"/>
        <w:spacing w:before="0" w:after="0"/>
        <w:jc w:val="center"/>
        <w:rPr>
          <w:rFonts w:ascii="Times New Roman" w:hAnsi="Times New Roman"/>
          <w:sz w:val="28"/>
          <w:szCs w:val="28"/>
        </w:rPr>
      </w:pPr>
      <w:r w:rsidRPr="00B61B80">
        <w:rPr>
          <w:rFonts w:ascii="Times New Roman" w:hAnsi="Times New Roman"/>
          <w:sz w:val="28"/>
          <w:szCs w:val="28"/>
        </w:rPr>
        <w:t>НОВОГРИГОРЬЕВС</w:t>
      </w:r>
      <w:r w:rsidR="00E64AB5" w:rsidRPr="00B61B80">
        <w:rPr>
          <w:rFonts w:ascii="Times New Roman" w:hAnsi="Times New Roman"/>
          <w:sz w:val="28"/>
          <w:szCs w:val="28"/>
        </w:rPr>
        <w:t xml:space="preserve">КИЙ СЕЛЬСКИЙ   СОВЕТ </w:t>
      </w:r>
    </w:p>
    <w:p w:rsidR="00E64AB5" w:rsidRPr="00B61B80" w:rsidRDefault="00C43DD6" w:rsidP="00E64AB5">
      <w:pPr>
        <w:pStyle w:val="1"/>
        <w:spacing w:before="0" w:after="0"/>
        <w:jc w:val="center"/>
        <w:rPr>
          <w:rFonts w:ascii="Times New Roman" w:hAnsi="Times New Roman"/>
          <w:sz w:val="28"/>
          <w:szCs w:val="28"/>
        </w:rPr>
      </w:pPr>
      <w:r w:rsidRPr="00C43DD6">
        <w:rPr>
          <w:rFonts w:ascii="Times New Roman" w:hAnsi="Times New Roman"/>
          <w:sz w:val="28"/>
          <w:szCs w:val="28"/>
        </w:rPr>
        <w:t>РЕШЕНИЕ</w:t>
      </w:r>
      <w:r w:rsidR="00D72DEE">
        <w:rPr>
          <w:rFonts w:ascii="Times New Roman" w:hAnsi="Times New Roman"/>
          <w:sz w:val="28"/>
          <w:szCs w:val="28"/>
        </w:rPr>
        <w:t xml:space="preserve"> № 9</w:t>
      </w:r>
    </w:p>
    <w:p w:rsidR="00E64AB5" w:rsidRDefault="00D72DEE" w:rsidP="00E64AB5">
      <w:pPr>
        <w:widowControl w:val="0"/>
        <w:spacing w:line="100" w:lineRule="atLeast"/>
        <w:jc w:val="center"/>
        <w:rPr>
          <w:b/>
          <w:bCs/>
          <w:color w:val="000000"/>
          <w:sz w:val="28"/>
          <w:szCs w:val="28"/>
          <w:lang w:eastAsia="zh-CN"/>
        </w:rPr>
      </w:pPr>
      <w:r>
        <w:rPr>
          <w:b/>
          <w:bCs/>
          <w:color w:val="000000"/>
          <w:sz w:val="28"/>
          <w:szCs w:val="28"/>
          <w:lang w:eastAsia="zh-CN"/>
        </w:rPr>
        <w:t>36-я</w:t>
      </w:r>
      <w:r w:rsidR="00C43DD6">
        <w:rPr>
          <w:b/>
          <w:bCs/>
          <w:color w:val="000000"/>
          <w:sz w:val="28"/>
          <w:szCs w:val="28"/>
          <w:lang w:eastAsia="zh-CN"/>
        </w:rPr>
        <w:t xml:space="preserve"> </w:t>
      </w:r>
      <w:r w:rsidR="00E64AB5" w:rsidRPr="00B61B80">
        <w:rPr>
          <w:b/>
          <w:bCs/>
          <w:color w:val="000000"/>
          <w:sz w:val="28"/>
          <w:szCs w:val="28"/>
          <w:lang w:eastAsia="zh-CN"/>
        </w:rPr>
        <w:t xml:space="preserve"> </w:t>
      </w:r>
      <w:r w:rsidR="00E7234F" w:rsidRPr="00B61B80">
        <w:rPr>
          <w:b/>
          <w:bCs/>
          <w:color w:val="000000"/>
          <w:sz w:val="28"/>
          <w:szCs w:val="28"/>
          <w:lang w:eastAsia="zh-CN"/>
        </w:rPr>
        <w:t>сессии</w:t>
      </w:r>
      <w:r w:rsidR="00E64AB5" w:rsidRPr="00B61B80">
        <w:rPr>
          <w:b/>
          <w:bCs/>
          <w:color w:val="000000"/>
          <w:sz w:val="28"/>
          <w:szCs w:val="28"/>
          <w:lang w:eastAsia="zh-CN"/>
        </w:rPr>
        <w:t xml:space="preserve">  1- го созыва</w:t>
      </w:r>
    </w:p>
    <w:p w:rsidR="00C43DD6" w:rsidRDefault="00C43DD6" w:rsidP="00E64AB5">
      <w:pPr>
        <w:widowControl w:val="0"/>
        <w:spacing w:line="100" w:lineRule="atLeast"/>
        <w:jc w:val="center"/>
        <w:rPr>
          <w:b/>
          <w:bCs/>
          <w:color w:val="000000"/>
          <w:sz w:val="28"/>
          <w:szCs w:val="28"/>
          <w:lang w:eastAsia="zh-CN"/>
        </w:rPr>
      </w:pPr>
    </w:p>
    <w:p w:rsidR="00E64AB5" w:rsidRPr="00B61B80" w:rsidRDefault="00E64AB5" w:rsidP="00E64AB5">
      <w:pPr>
        <w:widowControl w:val="0"/>
        <w:spacing w:line="100" w:lineRule="atLeast"/>
        <w:jc w:val="center"/>
        <w:rPr>
          <w:b/>
          <w:bCs/>
          <w:color w:val="000000"/>
          <w:sz w:val="28"/>
          <w:szCs w:val="28"/>
          <w:lang w:eastAsia="zh-CN"/>
        </w:rPr>
      </w:pPr>
    </w:p>
    <w:p w:rsidR="00E64AB5" w:rsidRPr="00B61B80" w:rsidRDefault="00C43DD6" w:rsidP="00E64AB5">
      <w:pPr>
        <w:widowControl w:val="0"/>
        <w:spacing w:line="100" w:lineRule="atLeast"/>
        <w:ind w:right="-46"/>
        <w:jc w:val="both"/>
        <w:rPr>
          <w:sz w:val="28"/>
          <w:szCs w:val="28"/>
        </w:rPr>
      </w:pPr>
      <w:r>
        <w:rPr>
          <w:sz w:val="28"/>
          <w:szCs w:val="28"/>
        </w:rPr>
        <w:t>02  марта</w:t>
      </w:r>
      <w:r w:rsidR="00E64AB5" w:rsidRPr="00B61B80">
        <w:rPr>
          <w:sz w:val="28"/>
          <w:szCs w:val="28"/>
        </w:rPr>
        <w:t xml:space="preserve">  201</w:t>
      </w:r>
      <w:r>
        <w:rPr>
          <w:sz w:val="28"/>
          <w:szCs w:val="28"/>
        </w:rPr>
        <w:t>8</w:t>
      </w:r>
      <w:r w:rsidR="00E64AB5" w:rsidRPr="00B61B80">
        <w:rPr>
          <w:sz w:val="28"/>
          <w:szCs w:val="28"/>
        </w:rPr>
        <w:t xml:space="preserve"> года </w:t>
      </w:r>
      <w:r>
        <w:rPr>
          <w:sz w:val="28"/>
          <w:szCs w:val="28"/>
        </w:rPr>
        <w:t xml:space="preserve">                   </w:t>
      </w:r>
    </w:p>
    <w:p w:rsidR="00E64AB5" w:rsidRPr="00B61B80" w:rsidRDefault="00E64AB5" w:rsidP="00E64AB5">
      <w:pPr>
        <w:widowControl w:val="0"/>
        <w:spacing w:line="100" w:lineRule="atLeast"/>
        <w:ind w:right="-46"/>
        <w:jc w:val="both"/>
        <w:rPr>
          <w:sz w:val="28"/>
          <w:szCs w:val="28"/>
        </w:rPr>
      </w:pPr>
      <w:r w:rsidRPr="00B61B80">
        <w:rPr>
          <w:sz w:val="28"/>
          <w:szCs w:val="28"/>
        </w:rPr>
        <w:t xml:space="preserve">  </w:t>
      </w:r>
      <w:proofErr w:type="gramStart"/>
      <w:r w:rsidRPr="00B61B80">
        <w:rPr>
          <w:sz w:val="28"/>
          <w:szCs w:val="28"/>
        </w:rPr>
        <w:t>с</w:t>
      </w:r>
      <w:proofErr w:type="gramEnd"/>
      <w:r w:rsidRPr="00B61B80">
        <w:rPr>
          <w:sz w:val="28"/>
          <w:szCs w:val="28"/>
        </w:rPr>
        <w:t xml:space="preserve">. </w:t>
      </w:r>
      <w:r w:rsidR="00E7234F" w:rsidRPr="00B61B80">
        <w:rPr>
          <w:sz w:val="28"/>
          <w:szCs w:val="28"/>
        </w:rPr>
        <w:t>Новогригорьевка</w:t>
      </w:r>
      <w:r w:rsidRPr="00B61B80">
        <w:rPr>
          <w:sz w:val="28"/>
          <w:szCs w:val="28"/>
        </w:rPr>
        <w:t xml:space="preserve">                                     </w:t>
      </w:r>
      <w:r w:rsidR="00B61B80">
        <w:rPr>
          <w:sz w:val="28"/>
          <w:szCs w:val="28"/>
        </w:rPr>
        <w:t xml:space="preserve">             </w:t>
      </w:r>
      <w:r w:rsidR="00B61B80" w:rsidRPr="00B61B80">
        <w:rPr>
          <w:sz w:val="28"/>
          <w:szCs w:val="28"/>
        </w:rPr>
        <w:t xml:space="preserve">     </w:t>
      </w:r>
      <w:r w:rsidR="00E7234F" w:rsidRPr="00B61B80">
        <w:rPr>
          <w:sz w:val="28"/>
          <w:szCs w:val="28"/>
        </w:rPr>
        <w:t xml:space="preserve">                    </w:t>
      </w:r>
    </w:p>
    <w:p w:rsidR="00C43DD6" w:rsidRDefault="00C43DD6" w:rsidP="00C43DD6">
      <w:pPr>
        <w:widowControl w:val="0"/>
        <w:spacing w:line="100" w:lineRule="atLeast"/>
        <w:ind w:right="-46"/>
        <w:rPr>
          <w:sz w:val="28"/>
          <w:szCs w:val="28"/>
        </w:rPr>
      </w:pPr>
    </w:p>
    <w:p w:rsidR="00C43DD6" w:rsidRDefault="00C43DD6" w:rsidP="00C43DD6">
      <w:pPr>
        <w:widowControl w:val="0"/>
        <w:spacing w:line="100" w:lineRule="atLeast"/>
        <w:ind w:right="-46"/>
        <w:rPr>
          <w:sz w:val="28"/>
          <w:szCs w:val="28"/>
        </w:rPr>
      </w:pPr>
      <w:r w:rsidRPr="00C43DD6">
        <w:rPr>
          <w:sz w:val="28"/>
          <w:szCs w:val="28"/>
        </w:rPr>
        <w:t>О вн</w:t>
      </w:r>
      <w:r>
        <w:rPr>
          <w:sz w:val="28"/>
          <w:szCs w:val="28"/>
        </w:rPr>
        <w:t xml:space="preserve">есении изменений в решение 12-ой сессии 1-го созыва                                                           от 03.09. 2015 года «О </w:t>
      </w:r>
      <w:proofErr w:type="gramStart"/>
      <w:r>
        <w:rPr>
          <w:sz w:val="28"/>
          <w:szCs w:val="28"/>
        </w:rPr>
        <w:t>положении</w:t>
      </w:r>
      <w:proofErr w:type="gramEnd"/>
      <w:r>
        <w:rPr>
          <w:sz w:val="28"/>
          <w:szCs w:val="28"/>
        </w:rPr>
        <w:t xml:space="preserve"> об</w:t>
      </w:r>
      <w:r w:rsidRPr="00C43DD6">
        <w:rPr>
          <w:sz w:val="28"/>
          <w:szCs w:val="28"/>
        </w:rPr>
        <w:t xml:space="preserve"> оплате труда инспектора</w:t>
      </w:r>
    </w:p>
    <w:p w:rsidR="00C43DD6" w:rsidRDefault="00C43DD6" w:rsidP="00C43DD6">
      <w:pPr>
        <w:widowControl w:val="0"/>
        <w:spacing w:line="100" w:lineRule="atLeast"/>
        <w:ind w:right="-46"/>
        <w:rPr>
          <w:sz w:val="28"/>
          <w:szCs w:val="28"/>
        </w:rPr>
      </w:pPr>
      <w:r>
        <w:rPr>
          <w:sz w:val="28"/>
          <w:szCs w:val="28"/>
        </w:rPr>
        <w:t>ВУС</w:t>
      </w:r>
      <w:proofErr w:type="gramStart"/>
      <w:r>
        <w:rPr>
          <w:sz w:val="28"/>
          <w:szCs w:val="28"/>
        </w:rPr>
        <w:t xml:space="preserve"> ,</w:t>
      </w:r>
      <w:proofErr w:type="gramEnd"/>
      <w:r>
        <w:rPr>
          <w:sz w:val="28"/>
          <w:szCs w:val="28"/>
        </w:rPr>
        <w:t xml:space="preserve">осуществляющего первичный воинский учет на                                                               </w:t>
      </w:r>
      <w:r w:rsidRPr="00C43DD6">
        <w:rPr>
          <w:sz w:val="28"/>
          <w:szCs w:val="28"/>
        </w:rPr>
        <w:t xml:space="preserve"> </w:t>
      </w:r>
      <w:r>
        <w:rPr>
          <w:sz w:val="28"/>
          <w:szCs w:val="28"/>
        </w:rPr>
        <w:t xml:space="preserve"> территории  </w:t>
      </w:r>
      <w:proofErr w:type="spellStart"/>
      <w:r>
        <w:rPr>
          <w:sz w:val="28"/>
          <w:szCs w:val="28"/>
        </w:rPr>
        <w:t>Новогригорьевского</w:t>
      </w:r>
      <w:proofErr w:type="spellEnd"/>
      <w:r>
        <w:rPr>
          <w:sz w:val="28"/>
          <w:szCs w:val="28"/>
        </w:rPr>
        <w:t xml:space="preserve"> сельского поселения</w:t>
      </w:r>
      <w:r w:rsidR="001E13F1">
        <w:rPr>
          <w:sz w:val="28"/>
          <w:szCs w:val="28"/>
        </w:rPr>
        <w:t>».</w:t>
      </w:r>
    </w:p>
    <w:p w:rsidR="00D72DEE" w:rsidRPr="00C43DD6" w:rsidRDefault="00D72DEE" w:rsidP="00C43DD6">
      <w:pPr>
        <w:widowControl w:val="0"/>
        <w:spacing w:line="100" w:lineRule="atLeast"/>
        <w:ind w:right="-46"/>
        <w:rPr>
          <w:sz w:val="28"/>
          <w:szCs w:val="28"/>
        </w:rPr>
      </w:pPr>
    </w:p>
    <w:p w:rsidR="00D72DEE" w:rsidRDefault="00D72DEE" w:rsidP="00EB3B2F">
      <w:pPr>
        <w:widowControl w:val="0"/>
        <w:spacing w:line="100" w:lineRule="atLeast"/>
        <w:ind w:right="-46"/>
        <w:jc w:val="both"/>
        <w:rPr>
          <w:sz w:val="28"/>
          <w:szCs w:val="28"/>
        </w:rPr>
      </w:pPr>
      <w:r>
        <w:rPr>
          <w:sz w:val="28"/>
          <w:szCs w:val="28"/>
        </w:rPr>
        <w:t xml:space="preserve">       </w:t>
      </w:r>
    </w:p>
    <w:p w:rsidR="00D72DEE" w:rsidRDefault="00D72DEE" w:rsidP="00EB3B2F">
      <w:pPr>
        <w:widowControl w:val="0"/>
        <w:spacing w:line="100" w:lineRule="atLeast"/>
        <w:ind w:right="-46"/>
        <w:jc w:val="both"/>
        <w:rPr>
          <w:sz w:val="28"/>
          <w:szCs w:val="28"/>
        </w:rPr>
      </w:pPr>
      <w:r>
        <w:rPr>
          <w:sz w:val="28"/>
          <w:szCs w:val="28"/>
        </w:rPr>
        <w:t>Руководствуясь  Федеральным законом</w:t>
      </w:r>
      <w:r w:rsidR="00C43DD6" w:rsidRPr="00C43DD6">
        <w:rPr>
          <w:sz w:val="28"/>
          <w:szCs w:val="28"/>
        </w:rPr>
        <w:t xml:space="preserve"> от 06.10.2003 №131-ФЗ «Об общих принципах организации местного самоуправления в Российской Федерации», пунктом 2 статьи 8 Федерального закона от 28.03.1998 №53-ФЗ «О воинской обязанности и воинской службе» с последующими изменениями и дополнениями, Письмом Минобороны РФ от 25.04.2009 №315/2/203 «Об оплате труда военно-</w:t>
      </w:r>
      <w:proofErr w:type="gramStart"/>
      <w:r w:rsidR="00C43DD6" w:rsidRPr="00C43DD6">
        <w:rPr>
          <w:sz w:val="28"/>
          <w:szCs w:val="28"/>
        </w:rPr>
        <w:t>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 Приказом Министра обороны РФ от 10.11.2008 № 555 "О мерах по реализации в Вооруженных Силах Российской Федерации</w:t>
      </w:r>
      <w:r>
        <w:rPr>
          <w:sz w:val="28"/>
          <w:szCs w:val="28"/>
        </w:rPr>
        <w:t>,</w:t>
      </w:r>
      <w:r w:rsidR="00C43DD6" w:rsidRPr="00C43DD6">
        <w:rPr>
          <w:sz w:val="28"/>
          <w:szCs w:val="28"/>
        </w:rPr>
        <w:t xml:space="preserve"> Постановления</w:t>
      </w:r>
      <w:r>
        <w:rPr>
          <w:sz w:val="28"/>
          <w:szCs w:val="28"/>
        </w:rPr>
        <w:t>ми</w:t>
      </w:r>
      <w:r w:rsidR="00C43DD6" w:rsidRPr="00C43DD6">
        <w:rPr>
          <w:sz w:val="28"/>
          <w:szCs w:val="28"/>
        </w:rPr>
        <w:t xml:space="preserve"> Правительства Российской Федерации от 5 августа 2008 г. N 583", от 29 апреля 2006 года № 258 "О субвенциях на осуществление полномочий по первичному воинскому учету на</w:t>
      </w:r>
      <w:proofErr w:type="gramEnd"/>
      <w:r w:rsidR="00C43DD6" w:rsidRPr="00C43DD6">
        <w:rPr>
          <w:sz w:val="28"/>
          <w:szCs w:val="28"/>
        </w:rPr>
        <w:t xml:space="preserve"> </w:t>
      </w:r>
      <w:proofErr w:type="gramStart"/>
      <w:r w:rsidR="00C43DD6" w:rsidRPr="00C43DD6">
        <w:rPr>
          <w:sz w:val="28"/>
          <w:szCs w:val="28"/>
        </w:rPr>
        <w:t>территориях,  где отсутствуют военные комиссариаты</w:t>
      </w:r>
      <w:r w:rsidR="00EB3B2F">
        <w:rPr>
          <w:sz w:val="28"/>
          <w:szCs w:val="28"/>
        </w:rPr>
        <w:t>,</w:t>
      </w:r>
      <w:r w:rsidR="00C43DD6" w:rsidRPr="00C43DD6">
        <w:rPr>
          <w:sz w:val="28"/>
          <w:szCs w:val="28"/>
        </w:rPr>
        <w:t xml:space="preserve"> </w:t>
      </w:r>
      <w:r w:rsidRPr="00C43DD6">
        <w:rPr>
          <w:sz w:val="28"/>
          <w:szCs w:val="28"/>
        </w:rPr>
        <w:t>Положения о воинском учете, утвержденного Постановлением Правительства Российской Федерации от 27.11.2006 № 719 «Об утверждении положения о воинском учете»,</w:t>
      </w:r>
      <w:r w:rsidR="00C43DD6" w:rsidRPr="00C43DD6">
        <w:rPr>
          <w:sz w:val="28"/>
          <w:szCs w:val="28"/>
        </w:rPr>
        <w:t xml:space="preserve"> № 85-ЗРК/2015 "Об утверждении методики распределения субвенций местным бюджетам Республики Крым, предоставляемых за счет субвенции бюджету Республики Крым из федерального бюджета на осуществление полномочий по первичному воинскому учету на территориях, где отсутствуют военные комиссариаты",  постановлением Совета министров</w:t>
      </w:r>
      <w:proofErr w:type="gramEnd"/>
      <w:r w:rsidR="00C43DD6" w:rsidRPr="00C43DD6">
        <w:rPr>
          <w:sz w:val="28"/>
          <w:szCs w:val="28"/>
        </w:rPr>
        <w:t xml:space="preserve"> Республики Крым от 02 апреля 2015 года  N 177 "О порядке использования и распределения между местными бюджетами субвенции на осуществление полномочий по первичному воинскому учету на территориях, где от</w:t>
      </w:r>
      <w:r>
        <w:rPr>
          <w:sz w:val="28"/>
          <w:szCs w:val="28"/>
        </w:rPr>
        <w:t xml:space="preserve">сутствуют военные комиссариаты", </w:t>
      </w:r>
      <w:r w:rsidR="00F56BA4">
        <w:rPr>
          <w:sz w:val="28"/>
          <w:szCs w:val="28"/>
        </w:rPr>
        <w:t xml:space="preserve">Уставом муниципального образования </w:t>
      </w:r>
      <w:proofErr w:type="spellStart"/>
      <w:r w:rsidR="00F56BA4">
        <w:rPr>
          <w:sz w:val="28"/>
          <w:szCs w:val="28"/>
        </w:rPr>
        <w:t>Новогригорьевское</w:t>
      </w:r>
      <w:proofErr w:type="spellEnd"/>
      <w:r w:rsidR="00F56BA4">
        <w:rPr>
          <w:sz w:val="28"/>
          <w:szCs w:val="28"/>
        </w:rPr>
        <w:t xml:space="preserve"> сельское поселение</w:t>
      </w:r>
      <w:r w:rsidR="002567C4">
        <w:rPr>
          <w:sz w:val="28"/>
          <w:szCs w:val="28"/>
        </w:rPr>
        <w:t xml:space="preserve"> Нижнегорского района Республики Крым</w:t>
      </w:r>
      <w:bookmarkStart w:id="0" w:name="_GoBack"/>
      <w:bookmarkEnd w:id="0"/>
      <w:r>
        <w:rPr>
          <w:sz w:val="28"/>
          <w:szCs w:val="28"/>
        </w:rPr>
        <w:t>,</w:t>
      </w:r>
      <w:r w:rsidR="00F56BA4">
        <w:rPr>
          <w:sz w:val="28"/>
          <w:szCs w:val="28"/>
        </w:rPr>
        <w:t xml:space="preserve"> </w:t>
      </w:r>
      <w:r>
        <w:rPr>
          <w:sz w:val="28"/>
          <w:szCs w:val="28"/>
        </w:rPr>
        <w:t xml:space="preserve"> </w:t>
      </w:r>
      <w:r w:rsidRPr="00C43DD6">
        <w:rPr>
          <w:sz w:val="28"/>
          <w:szCs w:val="28"/>
        </w:rPr>
        <w:t>в целях соблюдения соответствия денежного содержания служащих,</w:t>
      </w:r>
    </w:p>
    <w:p w:rsidR="00D72DEE" w:rsidRDefault="00D72DEE" w:rsidP="00EB3B2F">
      <w:pPr>
        <w:widowControl w:val="0"/>
        <w:spacing w:line="100" w:lineRule="atLeast"/>
        <w:ind w:right="-46"/>
        <w:jc w:val="both"/>
        <w:rPr>
          <w:sz w:val="28"/>
          <w:szCs w:val="28"/>
        </w:rPr>
      </w:pPr>
    </w:p>
    <w:p w:rsidR="00EB3B2F" w:rsidRDefault="00EB3B2F" w:rsidP="00EB3B2F">
      <w:pPr>
        <w:widowControl w:val="0"/>
        <w:spacing w:line="100" w:lineRule="atLeast"/>
        <w:ind w:right="-46"/>
        <w:jc w:val="both"/>
        <w:rPr>
          <w:sz w:val="28"/>
          <w:szCs w:val="28"/>
        </w:rPr>
      </w:pPr>
      <w:proofErr w:type="spellStart"/>
      <w:r>
        <w:rPr>
          <w:sz w:val="28"/>
          <w:szCs w:val="28"/>
        </w:rPr>
        <w:t>Новогригорьевский</w:t>
      </w:r>
      <w:proofErr w:type="spellEnd"/>
      <w:r>
        <w:rPr>
          <w:sz w:val="28"/>
          <w:szCs w:val="28"/>
        </w:rPr>
        <w:t xml:space="preserve"> сельский совет РЕШИЛ:</w:t>
      </w:r>
    </w:p>
    <w:p w:rsidR="00EB3B2F" w:rsidRPr="00C43DD6" w:rsidRDefault="00EB3B2F" w:rsidP="00EB3B2F">
      <w:pPr>
        <w:widowControl w:val="0"/>
        <w:spacing w:line="100" w:lineRule="atLeast"/>
        <w:ind w:right="-46"/>
        <w:jc w:val="both"/>
        <w:rPr>
          <w:sz w:val="28"/>
          <w:szCs w:val="28"/>
        </w:rPr>
      </w:pPr>
    </w:p>
    <w:p w:rsidR="00C43DD6" w:rsidRPr="00C43DD6" w:rsidRDefault="00C43DD6" w:rsidP="00EB3B2F">
      <w:pPr>
        <w:widowControl w:val="0"/>
        <w:spacing w:line="100" w:lineRule="atLeast"/>
        <w:ind w:right="-46"/>
        <w:jc w:val="both"/>
        <w:rPr>
          <w:sz w:val="28"/>
          <w:szCs w:val="28"/>
        </w:rPr>
      </w:pPr>
      <w:r w:rsidRPr="00C43DD6">
        <w:rPr>
          <w:sz w:val="28"/>
          <w:szCs w:val="28"/>
        </w:rPr>
        <w:t>1.Внести изменения в Положение об оплате труда инспектора по первичному воинскому учету гражда</w:t>
      </w:r>
      <w:r w:rsidR="00EB3B2F">
        <w:rPr>
          <w:sz w:val="28"/>
          <w:szCs w:val="28"/>
        </w:rPr>
        <w:t xml:space="preserve">н в администрации  </w:t>
      </w:r>
      <w:proofErr w:type="spellStart"/>
      <w:r w:rsidR="00EB3B2F">
        <w:rPr>
          <w:sz w:val="28"/>
          <w:szCs w:val="28"/>
        </w:rPr>
        <w:t>Новогригорьевского</w:t>
      </w:r>
      <w:proofErr w:type="spellEnd"/>
      <w:r w:rsidRPr="00C43DD6">
        <w:rPr>
          <w:sz w:val="28"/>
          <w:szCs w:val="28"/>
        </w:rPr>
        <w:t xml:space="preserve"> сельского поселения</w:t>
      </w:r>
      <w:r w:rsidR="00EB3B2F">
        <w:rPr>
          <w:sz w:val="28"/>
          <w:szCs w:val="28"/>
        </w:rPr>
        <w:t xml:space="preserve"> Нижнегорского района Республики Крым</w:t>
      </w:r>
      <w:r w:rsidRPr="00C43DD6">
        <w:rPr>
          <w:sz w:val="28"/>
          <w:szCs w:val="28"/>
        </w:rPr>
        <w:t>, а именно</w:t>
      </w:r>
      <w:r w:rsidR="00EB3B2F">
        <w:rPr>
          <w:sz w:val="28"/>
          <w:szCs w:val="28"/>
        </w:rPr>
        <w:t xml:space="preserve"> пункт 1.2.</w:t>
      </w:r>
      <w:r w:rsidRPr="00C43DD6">
        <w:rPr>
          <w:sz w:val="28"/>
          <w:szCs w:val="28"/>
        </w:rPr>
        <w:t xml:space="preserve"> изложит</w:t>
      </w:r>
      <w:r w:rsidR="00D72DEE">
        <w:rPr>
          <w:sz w:val="28"/>
          <w:szCs w:val="28"/>
        </w:rPr>
        <w:t>ь в новой редакции:</w:t>
      </w:r>
    </w:p>
    <w:p w:rsidR="00C43DD6" w:rsidRDefault="00C43DD6" w:rsidP="00EB3B2F">
      <w:pPr>
        <w:widowControl w:val="0"/>
        <w:spacing w:line="100" w:lineRule="atLeast"/>
        <w:ind w:right="-46"/>
        <w:jc w:val="both"/>
        <w:rPr>
          <w:sz w:val="28"/>
          <w:szCs w:val="28"/>
        </w:rPr>
      </w:pPr>
      <w:r w:rsidRPr="00C43DD6">
        <w:rPr>
          <w:sz w:val="28"/>
          <w:szCs w:val="28"/>
        </w:rPr>
        <w:t xml:space="preserve">«Утвердить размер должностного оклада для инспектора по первичному воинскому учету граждан в администрации </w:t>
      </w:r>
      <w:proofErr w:type="spellStart"/>
      <w:r w:rsidR="00EB3B2F">
        <w:rPr>
          <w:sz w:val="28"/>
          <w:szCs w:val="28"/>
        </w:rPr>
        <w:t>Новогригорьевского</w:t>
      </w:r>
      <w:proofErr w:type="spellEnd"/>
      <w:r w:rsidRPr="00C43DD6">
        <w:rPr>
          <w:sz w:val="28"/>
          <w:szCs w:val="28"/>
        </w:rPr>
        <w:t xml:space="preserve"> сельского поселения согласно приложению 2».</w:t>
      </w:r>
      <w:r w:rsidR="00D72DEE">
        <w:rPr>
          <w:sz w:val="28"/>
          <w:szCs w:val="28"/>
        </w:rPr>
        <w:t>(прилагается</w:t>
      </w:r>
      <w:proofErr w:type="gramStart"/>
      <w:r w:rsidR="00D72DEE">
        <w:rPr>
          <w:sz w:val="28"/>
          <w:szCs w:val="28"/>
        </w:rPr>
        <w:t xml:space="preserve"> )</w:t>
      </w:r>
      <w:proofErr w:type="gramEnd"/>
    </w:p>
    <w:p w:rsidR="00D72DEE" w:rsidRPr="00C43DD6" w:rsidRDefault="00D72DEE" w:rsidP="00EB3B2F">
      <w:pPr>
        <w:widowControl w:val="0"/>
        <w:spacing w:line="100" w:lineRule="atLeast"/>
        <w:ind w:right="-46"/>
        <w:jc w:val="both"/>
        <w:rPr>
          <w:sz w:val="28"/>
          <w:szCs w:val="28"/>
        </w:rPr>
      </w:pPr>
      <w:r>
        <w:rPr>
          <w:sz w:val="28"/>
          <w:szCs w:val="28"/>
        </w:rPr>
        <w:t>2.Решение вступает в силу  с 01.01.2018 года.</w:t>
      </w:r>
    </w:p>
    <w:p w:rsidR="00C43DD6" w:rsidRPr="00C43DD6" w:rsidRDefault="00D72DEE" w:rsidP="00EB3B2F">
      <w:pPr>
        <w:widowControl w:val="0"/>
        <w:spacing w:line="100" w:lineRule="atLeast"/>
        <w:ind w:right="-46"/>
        <w:jc w:val="both"/>
        <w:rPr>
          <w:sz w:val="28"/>
          <w:szCs w:val="28"/>
        </w:rPr>
      </w:pPr>
      <w:r>
        <w:rPr>
          <w:sz w:val="28"/>
          <w:szCs w:val="28"/>
        </w:rPr>
        <w:t>3</w:t>
      </w:r>
      <w:r w:rsidR="00C43DD6" w:rsidRPr="00C43DD6">
        <w:rPr>
          <w:sz w:val="28"/>
          <w:szCs w:val="28"/>
        </w:rPr>
        <w:t xml:space="preserve">. </w:t>
      </w:r>
      <w:proofErr w:type="gramStart"/>
      <w:r w:rsidR="00C43DD6" w:rsidRPr="00C43DD6">
        <w:rPr>
          <w:sz w:val="28"/>
          <w:szCs w:val="28"/>
        </w:rPr>
        <w:t>Контроль за</w:t>
      </w:r>
      <w:proofErr w:type="gramEnd"/>
      <w:r w:rsidR="00C43DD6" w:rsidRPr="00C43DD6">
        <w:rPr>
          <w:sz w:val="28"/>
          <w:szCs w:val="28"/>
        </w:rPr>
        <w:t xml:space="preserve"> выполнением постановления оставляю за собой.  </w:t>
      </w:r>
    </w:p>
    <w:p w:rsidR="00C43DD6" w:rsidRPr="00C43DD6" w:rsidRDefault="00C43DD6" w:rsidP="00C43DD6">
      <w:pPr>
        <w:widowControl w:val="0"/>
        <w:spacing w:line="100" w:lineRule="atLeast"/>
        <w:ind w:right="-46"/>
        <w:rPr>
          <w:sz w:val="28"/>
          <w:szCs w:val="28"/>
        </w:rPr>
      </w:pPr>
    </w:p>
    <w:p w:rsidR="00C43DD6" w:rsidRPr="00C43DD6" w:rsidRDefault="00C43DD6" w:rsidP="00C43DD6">
      <w:pPr>
        <w:widowControl w:val="0"/>
        <w:spacing w:line="100" w:lineRule="atLeast"/>
        <w:ind w:right="-46"/>
        <w:rPr>
          <w:sz w:val="28"/>
          <w:szCs w:val="28"/>
        </w:rPr>
      </w:pPr>
    </w:p>
    <w:p w:rsidR="00C43DD6" w:rsidRPr="00C43DD6" w:rsidRDefault="00C43DD6" w:rsidP="00C43DD6">
      <w:pPr>
        <w:widowControl w:val="0"/>
        <w:spacing w:line="100" w:lineRule="atLeast"/>
        <w:ind w:right="-46"/>
        <w:rPr>
          <w:sz w:val="28"/>
          <w:szCs w:val="28"/>
        </w:rPr>
      </w:pPr>
    </w:p>
    <w:p w:rsidR="00C43DD6" w:rsidRPr="00C43DD6" w:rsidRDefault="00C43DD6" w:rsidP="00C43DD6">
      <w:pPr>
        <w:widowControl w:val="0"/>
        <w:spacing w:line="100" w:lineRule="atLeast"/>
        <w:ind w:right="-46"/>
        <w:rPr>
          <w:sz w:val="28"/>
          <w:szCs w:val="28"/>
        </w:rPr>
      </w:pPr>
      <w:r w:rsidRPr="00C43DD6">
        <w:rPr>
          <w:sz w:val="28"/>
          <w:szCs w:val="28"/>
        </w:rPr>
        <w:t>Председатель</w:t>
      </w:r>
      <w:r w:rsidR="00EB3B2F">
        <w:rPr>
          <w:sz w:val="28"/>
          <w:szCs w:val="28"/>
        </w:rPr>
        <w:t xml:space="preserve"> </w:t>
      </w:r>
      <w:proofErr w:type="spellStart"/>
      <w:r w:rsidR="00EB3B2F">
        <w:rPr>
          <w:sz w:val="28"/>
          <w:szCs w:val="28"/>
        </w:rPr>
        <w:t>Новогри</w:t>
      </w:r>
      <w:proofErr w:type="spellEnd"/>
      <w:r w:rsidR="00EB3B2F">
        <w:rPr>
          <w:sz w:val="28"/>
          <w:szCs w:val="28"/>
        </w:rPr>
        <w:t xml:space="preserve"> </w:t>
      </w:r>
      <w:proofErr w:type="spellStart"/>
      <w:r w:rsidR="00EB3B2F">
        <w:rPr>
          <w:sz w:val="28"/>
          <w:szCs w:val="28"/>
        </w:rPr>
        <w:t>горьевского</w:t>
      </w:r>
      <w:proofErr w:type="spellEnd"/>
      <w:r w:rsidR="00EB3B2F">
        <w:rPr>
          <w:sz w:val="28"/>
          <w:szCs w:val="28"/>
        </w:rPr>
        <w:t xml:space="preserve">                                                                                                </w:t>
      </w:r>
      <w:r w:rsidRPr="00C43DD6">
        <w:rPr>
          <w:sz w:val="28"/>
          <w:szCs w:val="28"/>
        </w:rPr>
        <w:t xml:space="preserve"> сельского совета </w:t>
      </w:r>
      <w:r w:rsidRPr="00C43DD6">
        <w:rPr>
          <w:sz w:val="28"/>
          <w:szCs w:val="28"/>
        </w:rPr>
        <w:tab/>
      </w:r>
      <w:r w:rsidRPr="00C43DD6">
        <w:rPr>
          <w:sz w:val="28"/>
          <w:szCs w:val="28"/>
        </w:rPr>
        <w:tab/>
      </w:r>
      <w:r w:rsidRPr="00C43DD6">
        <w:rPr>
          <w:sz w:val="28"/>
          <w:szCs w:val="28"/>
        </w:rPr>
        <w:tab/>
      </w:r>
      <w:r w:rsidRPr="00C43DD6">
        <w:rPr>
          <w:sz w:val="28"/>
          <w:szCs w:val="28"/>
        </w:rPr>
        <w:tab/>
      </w:r>
      <w:r w:rsidRPr="00C43DD6">
        <w:rPr>
          <w:sz w:val="28"/>
          <w:szCs w:val="28"/>
        </w:rPr>
        <w:tab/>
      </w:r>
      <w:r w:rsidR="00EB3B2F">
        <w:rPr>
          <w:sz w:val="28"/>
          <w:szCs w:val="28"/>
        </w:rPr>
        <w:t xml:space="preserve">                                 А.М.Данилин</w:t>
      </w:r>
    </w:p>
    <w:p w:rsidR="00C43DD6" w:rsidRPr="00C43DD6" w:rsidRDefault="00C43DD6" w:rsidP="00C43DD6">
      <w:pPr>
        <w:widowControl w:val="0"/>
        <w:spacing w:line="100" w:lineRule="atLeast"/>
        <w:ind w:right="-46"/>
        <w:rPr>
          <w:sz w:val="28"/>
          <w:szCs w:val="28"/>
        </w:rPr>
      </w:pPr>
    </w:p>
    <w:p w:rsidR="00C43DD6" w:rsidRPr="00C43DD6" w:rsidRDefault="00C43DD6" w:rsidP="00C43DD6">
      <w:pPr>
        <w:widowControl w:val="0"/>
        <w:spacing w:line="100" w:lineRule="atLeast"/>
        <w:ind w:right="-46"/>
        <w:rPr>
          <w:sz w:val="28"/>
          <w:szCs w:val="28"/>
        </w:rPr>
      </w:pPr>
      <w:r w:rsidRPr="00C43DD6">
        <w:rPr>
          <w:sz w:val="28"/>
          <w:szCs w:val="28"/>
        </w:rPr>
        <w:tab/>
        <w:t xml:space="preserve">          </w:t>
      </w:r>
    </w:p>
    <w:p w:rsidR="00C43DD6" w:rsidRPr="00C43DD6" w:rsidRDefault="00C43DD6" w:rsidP="00C43DD6">
      <w:pPr>
        <w:widowControl w:val="0"/>
        <w:spacing w:line="100" w:lineRule="atLeast"/>
        <w:ind w:right="-46"/>
        <w:rPr>
          <w:sz w:val="28"/>
          <w:szCs w:val="28"/>
        </w:rPr>
      </w:pPr>
    </w:p>
    <w:p w:rsidR="00C43DD6" w:rsidRDefault="00C43DD6"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r>
        <w:rPr>
          <w:sz w:val="28"/>
          <w:szCs w:val="28"/>
        </w:rPr>
        <w:t xml:space="preserve">                                                                                             </w:t>
      </w:r>
    </w:p>
    <w:p w:rsidR="0026152D" w:rsidRPr="0026152D" w:rsidRDefault="0026152D" w:rsidP="0026152D">
      <w:pPr>
        <w:widowControl w:val="0"/>
        <w:spacing w:line="100" w:lineRule="atLeast"/>
        <w:ind w:right="-46"/>
        <w:rPr>
          <w:sz w:val="28"/>
          <w:szCs w:val="28"/>
        </w:rPr>
      </w:pPr>
      <w:r>
        <w:rPr>
          <w:sz w:val="28"/>
          <w:szCs w:val="28"/>
        </w:rPr>
        <w:t xml:space="preserve">                                                                                                  </w:t>
      </w:r>
      <w:r w:rsidRPr="0026152D">
        <w:rPr>
          <w:sz w:val="28"/>
          <w:szCs w:val="28"/>
        </w:rPr>
        <w:t xml:space="preserve">Приложение  </w:t>
      </w:r>
      <w:r>
        <w:rPr>
          <w:sz w:val="28"/>
          <w:szCs w:val="28"/>
        </w:rPr>
        <w:t>2</w:t>
      </w:r>
    </w:p>
    <w:p w:rsidR="0026152D" w:rsidRPr="0026152D" w:rsidRDefault="0026152D" w:rsidP="0026152D">
      <w:pPr>
        <w:widowControl w:val="0"/>
        <w:spacing w:line="100" w:lineRule="atLeast"/>
        <w:ind w:right="-46"/>
        <w:jc w:val="right"/>
        <w:rPr>
          <w:sz w:val="28"/>
          <w:szCs w:val="28"/>
        </w:rPr>
      </w:pPr>
      <w:r w:rsidRPr="0026152D">
        <w:rPr>
          <w:sz w:val="28"/>
          <w:szCs w:val="28"/>
        </w:rPr>
        <w:t xml:space="preserve">к </w:t>
      </w:r>
      <w:r>
        <w:rPr>
          <w:sz w:val="28"/>
          <w:szCs w:val="28"/>
        </w:rPr>
        <w:t xml:space="preserve">решению 36-ой </w:t>
      </w:r>
      <w:proofErr w:type="spellStart"/>
      <w:r>
        <w:rPr>
          <w:sz w:val="28"/>
          <w:szCs w:val="28"/>
        </w:rPr>
        <w:t>сесии</w:t>
      </w:r>
      <w:proofErr w:type="spellEnd"/>
      <w:r w:rsidRPr="0026152D">
        <w:rPr>
          <w:sz w:val="28"/>
          <w:szCs w:val="28"/>
        </w:rPr>
        <w:t xml:space="preserve"> </w:t>
      </w:r>
      <w:r>
        <w:rPr>
          <w:sz w:val="28"/>
          <w:szCs w:val="28"/>
        </w:rPr>
        <w:t>1-го созыва</w:t>
      </w:r>
      <w:r w:rsidRPr="0026152D">
        <w:rPr>
          <w:sz w:val="28"/>
          <w:szCs w:val="28"/>
        </w:rPr>
        <w:t xml:space="preserve"> </w:t>
      </w:r>
    </w:p>
    <w:p w:rsidR="0026152D" w:rsidRPr="0026152D" w:rsidRDefault="0026152D" w:rsidP="0026152D">
      <w:pPr>
        <w:widowControl w:val="0"/>
        <w:spacing w:line="100" w:lineRule="atLeast"/>
        <w:ind w:right="-46"/>
        <w:jc w:val="right"/>
        <w:rPr>
          <w:sz w:val="28"/>
          <w:szCs w:val="28"/>
        </w:rPr>
      </w:pPr>
      <w:proofErr w:type="spellStart"/>
      <w:r>
        <w:rPr>
          <w:sz w:val="28"/>
          <w:szCs w:val="28"/>
        </w:rPr>
        <w:t>Новогригорьевского</w:t>
      </w:r>
      <w:proofErr w:type="spellEnd"/>
      <w:r w:rsidRPr="0026152D">
        <w:rPr>
          <w:sz w:val="28"/>
          <w:szCs w:val="28"/>
        </w:rPr>
        <w:t xml:space="preserve"> сельского совета </w:t>
      </w:r>
    </w:p>
    <w:p w:rsidR="0026152D" w:rsidRPr="0026152D" w:rsidRDefault="0026152D" w:rsidP="0026152D">
      <w:pPr>
        <w:widowControl w:val="0"/>
        <w:spacing w:line="100" w:lineRule="atLeast"/>
        <w:ind w:right="-46"/>
        <w:jc w:val="center"/>
        <w:rPr>
          <w:sz w:val="28"/>
          <w:szCs w:val="28"/>
        </w:rPr>
      </w:pPr>
      <w:r>
        <w:rPr>
          <w:sz w:val="28"/>
          <w:szCs w:val="28"/>
        </w:rPr>
        <w:t xml:space="preserve">                                                        </w:t>
      </w:r>
      <w:r w:rsidRPr="0026152D">
        <w:rPr>
          <w:sz w:val="28"/>
          <w:szCs w:val="28"/>
        </w:rPr>
        <w:t>№</w:t>
      </w:r>
      <w:r>
        <w:rPr>
          <w:sz w:val="28"/>
          <w:szCs w:val="28"/>
        </w:rPr>
        <w:t xml:space="preserve"> 9   от  02.03. 2018</w:t>
      </w:r>
      <w:r w:rsidRPr="0026152D">
        <w:rPr>
          <w:sz w:val="28"/>
          <w:szCs w:val="28"/>
        </w:rPr>
        <w:t xml:space="preserve"> г.</w:t>
      </w:r>
    </w:p>
    <w:p w:rsidR="0026152D" w:rsidRPr="0026152D" w:rsidRDefault="0026152D" w:rsidP="0026152D">
      <w:pPr>
        <w:widowControl w:val="0"/>
        <w:spacing w:line="100" w:lineRule="atLeast"/>
        <w:ind w:right="-46"/>
        <w:rPr>
          <w:sz w:val="28"/>
          <w:szCs w:val="28"/>
        </w:rPr>
      </w:pPr>
    </w:p>
    <w:p w:rsidR="0026152D" w:rsidRPr="0026152D" w:rsidRDefault="0026152D" w:rsidP="0026152D">
      <w:pPr>
        <w:widowControl w:val="0"/>
        <w:spacing w:line="100" w:lineRule="atLeast"/>
        <w:ind w:right="-46"/>
        <w:rPr>
          <w:sz w:val="28"/>
          <w:szCs w:val="28"/>
        </w:rPr>
      </w:pPr>
      <w:r w:rsidRPr="0026152D">
        <w:rPr>
          <w:sz w:val="28"/>
          <w:szCs w:val="28"/>
        </w:rPr>
        <w:t xml:space="preserve"> </w:t>
      </w:r>
    </w:p>
    <w:p w:rsidR="0026152D" w:rsidRPr="0026152D" w:rsidRDefault="0026152D" w:rsidP="0026152D">
      <w:pPr>
        <w:widowControl w:val="0"/>
        <w:spacing w:line="100" w:lineRule="atLeast"/>
        <w:ind w:right="-46"/>
        <w:rPr>
          <w:sz w:val="28"/>
          <w:szCs w:val="28"/>
        </w:rPr>
      </w:pPr>
      <w:r>
        <w:rPr>
          <w:sz w:val="28"/>
          <w:szCs w:val="28"/>
        </w:rPr>
        <w:t xml:space="preserve">                          </w:t>
      </w:r>
      <w:r w:rsidRPr="0026152D">
        <w:rPr>
          <w:sz w:val="28"/>
          <w:szCs w:val="28"/>
        </w:rPr>
        <w:t xml:space="preserve">РАЗМЕР ДОЛЖНОСТНОГО ОКЛАДА </w:t>
      </w:r>
    </w:p>
    <w:p w:rsidR="0026152D" w:rsidRPr="0026152D" w:rsidRDefault="0026152D" w:rsidP="0026152D">
      <w:pPr>
        <w:widowControl w:val="0"/>
        <w:spacing w:line="100" w:lineRule="atLeast"/>
        <w:ind w:right="-46"/>
        <w:rPr>
          <w:sz w:val="28"/>
          <w:szCs w:val="28"/>
        </w:rPr>
      </w:pPr>
      <w:r>
        <w:rPr>
          <w:sz w:val="28"/>
          <w:szCs w:val="28"/>
        </w:rPr>
        <w:t xml:space="preserve">                и</w:t>
      </w:r>
      <w:r w:rsidRPr="0026152D">
        <w:rPr>
          <w:sz w:val="28"/>
          <w:szCs w:val="28"/>
        </w:rPr>
        <w:t>нспектора по первичному воинскому учету граждан</w:t>
      </w:r>
    </w:p>
    <w:p w:rsidR="0026152D" w:rsidRPr="0026152D" w:rsidRDefault="0026152D" w:rsidP="0026152D">
      <w:pPr>
        <w:widowControl w:val="0"/>
        <w:spacing w:line="100" w:lineRule="atLeast"/>
        <w:ind w:right="-46"/>
        <w:rPr>
          <w:sz w:val="28"/>
          <w:szCs w:val="28"/>
        </w:rPr>
      </w:pPr>
      <w:r w:rsidRPr="0026152D">
        <w:rPr>
          <w:sz w:val="28"/>
          <w:szCs w:val="28"/>
        </w:rPr>
        <w:t xml:space="preserve"> </w:t>
      </w:r>
    </w:p>
    <w:tbl>
      <w:tblPr>
        <w:tblStyle w:val="aa"/>
        <w:tblW w:w="0" w:type="auto"/>
        <w:tblLook w:val="04A0"/>
      </w:tblPr>
      <w:tblGrid>
        <w:gridCol w:w="1526"/>
        <w:gridCol w:w="5670"/>
        <w:gridCol w:w="3225"/>
      </w:tblGrid>
      <w:tr w:rsidR="0026152D" w:rsidTr="0026152D">
        <w:tc>
          <w:tcPr>
            <w:tcW w:w="1526" w:type="dxa"/>
          </w:tcPr>
          <w:p w:rsidR="0026152D" w:rsidRDefault="0026152D" w:rsidP="0026152D">
            <w:pPr>
              <w:widowControl w:val="0"/>
              <w:spacing w:line="100" w:lineRule="atLeast"/>
              <w:ind w:right="-46"/>
              <w:rPr>
                <w:sz w:val="28"/>
                <w:szCs w:val="28"/>
              </w:rPr>
            </w:pPr>
            <w:r>
              <w:rPr>
                <w:sz w:val="28"/>
                <w:szCs w:val="28"/>
              </w:rPr>
              <w:t xml:space="preserve">  № </w:t>
            </w:r>
            <w:proofErr w:type="gramStart"/>
            <w:r>
              <w:rPr>
                <w:sz w:val="28"/>
                <w:szCs w:val="28"/>
              </w:rPr>
              <w:t>п</w:t>
            </w:r>
            <w:proofErr w:type="gramEnd"/>
            <w:r>
              <w:rPr>
                <w:sz w:val="28"/>
                <w:szCs w:val="28"/>
              </w:rPr>
              <w:t>/п</w:t>
            </w:r>
          </w:p>
        </w:tc>
        <w:tc>
          <w:tcPr>
            <w:tcW w:w="5670" w:type="dxa"/>
          </w:tcPr>
          <w:p w:rsidR="0026152D" w:rsidRDefault="0026152D" w:rsidP="0026152D">
            <w:pPr>
              <w:widowControl w:val="0"/>
              <w:spacing w:line="100" w:lineRule="atLeast"/>
              <w:ind w:right="-46"/>
              <w:rPr>
                <w:sz w:val="28"/>
                <w:szCs w:val="28"/>
              </w:rPr>
            </w:pPr>
            <w:r>
              <w:rPr>
                <w:sz w:val="28"/>
                <w:szCs w:val="28"/>
              </w:rPr>
              <w:t xml:space="preserve">           Наименование  должности</w:t>
            </w:r>
          </w:p>
        </w:tc>
        <w:tc>
          <w:tcPr>
            <w:tcW w:w="3225" w:type="dxa"/>
          </w:tcPr>
          <w:p w:rsidR="0026152D" w:rsidRDefault="0026152D" w:rsidP="0026152D">
            <w:pPr>
              <w:widowControl w:val="0"/>
              <w:spacing w:line="100" w:lineRule="atLeast"/>
              <w:ind w:right="-46"/>
              <w:rPr>
                <w:sz w:val="28"/>
                <w:szCs w:val="28"/>
              </w:rPr>
            </w:pPr>
            <w:r>
              <w:rPr>
                <w:sz w:val="28"/>
                <w:szCs w:val="28"/>
              </w:rPr>
              <w:t>Должностной оклад</w:t>
            </w:r>
          </w:p>
          <w:p w:rsidR="0026152D" w:rsidRDefault="0026152D" w:rsidP="0026152D">
            <w:pPr>
              <w:widowControl w:val="0"/>
              <w:spacing w:line="100" w:lineRule="atLeast"/>
              <w:ind w:right="-46"/>
              <w:rPr>
                <w:sz w:val="28"/>
                <w:szCs w:val="28"/>
              </w:rPr>
            </w:pPr>
            <w:r>
              <w:rPr>
                <w:sz w:val="28"/>
                <w:szCs w:val="28"/>
              </w:rPr>
              <w:t xml:space="preserve">            ( </w:t>
            </w:r>
            <w:proofErr w:type="spellStart"/>
            <w:r>
              <w:rPr>
                <w:sz w:val="28"/>
                <w:szCs w:val="28"/>
              </w:rPr>
              <w:t>руб</w:t>
            </w:r>
            <w:proofErr w:type="spellEnd"/>
            <w:r>
              <w:rPr>
                <w:sz w:val="28"/>
                <w:szCs w:val="28"/>
              </w:rPr>
              <w:t>)</w:t>
            </w:r>
          </w:p>
        </w:tc>
      </w:tr>
      <w:tr w:rsidR="0026152D" w:rsidTr="0026152D">
        <w:tc>
          <w:tcPr>
            <w:tcW w:w="1526" w:type="dxa"/>
          </w:tcPr>
          <w:p w:rsidR="0026152D" w:rsidRDefault="0026152D" w:rsidP="0026152D">
            <w:pPr>
              <w:widowControl w:val="0"/>
              <w:spacing w:line="100" w:lineRule="atLeast"/>
              <w:ind w:right="-46"/>
              <w:jc w:val="center"/>
              <w:rPr>
                <w:sz w:val="28"/>
                <w:szCs w:val="28"/>
              </w:rPr>
            </w:pPr>
            <w:r>
              <w:rPr>
                <w:sz w:val="28"/>
                <w:szCs w:val="28"/>
              </w:rPr>
              <w:t>1</w:t>
            </w:r>
          </w:p>
        </w:tc>
        <w:tc>
          <w:tcPr>
            <w:tcW w:w="5670" w:type="dxa"/>
          </w:tcPr>
          <w:p w:rsidR="0026152D" w:rsidRDefault="0026152D" w:rsidP="0026152D">
            <w:pPr>
              <w:widowControl w:val="0"/>
              <w:spacing w:line="100" w:lineRule="atLeast"/>
              <w:ind w:right="-46"/>
              <w:jc w:val="center"/>
              <w:rPr>
                <w:sz w:val="28"/>
                <w:szCs w:val="28"/>
              </w:rPr>
            </w:pPr>
            <w:r>
              <w:rPr>
                <w:sz w:val="28"/>
                <w:szCs w:val="28"/>
              </w:rPr>
              <w:t>Инспектор   ВУС</w:t>
            </w:r>
          </w:p>
        </w:tc>
        <w:tc>
          <w:tcPr>
            <w:tcW w:w="3225" w:type="dxa"/>
          </w:tcPr>
          <w:p w:rsidR="0026152D" w:rsidRDefault="0026152D" w:rsidP="0026152D">
            <w:pPr>
              <w:widowControl w:val="0"/>
              <w:spacing w:line="100" w:lineRule="atLeast"/>
              <w:ind w:right="-46"/>
              <w:jc w:val="center"/>
              <w:rPr>
                <w:sz w:val="28"/>
                <w:szCs w:val="28"/>
              </w:rPr>
            </w:pPr>
            <w:r>
              <w:rPr>
                <w:sz w:val="28"/>
                <w:szCs w:val="28"/>
              </w:rPr>
              <w:t>4750,00</w:t>
            </w:r>
          </w:p>
        </w:tc>
      </w:tr>
    </w:tbl>
    <w:p w:rsidR="0026152D" w:rsidRDefault="0026152D" w:rsidP="0026152D">
      <w:pPr>
        <w:widowControl w:val="0"/>
        <w:spacing w:line="100" w:lineRule="atLeast"/>
        <w:ind w:right="-46"/>
        <w:rPr>
          <w:sz w:val="28"/>
          <w:szCs w:val="28"/>
        </w:rPr>
      </w:pPr>
    </w:p>
    <w:p w:rsidR="0026152D" w:rsidRDefault="0026152D" w:rsidP="0026152D">
      <w:pPr>
        <w:widowControl w:val="0"/>
        <w:spacing w:line="100" w:lineRule="atLeast"/>
        <w:ind w:right="-46"/>
        <w:rPr>
          <w:sz w:val="28"/>
          <w:szCs w:val="28"/>
        </w:rPr>
      </w:pPr>
    </w:p>
    <w:p w:rsidR="0026152D" w:rsidRDefault="0026152D" w:rsidP="0026152D">
      <w:pPr>
        <w:widowControl w:val="0"/>
        <w:spacing w:line="100" w:lineRule="atLeast"/>
        <w:ind w:right="-46"/>
        <w:rPr>
          <w:sz w:val="28"/>
          <w:szCs w:val="28"/>
        </w:rPr>
      </w:pPr>
    </w:p>
    <w:p w:rsidR="0026152D" w:rsidRDefault="0026152D" w:rsidP="0026152D">
      <w:pPr>
        <w:widowControl w:val="0"/>
        <w:spacing w:line="100" w:lineRule="atLeast"/>
        <w:ind w:right="-46"/>
        <w:rPr>
          <w:sz w:val="28"/>
          <w:szCs w:val="28"/>
        </w:rPr>
      </w:pPr>
    </w:p>
    <w:p w:rsidR="0026152D" w:rsidRDefault="0026152D" w:rsidP="0026152D">
      <w:pPr>
        <w:widowControl w:val="0"/>
        <w:spacing w:line="100" w:lineRule="atLeast"/>
        <w:ind w:right="-46"/>
        <w:rPr>
          <w:sz w:val="28"/>
          <w:szCs w:val="28"/>
        </w:rPr>
      </w:pPr>
    </w:p>
    <w:p w:rsidR="0026152D" w:rsidRDefault="0026152D" w:rsidP="0026152D">
      <w:pPr>
        <w:widowControl w:val="0"/>
        <w:spacing w:line="100" w:lineRule="atLeast"/>
        <w:ind w:right="-46"/>
        <w:rPr>
          <w:sz w:val="28"/>
          <w:szCs w:val="28"/>
        </w:rPr>
      </w:pPr>
    </w:p>
    <w:p w:rsidR="0026152D" w:rsidRDefault="0026152D" w:rsidP="0026152D">
      <w:pPr>
        <w:widowControl w:val="0"/>
        <w:spacing w:line="100" w:lineRule="atLeast"/>
        <w:ind w:right="-46"/>
        <w:rPr>
          <w:sz w:val="28"/>
          <w:szCs w:val="28"/>
        </w:rPr>
      </w:pPr>
    </w:p>
    <w:p w:rsidR="0026152D" w:rsidRDefault="0026152D" w:rsidP="00C43DD6">
      <w:pPr>
        <w:widowControl w:val="0"/>
        <w:spacing w:line="100" w:lineRule="atLeast"/>
        <w:ind w:right="-46"/>
        <w:rPr>
          <w:sz w:val="28"/>
          <w:szCs w:val="28"/>
        </w:rPr>
      </w:pPr>
    </w:p>
    <w:p w:rsidR="0026152D" w:rsidRPr="00C43DD6" w:rsidRDefault="0026152D" w:rsidP="00C43DD6">
      <w:pPr>
        <w:widowControl w:val="0"/>
        <w:spacing w:line="100" w:lineRule="atLeast"/>
        <w:ind w:right="-46"/>
        <w:rPr>
          <w:sz w:val="28"/>
          <w:szCs w:val="28"/>
        </w:rPr>
      </w:pPr>
    </w:p>
    <w:sectPr w:rsidR="0026152D" w:rsidRPr="00C43DD6" w:rsidSect="00B61B8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51335BF"/>
    <w:multiLevelType w:val="hybridMultilevel"/>
    <w:tmpl w:val="92D80B6E"/>
    <w:lvl w:ilvl="0" w:tplc="BA18D62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A1671"/>
    <w:rsid w:val="001E13F1"/>
    <w:rsid w:val="002567C4"/>
    <w:rsid w:val="0026152D"/>
    <w:rsid w:val="003572B3"/>
    <w:rsid w:val="00362163"/>
    <w:rsid w:val="003B315C"/>
    <w:rsid w:val="004745DC"/>
    <w:rsid w:val="005015C9"/>
    <w:rsid w:val="005A1DBD"/>
    <w:rsid w:val="006D5D7E"/>
    <w:rsid w:val="007403D4"/>
    <w:rsid w:val="00A5315D"/>
    <w:rsid w:val="00B61B80"/>
    <w:rsid w:val="00BA1671"/>
    <w:rsid w:val="00BC6D9C"/>
    <w:rsid w:val="00C43DD6"/>
    <w:rsid w:val="00C93453"/>
    <w:rsid w:val="00D25B5D"/>
    <w:rsid w:val="00D72DEE"/>
    <w:rsid w:val="00E54890"/>
    <w:rsid w:val="00E64AB5"/>
    <w:rsid w:val="00E7234F"/>
    <w:rsid w:val="00EB3B2F"/>
    <w:rsid w:val="00F5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890"/>
    <w:rPr>
      <w:sz w:val="24"/>
      <w:szCs w:val="24"/>
    </w:rPr>
  </w:style>
  <w:style w:type="paragraph" w:styleId="1">
    <w:name w:val="heading 1"/>
    <w:basedOn w:val="a"/>
    <w:next w:val="a"/>
    <w:link w:val="10"/>
    <w:qFormat/>
    <w:rsid w:val="00E64AB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B315C"/>
    <w:rPr>
      <w:rFonts w:ascii="Tahoma" w:hAnsi="Tahoma" w:cs="Tahoma"/>
      <w:sz w:val="16"/>
      <w:szCs w:val="16"/>
    </w:rPr>
  </w:style>
  <w:style w:type="character" w:styleId="a4">
    <w:name w:val="Hyperlink"/>
    <w:rsid w:val="007403D4"/>
    <w:rPr>
      <w:color w:val="000080"/>
      <w:u w:val="single"/>
    </w:rPr>
  </w:style>
  <w:style w:type="paragraph" w:styleId="a5">
    <w:name w:val="caption"/>
    <w:basedOn w:val="a"/>
    <w:qFormat/>
    <w:rsid w:val="007403D4"/>
    <w:pPr>
      <w:suppressLineNumbers/>
      <w:suppressAutoHyphens/>
      <w:spacing w:before="120" w:after="120"/>
    </w:pPr>
    <w:rPr>
      <w:rFonts w:cs="Mangal"/>
      <w:i/>
      <w:iCs/>
      <w:lang w:eastAsia="zh-CN"/>
    </w:rPr>
  </w:style>
  <w:style w:type="paragraph" w:customStyle="1" w:styleId="ConsPlusTitle">
    <w:name w:val="ConsPlusTitle"/>
    <w:rsid w:val="007403D4"/>
    <w:pPr>
      <w:widowControl w:val="0"/>
      <w:suppressAutoHyphens/>
      <w:autoSpaceDE w:val="0"/>
    </w:pPr>
    <w:rPr>
      <w:b/>
      <w:bCs/>
      <w:sz w:val="24"/>
      <w:szCs w:val="24"/>
      <w:lang w:eastAsia="zh-CN"/>
    </w:rPr>
  </w:style>
  <w:style w:type="paragraph" w:customStyle="1" w:styleId="ConsPlusCell">
    <w:name w:val="ConsPlusCell"/>
    <w:rsid w:val="007403D4"/>
    <w:pPr>
      <w:widowControl w:val="0"/>
      <w:suppressAutoHyphens/>
      <w:autoSpaceDE w:val="0"/>
    </w:pPr>
    <w:rPr>
      <w:rFonts w:ascii="Arial" w:hAnsi="Arial" w:cs="Arial"/>
      <w:lang w:eastAsia="zh-CN"/>
    </w:rPr>
  </w:style>
  <w:style w:type="paragraph" w:styleId="a6">
    <w:name w:val="No Spacing"/>
    <w:uiPriority w:val="1"/>
    <w:qFormat/>
    <w:rsid w:val="00BC6D9C"/>
    <w:rPr>
      <w:rFonts w:ascii="Calibri" w:hAnsi="Calibri"/>
      <w:sz w:val="22"/>
      <w:szCs w:val="22"/>
    </w:rPr>
  </w:style>
  <w:style w:type="paragraph" w:customStyle="1" w:styleId="a7">
    <w:name w:val="Базовый"/>
    <w:rsid w:val="00BC6D9C"/>
    <w:pPr>
      <w:suppressAutoHyphens/>
      <w:spacing w:after="200" w:line="276" w:lineRule="auto"/>
    </w:pPr>
    <w:rPr>
      <w:rFonts w:ascii="Calibri" w:eastAsia="SimSun" w:hAnsi="Calibri" w:cs="Calibri"/>
      <w:color w:val="00000A"/>
      <w:sz w:val="22"/>
      <w:szCs w:val="22"/>
      <w:lang w:eastAsia="en-US"/>
    </w:rPr>
  </w:style>
  <w:style w:type="paragraph" w:customStyle="1" w:styleId="textosn">
    <w:name w:val="text_osn"/>
    <w:basedOn w:val="a"/>
    <w:rsid w:val="00BC6D9C"/>
    <w:pPr>
      <w:suppressAutoHyphens/>
      <w:spacing w:before="280" w:after="280"/>
    </w:pPr>
    <w:rPr>
      <w:lang w:val="uk-UA" w:eastAsia="zh-CN"/>
    </w:rPr>
  </w:style>
  <w:style w:type="character" w:customStyle="1" w:styleId="10">
    <w:name w:val="Заголовок 1 Знак"/>
    <w:basedOn w:val="a0"/>
    <w:link w:val="1"/>
    <w:rsid w:val="00E64AB5"/>
    <w:rPr>
      <w:rFonts w:ascii="Cambria" w:hAnsi="Cambria"/>
      <w:b/>
      <w:bCs/>
      <w:kern w:val="32"/>
      <w:sz w:val="32"/>
      <w:szCs w:val="32"/>
    </w:rPr>
  </w:style>
  <w:style w:type="paragraph" w:customStyle="1" w:styleId="11">
    <w:name w:val="Название объекта1"/>
    <w:basedOn w:val="a"/>
    <w:next w:val="a"/>
    <w:rsid w:val="00E64AB5"/>
    <w:pPr>
      <w:suppressAutoHyphens/>
      <w:jc w:val="center"/>
    </w:pPr>
    <w:rPr>
      <w:rFonts w:ascii="Bookman Old Style" w:hAnsi="Bookman Old Style" w:cs="Bookman Old Style"/>
      <w:b/>
      <w:bCs/>
      <w:sz w:val="28"/>
      <w:lang w:eastAsia="ar-SA"/>
    </w:rPr>
  </w:style>
  <w:style w:type="paragraph" w:styleId="a8">
    <w:name w:val="List Paragraph"/>
    <w:basedOn w:val="a"/>
    <w:uiPriority w:val="34"/>
    <w:qFormat/>
    <w:rsid w:val="00E64AB5"/>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E64AB5"/>
    <w:pPr>
      <w:spacing w:before="100" w:beforeAutospacing="1" w:after="100" w:afterAutospacing="1"/>
    </w:pPr>
  </w:style>
  <w:style w:type="table" w:styleId="aa">
    <w:name w:val="Table Grid"/>
    <w:basedOn w:val="a1"/>
    <w:rsid w:val="00261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964868">
      <w:bodyDiv w:val="1"/>
      <w:marLeft w:val="150"/>
      <w:marRight w:val="150"/>
      <w:marTop w:val="75"/>
      <w:marBottom w:val="0"/>
      <w:divBdr>
        <w:top w:val="none" w:sz="0" w:space="0" w:color="auto"/>
        <w:left w:val="none" w:sz="0" w:space="0" w:color="auto"/>
        <w:bottom w:val="none" w:sz="0" w:space="0" w:color="auto"/>
        <w:right w:val="none" w:sz="0" w:space="0" w:color="auto"/>
      </w:divBdr>
      <w:divsChild>
        <w:div w:id="448936689">
          <w:marLeft w:val="0"/>
          <w:marRight w:val="0"/>
          <w:marTop w:val="0"/>
          <w:marBottom w:val="0"/>
          <w:divBdr>
            <w:top w:val="none" w:sz="0" w:space="0" w:color="auto"/>
            <w:left w:val="none" w:sz="0" w:space="0" w:color="auto"/>
            <w:bottom w:val="none" w:sz="0" w:space="0" w:color="auto"/>
            <w:right w:val="none" w:sz="0" w:space="0" w:color="auto"/>
          </w:divBdr>
          <w:divsChild>
            <w:div w:id="570576435">
              <w:marLeft w:val="3720"/>
              <w:marRight w:val="4050"/>
              <w:marTop w:val="0"/>
              <w:marBottom w:val="0"/>
              <w:divBdr>
                <w:top w:val="none" w:sz="0" w:space="0" w:color="auto"/>
                <w:left w:val="none" w:sz="0" w:space="0" w:color="auto"/>
                <w:bottom w:val="none" w:sz="0" w:space="0" w:color="auto"/>
                <w:right w:val="none" w:sz="0" w:space="0" w:color="auto"/>
              </w:divBdr>
              <w:divsChild>
                <w:div w:id="16845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7</cp:revision>
  <cp:lastPrinted>2018-03-14T11:40:00Z</cp:lastPrinted>
  <dcterms:created xsi:type="dcterms:W3CDTF">2017-10-26T13:50:00Z</dcterms:created>
  <dcterms:modified xsi:type="dcterms:W3CDTF">2018-03-18T07:24:00Z</dcterms:modified>
</cp:coreProperties>
</file>