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Layout w:type="fixed"/>
        <w:tblLook w:val="04A0"/>
      </w:tblPr>
      <w:tblGrid>
        <w:gridCol w:w="10456"/>
      </w:tblGrid>
      <w:tr w:rsidR="00806973" w:rsidRPr="00A95CB3" w:rsidTr="00B73B52">
        <w:tc>
          <w:tcPr>
            <w:tcW w:w="10456" w:type="dxa"/>
          </w:tcPr>
          <w:p w:rsidR="00806973" w:rsidRPr="00A95CB3" w:rsidRDefault="00806973" w:rsidP="00703FE6">
            <w:pPr>
              <w:spacing w:after="0" w:line="240" w:lineRule="auto"/>
              <w:jc w:val="center"/>
              <w:rPr>
                <w:b/>
                <w:lang w:val="uk-UA"/>
              </w:rPr>
            </w:pPr>
          </w:p>
        </w:tc>
      </w:tr>
      <w:tr w:rsidR="00806973" w:rsidRPr="00D40D3F" w:rsidTr="00B73B52">
        <w:tc>
          <w:tcPr>
            <w:tcW w:w="10456" w:type="dxa"/>
          </w:tcPr>
          <w:p w:rsidR="00D40D3F" w:rsidRPr="00D40D3F" w:rsidRDefault="003D78C6" w:rsidP="003D78C6">
            <w:pPr>
              <w:suppressAutoHyphens/>
              <w:spacing w:after="0" w:line="240" w:lineRule="auto"/>
              <w:ind w:right="99"/>
              <w:rPr>
                <w:rFonts w:ascii="Times New Roman CYR" w:hAnsi="Times New Roman CYR" w:cs="Times New Roman CYR"/>
                <w:color w:val="FF0000"/>
                <w:sz w:val="14"/>
                <w:szCs w:val="14"/>
                <w:lang w:eastAsia="zh-CN"/>
              </w:rPr>
            </w:pPr>
            <w:r>
              <w:rPr>
                <w:rFonts w:ascii="Times New Roman" w:hAnsi="Times New Roman"/>
                <w:noProof/>
                <w:sz w:val="28"/>
                <w:szCs w:val="28"/>
              </w:rPr>
              <w:t xml:space="preserve">                                   </w:t>
            </w:r>
            <w:r w:rsidR="00D40D3F" w:rsidRPr="00D40D3F">
              <w:rPr>
                <w:rFonts w:ascii="Times New Roman" w:hAnsi="Times New Roman"/>
                <w:noProof/>
                <w:sz w:val="28"/>
                <w:szCs w:val="28"/>
              </w:rPr>
              <w:t xml:space="preserve">            </w:t>
            </w:r>
            <w:r w:rsidR="00D40D3F">
              <w:rPr>
                <w:rFonts w:ascii="Times New Roman" w:hAnsi="Times New Roman"/>
                <w:noProof/>
                <w:sz w:val="28"/>
                <w:szCs w:val="28"/>
              </w:rPr>
              <w:t xml:space="preserve">             </w:t>
            </w:r>
            <w:r w:rsidR="00D40D3F" w:rsidRPr="00D40D3F">
              <w:rPr>
                <w:rFonts w:ascii="Times New Roman" w:hAnsi="Times New Roman"/>
                <w:noProof/>
                <w:sz w:val="28"/>
                <w:szCs w:val="28"/>
              </w:rPr>
              <w:t xml:space="preserve"> </w:t>
            </w:r>
            <w:r w:rsidR="00D40D3F" w:rsidRPr="00D40D3F">
              <w:rPr>
                <w:rFonts w:ascii="Times New Roman" w:hAnsi="Times New Roman"/>
                <w:noProof/>
                <w:sz w:val="28"/>
                <w:szCs w:val="28"/>
              </w:rPr>
              <w:drawing>
                <wp:inline distT="0" distB="0" distL="0" distR="0">
                  <wp:extent cx="573405" cy="650875"/>
                  <wp:effectExtent l="19050" t="0" r="0" b="0"/>
                  <wp:docPr id="1" name="Рисунок 4" descr="http://www.rada.crimea.ua/content/uploads/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rada.crimea.ua/content/uploads/images/gerb.gif"/>
                          <pic:cNvPicPr>
                            <a:picLocks noChangeAspect="1" noChangeArrowheads="1"/>
                          </pic:cNvPicPr>
                        </pic:nvPicPr>
                        <pic:blipFill>
                          <a:blip r:embed="rId5"/>
                          <a:srcRect/>
                          <a:stretch>
                            <a:fillRect/>
                          </a:stretch>
                        </pic:blipFill>
                        <pic:spPr bwMode="auto">
                          <a:xfrm>
                            <a:off x="0" y="0"/>
                            <a:ext cx="573405" cy="650875"/>
                          </a:xfrm>
                          <a:prstGeom prst="rect">
                            <a:avLst/>
                          </a:prstGeom>
                          <a:noFill/>
                          <a:ln w="9525">
                            <a:noFill/>
                            <a:miter lim="800000"/>
                            <a:headEnd/>
                            <a:tailEnd/>
                          </a:ln>
                        </pic:spPr>
                      </pic:pic>
                    </a:graphicData>
                  </a:graphic>
                </wp:inline>
              </w:drawing>
            </w:r>
            <w:r w:rsidR="00D40D3F" w:rsidRPr="00D40D3F">
              <w:rPr>
                <w:rFonts w:ascii="Times New Roman" w:hAnsi="Times New Roman"/>
                <w:noProof/>
                <w:sz w:val="28"/>
                <w:szCs w:val="28"/>
                <w:lang w:eastAsia="zh-CN"/>
              </w:rPr>
              <w:t xml:space="preserve">                             </w:t>
            </w:r>
          </w:p>
          <w:p w:rsidR="00D40D3F" w:rsidRPr="00D40D3F" w:rsidRDefault="00D40D3F" w:rsidP="00D40D3F">
            <w:pPr>
              <w:suppressAutoHyphens/>
              <w:spacing w:after="0" w:line="240" w:lineRule="auto"/>
              <w:ind w:right="99"/>
              <w:jc w:val="center"/>
              <w:rPr>
                <w:rFonts w:ascii="Times New Roman" w:hAnsi="Times New Roman"/>
                <w:sz w:val="28"/>
                <w:szCs w:val="28"/>
                <w:lang w:eastAsia="zh-CN"/>
              </w:rPr>
            </w:pPr>
            <w:r w:rsidRPr="00D40D3F">
              <w:rPr>
                <w:rFonts w:ascii="Times New Roman" w:hAnsi="Times New Roman"/>
                <w:sz w:val="28"/>
                <w:szCs w:val="28"/>
                <w:lang w:eastAsia="zh-CN"/>
              </w:rPr>
              <w:t xml:space="preserve">РЕСПУБЛИКА КРЫМ </w:t>
            </w:r>
          </w:p>
          <w:p w:rsidR="00D40D3F" w:rsidRPr="00D40D3F" w:rsidRDefault="00D40D3F" w:rsidP="00D40D3F">
            <w:pPr>
              <w:suppressAutoHyphens/>
              <w:spacing w:after="0" w:line="240" w:lineRule="auto"/>
              <w:ind w:right="99"/>
              <w:jc w:val="center"/>
              <w:rPr>
                <w:rFonts w:ascii="Times New Roman" w:hAnsi="Times New Roman"/>
                <w:sz w:val="28"/>
                <w:szCs w:val="28"/>
                <w:lang w:eastAsia="zh-CN"/>
              </w:rPr>
            </w:pPr>
            <w:r w:rsidRPr="00D40D3F">
              <w:rPr>
                <w:rFonts w:ascii="Times New Roman" w:hAnsi="Times New Roman"/>
                <w:sz w:val="28"/>
                <w:szCs w:val="28"/>
                <w:lang w:eastAsia="zh-CN"/>
              </w:rPr>
              <w:t>НИЖНЕГОРСКИЙ РАЙОН</w:t>
            </w:r>
          </w:p>
          <w:p w:rsidR="00D40D3F" w:rsidRPr="00D40D3F" w:rsidRDefault="00D40D3F" w:rsidP="00D40D3F">
            <w:pPr>
              <w:suppressAutoHyphens/>
              <w:spacing w:after="0" w:line="240" w:lineRule="auto"/>
              <w:ind w:right="99"/>
              <w:jc w:val="center"/>
              <w:rPr>
                <w:rFonts w:ascii="Times New Roman" w:hAnsi="Times New Roman"/>
                <w:sz w:val="28"/>
                <w:szCs w:val="28"/>
                <w:lang w:eastAsia="zh-CN"/>
              </w:rPr>
            </w:pPr>
            <w:r w:rsidRPr="00D40D3F">
              <w:rPr>
                <w:rFonts w:ascii="Times New Roman" w:hAnsi="Times New Roman"/>
                <w:sz w:val="28"/>
                <w:szCs w:val="28"/>
                <w:lang w:eastAsia="zh-CN"/>
              </w:rPr>
              <w:t>НОВОГРИГОРЬЕВСКИЙ СЕЛЬСКИЙ СОВЕТ</w:t>
            </w:r>
          </w:p>
          <w:p w:rsidR="00D40D3F" w:rsidRPr="00D40D3F" w:rsidRDefault="00D40D3F" w:rsidP="00D40D3F">
            <w:pPr>
              <w:suppressAutoHyphens/>
              <w:spacing w:after="0" w:line="240" w:lineRule="auto"/>
              <w:ind w:right="99"/>
              <w:jc w:val="center"/>
              <w:rPr>
                <w:rFonts w:ascii="Times New Roman CYR" w:hAnsi="Times New Roman CYR" w:cs="Times New Roman CYR"/>
                <w:bCs/>
                <w:sz w:val="28"/>
                <w:szCs w:val="28"/>
                <w:lang w:eastAsia="zh-CN"/>
              </w:rPr>
            </w:pPr>
          </w:p>
          <w:p w:rsidR="00D40D3F" w:rsidRPr="00D40D3F" w:rsidRDefault="003D78C6" w:rsidP="00D40D3F">
            <w:pPr>
              <w:widowControl w:val="0"/>
              <w:suppressAutoHyphens/>
              <w:autoSpaceDE w:val="0"/>
              <w:spacing w:after="0" w:line="360" w:lineRule="auto"/>
              <w:jc w:val="center"/>
              <w:rPr>
                <w:rFonts w:ascii="Times New Roman CYR" w:hAnsi="Times New Roman CYR" w:cs="Times New Roman CYR"/>
                <w:bCs/>
                <w:sz w:val="28"/>
                <w:szCs w:val="28"/>
                <w:lang w:eastAsia="zh-CN"/>
              </w:rPr>
            </w:pPr>
            <w:r>
              <w:rPr>
                <w:rFonts w:ascii="Times New Roman" w:hAnsi="Times New Roman"/>
                <w:bCs/>
                <w:sz w:val="28"/>
                <w:szCs w:val="28"/>
                <w:lang w:eastAsia="uk-UA"/>
              </w:rPr>
              <w:t>33</w:t>
            </w:r>
            <w:r w:rsidR="00D40D3F" w:rsidRPr="00D40D3F">
              <w:rPr>
                <w:rFonts w:ascii="Times New Roman" w:hAnsi="Times New Roman"/>
                <w:bCs/>
                <w:sz w:val="28"/>
                <w:szCs w:val="28"/>
                <w:lang w:eastAsia="uk-UA"/>
              </w:rPr>
              <w:t xml:space="preserve">-я </w:t>
            </w:r>
            <w:r>
              <w:rPr>
                <w:rFonts w:ascii="Times New Roman" w:hAnsi="Times New Roman"/>
                <w:bCs/>
                <w:sz w:val="28"/>
                <w:szCs w:val="28"/>
                <w:lang w:eastAsia="uk-UA"/>
              </w:rPr>
              <w:t xml:space="preserve">внеочередная </w:t>
            </w:r>
            <w:r w:rsidR="00D40D3F" w:rsidRPr="00D40D3F">
              <w:rPr>
                <w:rFonts w:ascii="Times New Roman" w:hAnsi="Times New Roman"/>
                <w:bCs/>
                <w:sz w:val="28"/>
                <w:szCs w:val="28"/>
                <w:lang w:eastAsia="uk-UA"/>
              </w:rPr>
              <w:t>сессия 2-го</w:t>
            </w:r>
            <w:r w:rsidR="00D40D3F" w:rsidRPr="00D40D3F">
              <w:rPr>
                <w:rFonts w:ascii="Times New Roman" w:hAnsi="Times New Roman"/>
                <w:bCs/>
                <w:sz w:val="28"/>
                <w:szCs w:val="28"/>
                <w:lang w:val="uk-UA" w:eastAsia="uk-UA"/>
              </w:rPr>
              <w:t xml:space="preserve"> </w:t>
            </w:r>
            <w:proofErr w:type="spellStart"/>
            <w:r w:rsidR="00D40D3F" w:rsidRPr="00D40D3F">
              <w:rPr>
                <w:rFonts w:ascii="Times New Roman" w:hAnsi="Times New Roman"/>
                <w:bCs/>
                <w:sz w:val="28"/>
                <w:szCs w:val="28"/>
                <w:lang w:val="uk-UA" w:eastAsia="uk-UA"/>
              </w:rPr>
              <w:t>созыва</w:t>
            </w:r>
            <w:proofErr w:type="spellEnd"/>
          </w:p>
          <w:p w:rsidR="00D40D3F" w:rsidRPr="00D40D3F" w:rsidRDefault="00D40D3F" w:rsidP="00D40D3F">
            <w:pPr>
              <w:widowControl w:val="0"/>
              <w:suppressAutoHyphens/>
              <w:autoSpaceDE w:val="0"/>
              <w:spacing w:after="0" w:line="240" w:lineRule="auto"/>
              <w:jc w:val="center"/>
              <w:rPr>
                <w:rFonts w:ascii="Times New Roman CYR" w:hAnsi="Times New Roman CYR" w:cs="Times New Roman CYR"/>
                <w:bCs/>
                <w:sz w:val="28"/>
                <w:szCs w:val="28"/>
                <w:lang w:eastAsia="zh-CN"/>
              </w:rPr>
            </w:pPr>
            <w:r w:rsidRPr="00D40D3F">
              <w:rPr>
                <w:rFonts w:ascii="Times New Roman CYR" w:hAnsi="Times New Roman CYR" w:cs="Times New Roman CYR"/>
                <w:bCs/>
                <w:sz w:val="28"/>
                <w:szCs w:val="28"/>
                <w:lang w:eastAsia="zh-CN"/>
              </w:rPr>
              <w:t>РЕШЕНИЕ №</w:t>
            </w:r>
            <w:r w:rsidR="003D78C6">
              <w:rPr>
                <w:rFonts w:ascii="Times New Roman CYR" w:hAnsi="Times New Roman CYR" w:cs="Times New Roman CYR"/>
                <w:bCs/>
                <w:sz w:val="28"/>
                <w:szCs w:val="28"/>
                <w:lang w:eastAsia="zh-CN"/>
              </w:rPr>
              <w:t>3</w:t>
            </w:r>
          </w:p>
          <w:p w:rsidR="00D40D3F" w:rsidRPr="00D40D3F" w:rsidRDefault="00D40D3F" w:rsidP="00D40D3F">
            <w:pPr>
              <w:spacing w:after="0" w:line="240" w:lineRule="auto"/>
              <w:jc w:val="center"/>
              <w:rPr>
                <w:rFonts w:ascii="Times New Roman" w:hAnsi="Times New Roman"/>
                <w:sz w:val="28"/>
                <w:szCs w:val="28"/>
              </w:rPr>
            </w:pPr>
          </w:p>
          <w:p w:rsidR="00D40D3F" w:rsidRPr="00D40D3F" w:rsidRDefault="003D78C6" w:rsidP="00D40D3F">
            <w:pPr>
              <w:spacing w:after="0" w:line="240" w:lineRule="auto"/>
              <w:jc w:val="both"/>
              <w:rPr>
                <w:rFonts w:ascii="Times New Roman" w:hAnsi="Times New Roman"/>
                <w:sz w:val="28"/>
                <w:szCs w:val="28"/>
              </w:rPr>
            </w:pPr>
            <w:r>
              <w:rPr>
                <w:rFonts w:ascii="Times New Roman" w:hAnsi="Times New Roman"/>
                <w:sz w:val="28"/>
                <w:szCs w:val="28"/>
              </w:rPr>
              <w:t>От 09</w:t>
            </w:r>
            <w:r w:rsidR="00D40D3F" w:rsidRPr="00D40D3F">
              <w:rPr>
                <w:rFonts w:ascii="Times New Roman" w:hAnsi="Times New Roman"/>
                <w:sz w:val="28"/>
                <w:szCs w:val="28"/>
              </w:rPr>
              <w:t>.0</w:t>
            </w:r>
            <w:r>
              <w:rPr>
                <w:rFonts w:ascii="Times New Roman" w:hAnsi="Times New Roman"/>
                <w:sz w:val="28"/>
                <w:szCs w:val="28"/>
              </w:rPr>
              <w:t>2</w:t>
            </w:r>
            <w:r w:rsidR="00D40D3F" w:rsidRPr="00D40D3F">
              <w:rPr>
                <w:rFonts w:ascii="Times New Roman" w:hAnsi="Times New Roman"/>
                <w:sz w:val="28"/>
                <w:szCs w:val="28"/>
              </w:rPr>
              <w:t>.2023 г.</w:t>
            </w:r>
          </w:p>
          <w:p w:rsidR="00D40D3F" w:rsidRPr="00D40D3F" w:rsidRDefault="00D40D3F" w:rsidP="00D40D3F">
            <w:pPr>
              <w:spacing w:after="0" w:line="240" w:lineRule="auto"/>
              <w:jc w:val="both"/>
              <w:rPr>
                <w:rFonts w:ascii="Times New Roman" w:hAnsi="Times New Roman"/>
                <w:sz w:val="28"/>
                <w:szCs w:val="28"/>
              </w:rPr>
            </w:pPr>
            <w:r w:rsidRPr="00D40D3F">
              <w:rPr>
                <w:rFonts w:ascii="Times New Roman" w:hAnsi="Times New Roman"/>
                <w:sz w:val="28"/>
                <w:szCs w:val="28"/>
              </w:rPr>
              <w:t>с</w:t>
            </w:r>
            <w:proofErr w:type="gramStart"/>
            <w:r w:rsidRPr="00D40D3F">
              <w:rPr>
                <w:rFonts w:ascii="Times New Roman" w:hAnsi="Times New Roman"/>
                <w:sz w:val="28"/>
                <w:szCs w:val="28"/>
              </w:rPr>
              <w:t>.Н</w:t>
            </w:r>
            <w:proofErr w:type="gramEnd"/>
            <w:r w:rsidRPr="00D40D3F">
              <w:rPr>
                <w:rFonts w:ascii="Times New Roman" w:hAnsi="Times New Roman"/>
                <w:sz w:val="28"/>
                <w:szCs w:val="28"/>
              </w:rPr>
              <w:t>овогригорьевка</w:t>
            </w:r>
          </w:p>
          <w:p w:rsidR="00806973" w:rsidRPr="00D40D3F" w:rsidRDefault="00806973" w:rsidP="00703FE6">
            <w:pPr>
              <w:spacing w:after="0" w:line="240" w:lineRule="auto"/>
              <w:ind w:left="-143"/>
              <w:jc w:val="center"/>
              <w:rPr>
                <w:rFonts w:ascii="Times New Roman" w:hAnsi="Times New Roman" w:cs="Times New Roman"/>
                <w:sz w:val="28"/>
                <w:szCs w:val="28"/>
                <w:lang w:val="uk-UA"/>
              </w:rPr>
            </w:pPr>
          </w:p>
        </w:tc>
      </w:tr>
    </w:tbl>
    <w:p w:rsidR="0035276A" w:rsidRPr="00D40D3F" w:rsidRDefault="00535E95" w:rsidP="00535E95">
      <w:pPr>
        <w:widowControl w:val="0"/>
        <w:autoSpaceDE w:val="0"/>
        <w:autoSpaceDN w:val="0"/>
        <w:adjustRightInd w:val="0"/>
        <w:spacing w:before="120" w:after="0" w:line="240" w:lineRule="auto"/>
        <w:ind w:right="3"/>
        <w:jc w:val="both"/>
        <w:rPr>
          <w:rFonts w:ascii="Times New Roman" w:hAnsi="Times New Roman" w:cs="Times New Roman"/>
          <w:bCs/>
          <w:sz w:val="28"/>
          <w:szCs w:val="28"/>
        </w:rPr>
      </w:pPr>
      <w:r w:rsidRPr="00D40D3F">
        <w:rPr>
          <w:rFonts w:ascii="Times New Roman" w:hAnsi="Times New Roman" w:cs="Times New Roman"/>
          <w:bCs/>
          <w:sz w:val="28"/>
          <w:szCs w:val="28"/>
        </w:rPr>
        <w:t>«О внесении изменений в</w:t>
      </w:r>
      <w:bookmarkStart w:id="0" w:name="_Hlk125537225"/>
      <w:r w:rsidR="005242B4" w:rsidRPr="00D40D3F">
        <w:rPr>
          <w:rFonts w:ascii="Times New Roman" w:hAnsi="Times New Roman" w:cs="Times New Roman"/>
          <w:bCs/>
          <w:sz w:val="28"/>
          <w:szCs w:val="28"/>
        </w:rPr>
        <w:t xml:space="preserve"> Правила создания, содержания и охраны зеленых насаждений на территории муниципального образования </w:t>
      </w:r>
      <w:proofErr w:type="spellStart"/>
      <w:r w:rsidR="00D40D3F">
        <w:rPr>
          <w:rFonts w:ascii="Times New Roman" w:hAnsi="Times New Roman" w:cs="Times New Roman"/>
          <w:bCs/>
          <w:sz w:val="28"/>
          <w:szCs w:val="28"/>
        </w:rPr>
        <w:t>Новогригорьевское</w:t>
      </w:r>
      <w:proofErr w:type="spellEnd"/>
      <w:r w:rsidR="005242B4" w:rsidRPr="00D40D3F">
        <w:rPr>
          <w:rFonts w:ascii="Times New Roman" w:hAnsi="Times New Roman" w:cs="Times New Roman"/>
          <w:bCs/>
          <w:sz w:val="28"/>
          <w:szCs w:val="28"/>
        </w:rPr>
        <w:t xml:space="preserve"> сельское поселение Нижнегорского района Республики Крым</w:t>
      </w:r>
      <w:r w:rsidR="0001531D" w:rsidRPr="00D40D3F">
        <w:rPr>
          <w:rFonts w:ascii="Times New Roman" w:hAnsi="Times New Roman" w:cs="Times New Roman"/>
          <w:bCs/>
          <w:sz w:val="28"/>
          <w:szCs w:val="28"/>
        </w:rPr>
        <w:t>, утвержденны</w:t>
      </w:r>
      <w:r w:rsidR="00AC2FE5" w:rsidRPr="00D40D3F">
        <w:rPr>
          <w:rFonts w:ascii="Times New Roman" w:hAnsi="Times New Roman" w:cs="Times New Roman"/>
          <w:bCs/>
          <w:sz w:val="28"/>
          <w:szCs w:val="28"/>
        </w:rPr>
        <w:t>е</w:t>
      </w:r>
      <w:r w:rsidR="0001531D" w:rsidRPr="00D40D3F">
        <w:rPr>
          <w:rFonts w:ascii="Times New Roman" w:hAnsi="Times New Roman" w:cs="Times New Roman"/>
          <w:bCs/>
          <w:sz w:val="28"/>
          <w:szCs w:val="28"/>
        </w:rPr>
        <w:t xml:space="preserve"> Решением </w:t>
      </w:r>
      <w:proofErr w:type="spellStart"/>
      <w:r w:rsidR="00D40D3F">
        <w:rPr>
          <w:rFonts w:ascii="Times New Roman" w:hAnsi="Times New Roman" w:cs="Times New Roman"/>
          <w:bCs/>
          <w:sz w:val="28"/>
          <w:szCs w:val="28"/>
        </w:rPr>
        <w:t>Новогригорьевского</w:t>
      </w:r>
      <w:proofErr w:type="spellEnd"/>
      <w:r w:rsidR="00F570CD" w:rsidRPr="00D40D3F">
        <w:rPr>
          <w:rFonts w:ascii="Times New Roman" w:hAnsi="Times New Roman" w:cs="Times New Roman"/>
          <w:bCs/>
          <w:sz w:val="28"/>
          <w:szCs w:val="28"/>
        </w:rPr>
        <w:t xml:space="preserve"> </w:t>
      </w:r>
      <w:r w:rsidR="009D00C6" w:rsidRPr="00D40D3F">
        <w:rPr>
          <w:rFonts w:ascii="Times New Roman" w:hAnsi="Times New Roman" w:cs="Times New Roman"/>
          <w:bCs/>
          <w:sz w:val="28"/>
          <w:szCs w:val="28"/>
        </w:rPr>
        <w:t>сельского с</w:t>
      </w:r>
      <w:r w:rsidR="0001531D" w:rsidRPr="00D40D3F">
        <w:rPr>
          <w:rFonts w:ascii="Times New Roman" w:hAnsi="Times New Roman" w:cs="Times New Roman"/>
          <w:bCs/>
          <w:sz w:val="28"/>
          <w:szCs w:val="28"/>
        </w:rPr>
        <w:t xml:space="preserve">овета </w:t>
      </w:r>
      <w:r w:rsidR="00155905" w:rsidRPr="00D40D3F">
        <w:rPr>
          <w:rFonts w:ascii="Times New Roman" w:hAnsi="Times New Roman" w:cs="Times New Roman"/>
          <w:bCs/>
          <w:sz w:val="28"/>
          <w:szCs w:val="28"/>
        </w:rPr>
        <w:t xml:space="preserve">Нижнегорского </w:t>
      </w:r>
      <w:r w:rsidR="00903063" w:rsidRPr="00D40D3F">
        <w:rPr>
          <w:rFonts w:ascii="Times New Roman" w:hAnsi="Times New Roman" w:cs="Times New Roman"/>
          <w:bCs/>
          <w:sz w:val="28"/>
          <w:szCs w:val="28"/>
        </w:rPr>
        <w:t xml:space="preserve">района </w:t>
      </w:r>
      <w:r w:rsidR="00155905" w:rsidRPr="00D40D3F">
        <w:rPr>
          <w:rFonts w:ascii="Times New Roman" w:hAnsi="Times New Roman" w:cs="Times New Roman"/>
          <w:bCs/>
          <w:sz w:val="28"/>
          <w:szCs w:val="28"/>
        </w:rPr>
        <w:t xml:space="preserve">Республики Крым </w:t>
      </w:r>
      <w:r w:rsidR="0001531D" w:rsidRPr="00D40D3F">
        <w:rPr>
          <w:rFonts w:ascii="Times New Roman" w:hAnsi="Times New Roman" w:cs="Times New Roman"/>
          <w:bCs/>
          <w:sz w:val="28"/>
          <w:szCs w:val="28"/>
        </w:rPr>
        <w:t xml:space="preserve">от </w:t>
      </w:r>
      <w:r w:rsidR="00D40D3F">
        <w:rPr>
          <w:rFonts w:ascii="Times New Roman" w:hAnsi="Times New Roman" w:cs="Times New Roman"/>
          <w:bCs/>
          <w:sz w:val="28"/>
          <w:szCs w:val="28"/>
        </w:rPr>
        <w:t>22</w:t>
      </w:r>
      <w:r w:rsidR="0001531D" w:rsidRPr="00D40D3F">
        <w:rPr>
          <w:rFonts w:ascii="Times New Roman" w:hAnsi="Times New Roman" w:cs="Times New Roman"/>
          <w:bCs/>
          <w:sz w:val="28"/>
          <w:szCs w:val="28"/>
        </w:rPr>
        <w:t>.0</w:t>
      </w:r>
      <w:r w:rsidR="00D40D3F">
        <w:rPr>
          <w:rFonts w:ascii="Times New Roman" w:hAnsi="Times New Roman" w:cs="Times New Roman"/>
          <w:bCs/>
          <w:sz w:val="28"/>
          <w:szCs w:val="28"/>
        </w:rPr>
        <w:t>6</w:t>
      </w:r>
      <w:r w:rsidR="0001531D" w:rsidRPr="00D40D3F">
        <w:rPr>
          <w:rFonts w:ascii="Times New Roman" w:hAnsi="Times New Roman" w:cs="Times New Roman"/>
          <w:bCs/>
          <w:sz w:val="28"/>
          <w:szCs w:val="28"/>
        </w:rPr>
        <w:t>.2021 года</w:t>
      </w:r>
      <w:r w:rsidR="0034654C" w:rsidRPr="00D40D3F">
        <w:rPr>
          <w:rFonts w:ascii="Times New Roman" w:hAnsi="Times New Roman" w:cs="Times New Roman"/>
          <w:bCs/>
          <w:sz w:val="28"/>
          <w:szCs w:val="28"/>
        </w:rPr>
        <w:t xml:space="preserve"> №</w:t>
      </w:r>
      <w:r w:rsidR="00D40D3F">
        <w:rPr>
          <w:rFonts w:ascii="Times New Roman" w:hAnsi="Times New Roman" w:cs="Times New Roman"/>
          <w:bCs/>
          <w:sz w:val="28"/>
          <w:szCs w:val="28"/>
        </w:rPr>
        <w:t>5</w:t>
      </w:r>
      <w:r w:rsidR="00481F94" w:rsidRPr="00D40D3F">
        <w:rPr>
          <w:rFonts w:ascii="Times New Roman" w:hAnsi="Times New Roman" w:cs="Times New Roman"/>
          <w:bCs/>
          <w:sz w:val="28"/>
          <w:szCs w:val="28"/>
        </w:rPr>
        <w:t>»</w:t>
      </w:r>
      <w:r w:rsidR="005850A9" w:rsidRPr="00D40D3F">
        <w:rPr>
          <w:rFonts w:ascii="Times New Roman" w:hAnsi="Times New Roman" w:cs="Times New Roman"/>
          <w:bCs/>
          <w:sz w:val="28"/>
          <w:szCs w:val="28"/>
        </w:rPr>
        <w:t xml:space="preserve"> </w:t>
      </w:r>
    </w:p>
    <w:bookmarkEnd w:id="0"/>
    <w:p w:rsidR="00535E95" w:rsidRPr="00023DEB" w:rsidRDefault="00535E95" w:rsidP="00535E95">
      <w:pPr>
        <w:widowControl w:val="0"/>
        <w:autoSpaceDE w:val="0"/>
        <w:autoSpaceDN w:val="0"/>
        <w:adjustRightInd w:val="0"/>
        <w:spacing w:before="120" w:after="0" w:line="240" w:lineRule="auto"/>
        <w:ind w:right="3"/>
        <w:jc w:val="both"/>
        <w:rPr>
          <w:rFonts w:ascii="Times New Roman" w:hAnsi="Times New Roman" w:cs="Times New Roman"/>
          <w:i/>
          <w:sz w:val="28"/>
          <w:szCs w:val="28"/>
        </w:rPr>
      </w:pPr>
    </w:p>
    <w:p w:rsidR="0035276A" w:rsidRDefault="006C1D7B" w:rsidP="009E174B">
      <w:pPr>
        <w:widowControl w:val="0"/>
        <w:tabs>
          <w:tab w:val="left" w:pos="6684"/>
          <w:tab w:val="left" w:pos="7296"/>
          <w:tab w:val="left" w:pos="9053"/>
          <w:tab w:val="left" w:pos="9497"/>
        </w:tabs>
        <w:autoSpaceDE w:val="0"/>
        <w:autoSpaceDN w:val="0"/>
        <w:adjustRightInd w:val="0"/>
        <w:spacing w:before="120" w:after="0" w:line="240" w:lineRule="auto"/>
        <w:ind w:right="-18" w:firstLine="720"/>
        <w:jc w:val="both"/>
        <w:rPr>
          <w:rFonts w:ascii="Times New Roman" w:hAnsi="Times New Roman" w:cs="Times New Roman"/>
          <w:spacing w:val="-1"/>
          <w:sz w:val="28"/>
          <w:szCs w:val="28"/>
        </w:rPr>
      </w:pPr>
      <w:r w:rsidRPr="006C1D7B">
        <w:rPr>
          <w:rFonts w:ascii="Times New Roman" w:hAnsi="Times New Roman" w:cs="Times New Roman"/>
          <w:sz w:val="28"/>
          <w:szCs w:val="28"/>
        </w:rPr>
        <w:t>В соответствии с Федеральным законом от 06.10.2003 №131-ФЗ «Об общих принципах организации местного самоуправления в Российской Федерации», Закон</w:t>
      </w:r>
      <w:r w:rsidR="00CF7B9E">
        <w:rPr>
          <w:rFonts w:ascii="Times New Roman" w:hAnsi="Times New Roman" w:cs="Times New Roman"/>
          <w:sz w:val="28"/>
          <w:szCs w:val="28"/>
        </w:rPr>
        <w:t>ом</w:t>
      </w:r>
      <w:r w:rsidRPr="006C1D7B">
        <w:rPr>
          <w:rFonts w:ascii="Times New Roman" w:hAnsi="Times New Roman" w:cs="Times New Roman"/>
          <w:sz w:val="28"/>
          <w:szCs w:val="28"/>
        </w:rPr>
        <w:t xml:space="preserve"> Республики Крым от 25.12.2014  №50-ЗРК/2014 «О растительном мире», постановлением Совета министров Республики Крым от 25.08.2015 №496 «</w:t>
      </w:r>
      <w:proofErr w:type="gramStart"/>
      <w:r w:rsidRPr="006C1D7B">
        <w:rPr>
          <w:rFonts w:ascii="Times New Roman" w:hAnsi="Times New Roman" w:cs="Times New Roman"/>
          <w:sz w:val="28"/>
          <w:szCs w:val="28"/>
        </w:rPr>
        <w:t>Об</w:t>
      </w:r>
      <w:proofErr w:type="gramEnd"/>
      <w:r w:rsidRPr="006C1D7B">
        <w:rPr>
          <w:rFonts w:ascii="Times New Roman" w:hAnsi="Times New Roman" w:cs="Times New Roman"/>
          <w:sz w:val="28"/>
          <w:szCs w:val="28"/>
        </w:rPr>
        <w:t xml:space="preserve"> утверждении Порядка удаления (сноса, уничтожения) зеленых насаждений (за исключением городских лесов) на землях, находящихся в собственности Республики Крым», на основании </w:t>
      </w:r>
      <w:proofErr w:type="gramStart"/>
      <w:r w:rsidRPr="006C1D7B">
        <w:rPr>
          <w:rFonts w:ascii="Times New Roman" w:hAnsi="Times New Roman" w:cs="Times New Roman"/>
          <w:sz w:val="28"/>
          <w:szCs w:val="28"/>
        </w:rPr>
        <w:t>Поручения Председателя Совета Министров Республики</w:t>
      </w:r>
      <w:proofErr w:type="gramEnd"/>
      <w:r w:rsidRPr="006C1D7B">
        <w:rPr>
          <w:rFonts w:ascii="Times New Roman" w:hAnsi="Times New Roman" w:cs="Times New Roman"/>
          <w:sz w:val="28"/>
          <w:szCs w:val="28"/>
        </w:rPr>
        <w:t xml:space="preserve"> Крым от 10.01.2023 года №1/01-60/34</w:t>
      </w:r>
      <w:r w:rsidR="0035276A" w:rsidRPr="00023DEB">
        <w:rPr>
          <w:rFonts w:ascii="Times New Roman" w:hAnsi="Times New Roman" w:cs="Times New Roman"/>
          <w:sz w:val="28"/>
          <w:szCs w:val="28"/>
        </w:rPr>
        <w:t xml:space="preserve">, </w:t>
      </w:r>
      <w:r>
        <w:rPr>
          <w:rFonts w:ascii="Times New Roman" w:hAnsi="Times New Roman" w:cs="Times New Roman"/>
          <w:sz w:val="28"/>
          <w:szCs w:val="28"/>
        </w:rPr>
        <w:t>руководствуясь Уставом</w:t>
      </w:r>
      <w:r w:rsidR="00C423A8">
        <w:rPr>
          <w:rFonts w:ascii="Times New Roman" w:hAnsi="Times New Roman" w:cs="Times New Roman"/>
          <w:sz w:val="28"/>
          <w:szCs w:val="28"/>
        </w:rPr>
        <w:t xml:space="preserve"> </w:t>
      </w:r>
      <w:r w:rsidR="00C423A8" w:rsidRPr="00C423A8">
        <w:rPr>
          <w:rFonts w:ascii="Times New Roman" w:hAnsi="Times New Roman" w:cs="Times New Roman"/>
          <w:sz w:val="28"/>
          <w:szCs w:val="28"/>
        </w:rPr>
        <w:t>муниципального образования</w:t>
      </w:r>
      <w:r w:rsidR="004955AF">
        <w:rPr>
          <w:rFonts w:ascii="Times New Roman" w:hAnsi="Times New Roman" w:cs="Times New Roman"/>
          <w:sz w:val="28"/>
          <w:szCs w:val="28"/>
        </w:rPr>
        <w:t xml:space="preserve"> </w:t>
      </w:r>
      <w:proofErr w:type="spellStart"/>
      <w:r w:rsidR="00D40D3F">
        <w:rPr>
          <w:rFonts w:ascii="Times New Roman" w:hAnsi="Times New Roman" w:cs="Times New Roman"/>
          <w:sz w:val="28"/>
          <w:szCs w:val="28"/>
        </w:rPr>
        <w:t>Новогригорьевское</w:t>
      </w:r>
      <w:proofErr w:type="spellEnd"/>
      <w:r w:rsidR="004955AF" w:rsidRPr="004955AF">
        <w:rPr>
          <w:rFonts w:ascii="Times New Roman" w:hAnsi="Times New Roman" w:cs="Times New Roman"/>
          <w:sz w:val="28"/>
          <w:szCs w:val="28"/>
        </w:rPr>
        <w:t xml:space="preserve"> сельское поселение Нижнегорского района Республики Крым</w:t>
      </w:r>
      <w:r>
        <w:rPr>
          <w:rFonts w:ascii="Times New Roman" w:hAnsi="Times New Roman" w:cs="Times New Roman"/>
          <w:spacing w:val="-1"/>
          <w:sz w:val="28"/>
          <w:szCs w:val="28"/>
        </w:rPr>
        <w:t xml:space="preserve">,  </w:t>
      </w:r>
      <w:proofErr w:type="spellStart"/>
      <w:r w:rsidR="00D40D3F">
        <w:rPr>
          <w:rFonts w:ascii="Times New Roman" w:hAnsi="Times New Roman" w:cs="Times New Roman"/>
          <w:spacing w:val="-1"/>
          <w:sz w:val="28"/>
          <w:szCs w:val="28"/>
        </w:rPr>
        <w:t>Новогригорьевский</w:t>
      </w:r>
      <w:proofErr w:type="spellEnd"/>
      <w:r w:rsidRPr="006C1D7B">
        <w:rPr>
          <w:rFonts w:ascii="Times New Roman" w:hAnsi="Times New Roman" w:cs="Times New Roman"/>
          <w:spacing w:val="-1"/>
          <w:sz w:val="28"/>
          <w:szCs w:val="28"/>
        </w:rPr>
        <w:t xml:space="preserve"> сельск</w:t>
      </w:r>
      <w:r>
        <w:rPr>
          <w:rFonts w:ascii="Times New Roman" w:hAnsi="Times New Roman" w:cs="Times New Roman"/>
          <w:spacing w:val="-1"/>
          <w:sz w:val="28"/>
          <w:szCs w:val="28"/>
        </w:rPr>
        <w:t xml:space="preserve">ий совет, </w:t>
      </w:r>
    </w:p>
    <w:p w:rsidR="0035276A" w:rsidRDefault="0035276A" w:rsidP="009E174B">
      <w:pPr>
        <w:widowControl w:val="0"/>
        <w:autoSpaceDE w:val="0"/>
        <w:autoSpaceDN w:val="0"/>
        <w:adjustRightInd w:val="0"/>
        <w:spacing w:before="120" w:after="120" w:line="240" w:lineRule="auto"/>
        <w:ind w:left="4510" w:right="-20"/>
        <w:rPr>
          <w:rFonts w:ascii="Times New Roman" w:hAnsi="Times New Roman" w:cs="Times New Roman"/>
          <w:b/>
          <w:bCs/>
          <w:spacing w:val="1"/>
          <w:sz w:val="28"/>
          <w:szCs w:val="28"/>
        </w:rPr>
      </w:pPr>
      <w:r w:rsidRPr="00023DEB">
        <w:rPr>
          <w:rFonts w:ascii="Times New Roman" w:hAnsi="Times New Roman" w:cs="Times New Roman"/>
          <w:b/>
          <w:bCs/>
          <w:sz w:val="28"/>
          <w:szCs w:val="28"/>
        </w:rPr>
        <w:t>РЕШИЛ</w:t>
      </w:r>
      <w:r w:rsidRPr="00023DEB">
        <w:rPr>
          <w:rFonts w:ascii="Times New Roman" w:hAnsi="Times New Roman" w:cs="Times New Roman"/>
          <w:b/>
          <w:bCs/>
          <w:spacing w:val="1"/>
          <w:sz w:val="28"/>
          <w:szCs w:val="28"/>
        </w:rPr>
        <w:t>:</w:t>
      </w:r>
    </w:p>
    <w:p w:rsidR="0035276A" w:rsidRDefault="000001D5" w:rsidP="000001D5">
      <w:pPr>
        <w:pStyle w:val="a3"/>
        <w:jc w:val="both"/>
        <w:rPr>
          <w:rFonts w:ascii="Times New Roman" w:hAnsi="Times New Roman"/>
          <w:b w:val="0"/>
          <w:bCs/>
          <w:sz w:val="28"/>
          <w:szCs w:val="28"/>
        </w:rPr>
      </w:pPr>
      <w:r>
        <w:rPr>
          <w:rFonts w:ascii="Times New Roman" w:hAnsi="Times New Roman"/>
          <w:b w:val="0"/>
          <w:bCs/>
          <w:spacing w:val="1"/>
          <w:sz w:val="28"/>
          <w:szCs w:val="28"/>
        </w:rPr>
        <w:t xml:space="preserve">         </w:t>
      </w:r>
      <w:r w:rsidR="0035276A" w:rsidRPr="000001D5">
        <w:rPr>
          <w:rFonts w:ascii="Times New Roman" w:hAnsi="Times New Roman"/>
          <w:b w:val="0"/>
          <w:bCs/>
          <w:spacing w:val="1"/>
          <w:sz w:val="28"/>
          <w:szCs w:val="28"/>
        </w:rPr>
        <w:t>1</w:t>
      </w:r>
      <w:r w:rsidR="0035276A" w:rsidRPr="000001D5">
        <w:rPr>
          <w:rFonts w:ascii="Times New Roman" w:hAnsi="Times New Roman"/>
          <w:b w:val="0"/>
          <w:bCs/>
          <w:sz w:val="28"/>
          <w:szCs w:val="28"/>
        </w:rPr>
        <w:t xml:space="preserve">. </w:t>
      </w:r>
      <w:r w:rsidR="00732102" w:rsidRPr="000001D5">
        <w:rPr>
          <w:rFonts w:ascii="Times New Roman" w:hAnsi="Times New Roman"/>
          <w:b w:val="0"/>
          <w:bCs/>
          <w:sz w:val="28"/>
          <w:szCs w:val="28"/>
        </w:rPr>
        <w:t>Внести следующие изменения в</w:t>
      </w:r>
      <w:r w:rsidR="00F32542">
        <w:rPr>
          <w:rFonts w:ascii="Times New Roman" w:hAnsi="Times New Roman"/>
          <w:b w:val="0"/>
          <w:bCs/>
          <w:sz w:val="28"/>
          <w:szCs w:val="28"/>
        </w:rPr>
        <w:t xml:space="preserve"> </w:t>
      </w:r>
      <w:r w:rsidR="00AA6FA6" w:rsidRPr="00AA6FA6">
        <w:rPr>
          <w:rFonts w:ascii="Times New Roman" w:hAnsi="Times New Roman"/>
          <w:b w:val="0"/>
          <w:bCs/>
          <w:sz w:val="28"/>
          <w:szCs w:val="28"/>
        </w:rPr>
        <w:t xml:space="preserve">Правила создания, содержания и охраны зеленых насаждений на территории муниципального образования </w:t>
      </w:r>
      <w:proofErr w:type="spellStart"/>
      <w:r w:rsidR="00D40D3F">
        <w:rPr>
          <w:rFonts w:ascii="Times New Roman" w:hAnsi="Times New Roman"/>
          <w:b w:val="0"/>
          <w:bCs/>
          <w:sz w:val="28"/>
          <w:szCs w:val="28"/>
        </w:rPr>
        <w:t>Новогригорьевское</w:t>
      </w:r>
      <w:proofErr w:type="spellEnd"/>
      <w:r w:rsidR="00AA6FA6" w:rsidRPr="00AA6FA6">
        <w:rPr>
          <w:rFonts w:ascii="Times New Roman" w:hAnsi="Times New Roman"/>
          <w:b w:val="0"/>
          <w:bCs/>
          <w:sz w:val="28"/>
          <w:szCs w:val="28"/>
        </w:rPr>
        <w:t xml:space="preserve"> сельское поселение Нижнегорского района Республики Крым, утвержденные Решением </w:t>
      </w:r>
      <w:proofErr w:type="spellStart"/>
      <w:r w:rsidR="00D40D3F">
        <w:rPr>
          <w:rFonts w:ascii="Times New Roman" w:hAnsi="Times New Roman"/>
          <w:b w:val="0"/>
          <w:bCs/>
          <w:sz w:val="28"/>
          <w:szCs w:val="28"/>
        </w:rPr>
        <w:t>Новогригорьевского</w:t>
      </w:r>
      <w:proofErr w:type="spellEnd"/>
      <w:r w:rsidR="00AA6FA6" w:rsidRPr="00AA6FA6">
        <w:rPr>
          <w:rFonts w:ascii="Times New Roman" w:hAnsi="Times New Roman"/>
          <w:b w:val="0"/>
          <w:bCs/>
          <w:sz w:val="28"/>
          <w:szCs w:val="28"/>
        </w:rPr>
        <w:t xml:space="preserve"> сельского совета Нижнегорского </w:t>
      </w:r>
      <w:r w:rsidR="00903063">
        <w:rPr>
          <w:rFonts w:ascii="Times New Roman" w:hAnsi="Times New Roman"/>
          <w:b w:val="0"/>
          <w:bCs/>
          <w:sz w:val="28"/>
          <w:szCs w:val="28"/>
        </w:rPr>
        <w:t xml:space="preserve">района </w:t>
      </w:r>
      <w:r w:rsidR="00AA6FA6" w:rsidRPr="00AA6FA6">
        <w:rPr>
          <w:rFonts w:ascii="Times New Roman" w:hAnsi="Times New Roman"/>
          <w:b w:val="0"/>
          <w:bCs/>
          <w:sz w:val="28"/>
          <w:szCs w:val="28"/>
        </w:rPr>
        <w:t>Республики К</w:t>
      </w:r>
      <w:r w:rsidR="00D40D3F">
        <w:rPr>
          <w:rFonts w:ascii="Times New Roman" w:hAnsi="Times New Roman"/>
          <w:b w:val="0"/>
          <w:bCs/>
          <w:sz w:val="28"/>
          <w:szCs w:val="28"/>
        </w:rPr>
        <w:t>рым от 22</w:t>
      </w:r>
      <w:r w:rsidR="00AA6FA6" w:rsidRPr="00AA6FA6">
        <w:rPr>
          <w:rFonts w:ascii="Times New Roman" w:hAnsi="Times New Roman"/>
          <w:b w:val="0"/>
          <w:bCs/>
          <w:sz w:val="28"/>
          <w:szCs w:val="28"/>
        </w:rPr>
        <w:t>.0</w:t>
      </w:r>
      <w:r w:rsidR="00D40D3F">
        <w:rPr>
          <w:rFonts w:ascii="Times New Roman" w:hAnsi="Times New Roman"/>
          <w:b w:val="0"/>
          <w:bCs/>
          <w:sz w:val="28"/>
          <w:szCs w:val="28"/>
        </w:rPr>
        <w:t>6</w:t>
      </w:r>
      <w:r w:rsidR="00AA6FA6" w:rsidRPr="00AA6FA6">
        <w:rPr>
          <w:rFonts w:ascii="Times New Roman" w:hAnsi="Times New Roman"/>
          <w:b w:val="0"/>
          <w:bCs/>
          <w:sz w:val="28"/>
          <w:szCs w:val="28"/>
        </w:rPr>
        <w:t>.2021 года №</w:t>
      </w:r>
      <w:r w:rsidR="00D40D3F">
        <w:rPr>
          <w:rFonts w:ascii="Times New Roman" w:hAnsi="Times New Roman"/>
          <w:b w:val="0"/>
          <w:bCs/>
          <w:sz w:val="28"/>
          <w:szCs w:val="28"/>
        </w:rPr>
        <w:t>5</w:t>
      </w:r>
      <w:r w:rsidR="00AA6FA6" w:rsidRPr="00AA6FA6">
        <w:rPr>
          <w:rFonts w:ascii="Times New Roman" w:hAnsi="Times New Roman"/>
          <w:b w:val="0"/>
          <w:bCs/>
          <w:sz w:val="28"/>
          <w:szCs w:val="28"/>
        </w:rPr>
        <w:t xml:space="preserve">» </w:t>
      </w:r>
      <w:r w:rsidR="00732102" w:rsidRPr="000001D5">
        <w:rPr>
          <w:rFonts w:ascii="Times New Roman" w:hAnsi="Times New Roman"/>
          <w:b w:val="0"/>
          <w:bCs/>
          <w:sz w:val="28"/>
          <w:szCs w:val="28"/>
        </w:rPr>
        <w:t>(далее – П</w:t>
      </w:r>
      <w:r w:rsidR="00751E22">
        <w:rPr>
          <w:rFonts w:ascii="Times New Roman" w:hAnsi="Times New Roman"/>
          <w:b w:val="0"/>
          <w:bCs/>
          <w:sz w:val="28"/>
          <w:szCs w:val="28"/>
        </w:rPr>
        <w:t>равила</w:t>
      </w:r>
      <w:r w:rsidR="00732102" w:rsidRPr="000001D5">
        <w:rPr>
          <w:rFonts w:ascii="Times New Roman" w:hAnsi="Times New Roman"/>
          <w:b w:val="0"/>
          <w:bCs/>
          <w:sz w:val="28"/>
          <w:szCs w:val="28"/>
        </w:rPr>
        <w:t>):</w:t>
      </w:r>
    </w:p>
    <w:p w:rsidR="00E65500" w:rsidRPr="00D40D3F" w:rsidRDefault="00E65500" w:rsidP="00E65500">
      <w:pPr>
        <w:pStyle w:val="a3"/>
        <w:ind w:left="1425"/>
        <w:jc w:val="both"/>
        <w:rPr>
          <w:rFonts w:ascii="Times New Roman" w:hAnsi="Times New Roman"/>
          <w:bCs/>
          <w:sz w:val="28"/>
          <w:szCs w:val="28"/>
        </w:rPr>
      </w:pPr>
    </w:p>
    <w:p w:rsidR="005239BE" w:rsidRPr="00D40D3F" w:rsidRDefault="005239BE" w:rsidP="005239BE">
      <w:pPr>
        <w:pStyle w:val="a3"/>
        <w:numPr>
          <w:ilvl w:val="1"/>
          <w:numId w:val="2"/>
        </w:numPr>
        <w:jc w:val="both"/>
        <w:rPr>
          <w:rFonts w:ascii="Times New Roman" w:hAnsi="Times New Roman"/>
          <w:bCs/>
          <w:sz w:val="28"/>
          <w:szCs w:val="28"/>
        </w:rPr>
      </w:pPr>
      <w:r w:rsidRPr="00D40D3F">
        <w:rPr>
          <w:rFonts w:ascii="Times New Roman" w:hAnsi="Times New Roman"/>
          <w:bCs/>
          <w:sz w:val="28"/>
          <w:szCs w:val="28"/>
        </w:rPr>
        <w:t>Раздел 1 Правил изложить в новой редакции:</w:t>
      </w:r>
    </w:p>
    <w:p w:rsidR="005239BE" w:rsidRPr="005239BE" w:rsidRDefault="00D40D3F" w:rsidP="005239BE">
      <w:pPr>
        <w:widowControl w:val="0"/>
        <w:spacing w:after="0" w:line="260" w:lineRule="exact"/>
        <w:rPr>
          <w:rFonts w:ascii="Times New Roman" w:eastAsia="Times New Roman" w:hAnsi="Times New Roman" w:cs="Times New Roman"/>
          <w:sz w:val="28"/>
          <w:szCs w:val="26"/>
          <w:lang w:bidi="ru-RU"/>
        </w:rPr>
      </w:pPr>
      <w:r>
        <w:rPr>
          <w:rFonts w:ascii="Times New Roman" w:eastAsia="Times New Roman" w:hAnsi="Times New Roman" w:cs="Times New Roman"/>
          <w:sz w:val="28"/>
          <w:szCs w:val="26"/>
          <w:lang w:bidi="ru-RU"/>
        </w:rPr>
        <w:t xml:space="preserve">         </w:t>
      </w:r>
      <w:r w:rsidR="005239BE">
        <w:rPr>
          <w:rFonts w:ascii="Times New Roman" w:eastAsia="Times New Roman" w:hAnsi="Times New Roman" w:cs="Times New Roman"/>
          <w:sz w:val="28"/>
          <w:szCs w:val="26"/>
          <w:lang w:bidi="ru-RU"/>
        </w:rPr>
        <w:t xml:space="preserve"> «</w:t>
      </w:r>
      <w:r w:rsidR="005239BE" w:rsidRPr="005239BE">
        <w:rPr>
          <w:rFonts w:ascii="Times New Roman" w:eastAsia="Times New Roman" w:hAnsi="Times New Roman" w:cs="Times New Roman"/>
          <w:sz w:val="28"/>
          <w:szCs w:val="26"/>
          <w:lang w:bidi="ru-RU"/>
        </w:rPr>
        <w:t>1. Общие положения.</w:t>
      </w:r>
    </w:p>
    <w:p w:rsidR="005239BE" w:rsidRPr="005239BE" w:rsidRDefault="005239BE" w:rsidP="005239BE">
      <w:pPr>
        <w:widowControl w:val="0"/>
        <w:spacing w:after="0" w:line="260" w:lineRule="exact"/>
        <w:ind w:left="3840"/>
        <w:rPr>
          <w:rFonts w:ascii="Times New Roman" w:eastAsia="Times New Roman" w:hAnsi="Times New Roman" w:cs="Times New Roman"/>
          <w:sz w:val="28"/>
          <w:szCs w:val="26"/>
          <w:lang w:eastAsia="en-US"/>
        </w:rPr>
      </w:pPr>
    </w:p>
    <w:p w:rsidR="005239BE" w:rsidRPr="005239BE" w:rsidRDefault="005239BE" w:rsidP="005239BE">
      <w:pPr>
        <w:widowControl w:val="0"/>
        <w:numPr>
          <w:ilvl w:val="0"/>
          <w:numId w:val="3"/>
        </w:numPr>
        <w:shd w:val="clear" w:color="auto" w:fill="FFFFFF"/>
        <w:tabs>
          <w:tab w:val="left" w:pos="1214"/>
        </w:tabs>
        <w:spacing w:after="0" w:line="312" w:lineRule="exact"/>
        <w:ind w:firstLine="709"/>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Настоящие Правила регулируют отношения, возникающие в сфере создания, содержания и охраны зеленых насаждений на территории муниципального образования.</w:t>
      </w:r>
    </w:p>
    <w:p w:rsidR="005239BE" w:rsidRPr="005239BE" w:rsidRDefault="005239BE" w:rsidP="005239BE">
      <w:pPr>
        <w:widowControl w:val="0"/>
        <w:numPr>
          <w:ilvl w:val="0"/>
          <w:numId w:val="3"/>
        </w:numPr>
        <w:shd w:val="clear" w:color="auto" w:fill="FFFFFF"/>
        <w:tabs>
          <w:tab w:val="left" w:pos="1214"/>
        </w:tabs>
        <w:spacing w:after="0" w:line="312" w:lineRule="exact"/>
        <w:ind w:firstLine="709"/>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lastRenderedPageBreak/>
        <w:t>Настоящие Правила действуют на всей территории муниципального образования и являются обязательными для исполнения юридическими лицами независимо от их организационно-правовых форм, индивидуальными предпринимателями и гражданами.</w:t>
      </w:r>
    </w:p>
    <w:p w:rsidR="005239BE" w:rsidRPr="005239BE" w:rsidRDefault="005239BE" w:rsidP="005239BE">
      <w:pPr>
        <w:widowControl w:val="0"/>
        <w:numPr>
          <w:ilvl w:val="0"/>
          <w:numId w:val="3"/>
        </w:numPr>
        <w:tabs>
          <w:tab w:val="left" w:pos="1214"/>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Настоящие Правила не распространяются на отношения по созданию, содержанию и охране зеленых насаждений на садовых, огородных, дачных и приусадебных земельных участках, а также на земельных участках, занятых ботаническими садами, питомниками для выращивания посадочного материала, индивидуальной жилой застройкой (за исключением случаев осуществления градостроительной деятельности), личными подсобными хозяйствами, а также на отношения по охране лесов, расположенных на территории муниципального образования.</w:t>
      </w:r>
    </w:p>
    <w:p w:rsidR="005239BE" w:rsidRPr="005239BE" w:rsidRDefault="005239BE" w:rsidP="005239BE">
      <w:pPr>
        <w:widowControl w:val="0"/>
        <w:numPr>
          <w:ilvl w:val="0"/>
          <w:numId w:val="3"/>
        </w:numPr>
        <w:tabs>
          <w:tab w:val="left" w:pos="1214"/>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Для целей настоящих Правил устанавливаются следующие основные понятия:</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аварийно-опасные деревья - деревья, представляющие опасность для жизни и здоровья граждан, имущества и создающие аварийно-опасные ситуации;</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вертикальное озеленение - озеленение пространства у вертикальных плоскостей зданий и сооружений, оград, арок, пергол, колонн, обелисков, вазонов и тому подобных элементов вьющимися, лазающими, ниспадающими растениями, способными принимать разнообразные формы в соответствии с поверхностью объектов, строением опорных конструкций в декоративных целях и для защиты от перегрева, шума, ветра;</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дерево - жизненная форма растений с единственной, отчетливо выраженной пряморастущей многолетней одревесневшей, сохраняющейся в течение всей жизни, разветвленной или неветвящейся главной осью - стволом;</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естественная растительность - совокупность древесных, кустарниковых и травянистых растений естественного происхождения на определенной территории;</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заросли - деревья и (или) кустарники самосевного и порослевого происхождения, образующие единый сомкнутый полог;</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зеленые зоны - территории, занятые зелеными насаждениями;</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озелененная территория общего пользования - озелененная территория, которой беспрепятственно пользуется неограниченный круг лиц;</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зеленые насаждения - древесно-кустарниковая и травянистая растительность естественного и искусственного происхождения на определенной территории;</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зеленый фонд муниципального образования - совокупность зеленых зон, в том числе покрытых древесно-кустарниковой и травянистой растительностью территорий, в границах муниципального образования;</w:t>
      </w:r>
    </w:p>
    <w:p w:rsidR="005239BE" w:rsidRPr="005239BE" w:rsidRDefault="005239BE" w:rsidP="005239BE">
      <w:pPr>
        <w:widowControl w:val="0"/>
        <w:spacing w:after="0" w:line="312" w:lineRule="exact"/>
        <w:ind w:firstLine="708"/>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инвентаризация зеленых насаждений - процесс регистрации информации о количественной и качественной структуре зеленых насаждений на территории муниципального образования с целью оптимизации ведения муниципального хозяйства на всех уровнях управления, эксплуатации и финансирования, а также отнесения данных насаждений к соответствующим категориям земель, охранному статусу и режиму содержания;</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lastRenderedPageBreak/>
        <w:t>компенсационное озеленение - воспроизводство зеленых насаждений взамен уничтоженных или поврежденных;</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компенсационная стоимость зеленых насаждений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 и (или) другую удельную единицу;</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кустарник - жизненная форма древесных растений, имеющая во взрослом состоянии несколько равноценных, образующихся от корня стволов, существующих бок о бок и сменяющих друг друга;</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охрана насаждений озелененных территорий -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зелеными насаждениями определенных функций;</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повреждение зеленых насаждений - механическое, термическое, химическое или иное воздействие, которое привело к нарушению целостности кроны, корневой системы, ствола и живого напочвенного покрова, а также загрязнение почвы в зоне зеленых насаждений вредными веществами, поджог и иное причинение вреда, не повлекшее прекращение роста;</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порубочный билет - разрешительный документ, выданный уполномоченным органом местного самоуправления, предприятием, осуществляющим содержание зеленых насаждений на территории муниципального образования, дающий право на выполнение работ по вырубке, санитарной и формовочной обрезке зеленых насаждений или по их уничтожению (удалению, сносу);</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рекреационные зоны - специально выделяемые территории, предназначенные для организации мест отдыха населения и включающие в себя парки, сады, городские леса, лесопарки, пляжи, иные объекты. В рекреационные зоны могут включаться особо охраняемые природные территории и природные объекты;</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сухостойные деревья и кустарники - деревья и кустарники, утратившие физиологическую устойчивость и подлежащие вырубке;</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содержание зеленых насаждений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травяной покров - газон, естественная травяная растительность;</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уничтожение зеленых насаждений - повреждение зеленых насаждений, повлекшее прекращение роста, вырубка зеленых насаждений, выкапывание зеленых насаждений, уничтожение растительного слоя газонов;</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уполномоченные лица - должностные лица органов местного самоуправления, уполномоченные в соответствии с правовыми актами муниципального образования осуществлять функции по контролю за соблюдением правил на территории муниципального образования;</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bidi="ru-RU"/>
        </w:rPr>
      </w:pPr>
      <w:r w:rsidRPr="005239BE">
        <w:rPr>
          <w:rFonts w:ascii="Times New Roman" w:eastAsia="Times New Roman" w:hAnsi="Times New Roman" w:cs="Times New Roman"/>
          <w:sz w:val="28"/>
          <w:szCs w:val="26"/>
          <w:lang w:bidi="ru-RU"/>
        </w:rPr>
        <w:t xml:space="preserve">цветник - участок геометрической или свободной формы с высаженными одно-, </w:t>
      </w:r>
      <w:proofErr w:type="spellStart"/>
      <w:r w:rsidRPr="005239BE">
        <w:rPr>
          <w:rFonts w:ascii="Times New Roman" w:eastAsia="Times New Roman" w:hAnsi="Times New Roman" w:cs="Times New Roman"/>
          <w:sz w:val="28"/>
          <w:szCs w:val="26"/>
          <w:lang w:bidi="ru-RU"/>
        </w:rPr>
        <w:t>дву</w:t>
      </w:r>
      <w:proofErr w:type="spellEnd"/>
      <w:r w:rsidRPr="005239BE">
        <w:rPr>
          <w:rFonts w:ascii="Times New Roman" w:eastAsia="Times New Roman" w:hAnsi="Times New Roman" w:cs="Times New Roman"/>
          <w:sz w:val="28"/>
          <w:szCs w:val="26"/>
          <w:lang w:bidi="ru-RU"/>
        </w:rPr>
        <w:t>- или многолетними цветочными растениями;</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 xml:space="preserve">элементы благоустройства - декоративные, технические, планировочные, </w:t>
      </w:r>
      <w:r w:rsidRPr="005239BE">
        <w:rPr>
          <w:rFonts w:ascii="Times New Roman" w:eastAsia="Times New Roman" w:hAnsi="Times New Roman" w:cs="Times New Roman"/>
          <w:sz w:val="28"/>
          <w:szCs w:val="26"/>
          <w:lang w:eastAsia="en-US"/>
        </w:rPr>
        <w:lastRenderedPageBreak/>
        <w:t>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239BE" w:rsidRPr="00F2656F" w:rsidRDefault="005239BE" w:rsidP="003F10A4">
      <w:pPr>
        <w:pStyle w:val="a7"/>
        <w:widowControl w:val="0"/>
        <w:numPr>
          <w:ilvl w:val="1"/>
          <w:numId w:val="6"/>
        </w:numPr>
        <w:spacing w:after="0" w:line="312" w:lineRule="exact"/>
        <w:ind w:left="0" w:firstLine="709"/>
        <w:jc w:val="both"/>
        <w:rPr>
          <w:rFonts w:ascii="Times New Roman" w:eastAsia="Times New Roman" w:hAnsi="Times New Roman" w:cs="Times New Roman"/>
          <w:sz w:val="28"/>
          <w:szCs w:val="26"/>
          <w:lang w:eastAsia="en-US"/>
        </w:rPr>
      </w:pPr>
      <w:r w:rsidRPr="00F2656F">
        <w:rPr>
          <w:rFonts w:ascii="Times New Roman" w:eastAsia="Times New Roman" w:hAnsi="Times New Roman" w:cs="Times New Roman"/>
          <w:sz w:val="28"/>
          <w:szCs w:val="26"/>
          <w:lang w:bidi="ru-RU"/>
        </w:rPr>
        <w:t>Местоположение и границы озелененных территорий определяются генеральным планом муниципального образования и градостроительным зонированием его территорий</w:t>
      </w:r>
      <w:r w:rsidR="00F657FA">
        <w:rPr>
          <w:rFonts w:ascii="Times New Roman" w:eastAsia="Times New Roman" w:hAnsi="Times New Roman" w:cs="Times New Roman"/>
          <w:sz w:val="28"/>
          <w:szCs w:val="26"/>
          <w:lang w:bidi="ru-RU"/>
        </w:rPr>
        <w:t>,</w:t>
      </w:r>
      <w:r w:rsidRPr="00F2656F">
        <w:rPr>
          <w:rFonts w:ascii="Times New Roman" w:eastAsia="Times New Roman" w:hAnsi="Times New Roman" w:cs="Times New Roman"/>
          <w:sz w:val="28"/>
          <w:szCs w:val="26"/>
          <w:lang w:bidi="ru-RU"/>
        </w:rPr>
        <w:t xml:space="preserve"> с учетом исторически сложившихся планировки и природных компонентов - рельефа, акваторий и зеленых насаждений.</w:t>
      </w:r>
    </w:p>
    <w:p w:rsidR="005239BE" w:rsidRPr="005239BE" w:rsidRDefault="005239BE" w:rsidP="00F2656F">
      <w:pPr>
        <w:widowControl w:val="0"/>
        <w:numPr>
          <w:ilvl w:val="1"/>
          <w:numId w:val="6"/>
        </w:numPr>
        <w:tabs>
          <w:tab w:val="left" w:pos="1222"/>
        </w:tabs>
        <w:spacing w:after="0" w:line="312" w:lineRule="exact"/>
        <w:ind w:left="0"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Новое строительство, осуществляющееся на объектах, находящихся на территории муниципального образования, включает комплекс работ по созданию зеленых насаждений на землях, определенных градостроительными документами, утвержденными органами местного самоуправления муниципального образования.</w:t>
      </w:r>
    </w:p>
    <w:p w:rsidR="005239BE" w:rsidRPr="005239BE" w:rsidRDefault="005239BE" w:rsidP="00F2656F">
      <w:pPr>
        <w:widowControl w:val="0"/>
        <w:numPr>
          <w:ilvl w:val="1"/>
          <w:numId w:val="6"/>
        </w:numPr>
        <w:tabs>
          <w:tab w:val="left" w:pos="1222"/>
        </w:tabs>
        <w:spacing w:after="0" w:line="312" w:lineRule="exact"/>
        <w:ind w:left="0"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Реконструкция объектов на территории муниципального образования включает комплекс работ, предусматривающих полную или частичную замену всех компонентов зеленых насаждений (деревьев, кустарников, газонов, цветников) и элементов благоустройства.</w:t>
      </w:r>
    </w:p>
    <w:p w:rsidR="005239BE" w:rsidRPr="005239BE" w:rsidRDefault="005239BE" w:rsidP="00F2656F">
      <w:pPr>
        <w:widowControl w:val="0"/>
        <w:numPr>
          <w:ilvl w:val="1"/>
          <w:numId w:val="6"/>
        </w:numPr>
        <w:tabs>
          <w:tab w:val="left" w:pos="1222"/>
        </w:tabs>
        <w:spacing w:after="0" w:line="312" w:lineRule="exact"/>
        <w:ind w:left="0" w:firstLine="709"/>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Реставрация на территориях памятников садово-паркового искусства производится с целью их сохранения и восстановления в соответствии с правилами и проектом реставрации.</w:t>
      </w:r>
    </w:p>
    <w:p w:rsidR="005239BE" w:rsidRPr="005239BE" w:rsidRDefault="005239BE" w:rsidP="00F2656F">
      <w:pPr>
        <w:widowControl w:val="0"/>
        <w:numPr>
          <w:ilvl w:val="1"/>
          <w:numId w:val="6"/>
        </w:numPr>
        <w:tabs>
          <w:tab w:val="left" w:pos="1222"/>
        </w:tabs>
        <w:spacing w:after="0" w:line="312" w:lineRule="exact"/>
        <w:ind w:left="0" w:firstLine="709"/>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Капитальный ремонт объектов на территории муниципального образования включает комплекс работ по полному или частичному восстановлению зеленых насаждений и элементов благоустройства с применением современных решений, конструкций, долговечных материалов, выполняемых в соответствии с проектом, разработанным, согласованным и утвержденным в установленном порядке. Средние межремонтные сроки - 5 - 10 лет, по отдельным видам работ межремонтные сроки могут быть сокращены до 3 - 5 лет. Отдельные виды работ, относящиеся к капитальному ремонту, могут производиться по мере необходимости в соответствии с технологическим регламентом и сметами, разработанными землепользователем и утвержденными в установленном порядке.</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Капитальный ремонт проводится без изменения планировочной структуры территории и (или) объекта.</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При капитальном ремонте зеленых насаждений должны проводиться следующие работы:</w:t>
      </w:r>
    </w:p>
    <w:p w:rsidR="005239BE" w:rsidRPr="005239BE" w:rsidRDefault="005239BE" w:rsidP="005239BE">
      <w:pPr>
        <w:widowControl w:val="0"/>
        <w:numPr>
          <w:ilvl w:val="0"/>
          <w:numId w:val="4"/>
        </w:numPr>
        <w:tabs>
          <w:tab w:val="left" w:pos="928"/>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валка сухих, аварийных и потерявших декоративный вид деревьев и кустарников с корчевкой пней;</w:t>
      </w:r>
    </w:p>
    <w:p w:rsidR="005239BE" w:rsidRPr="005239BE" w:rsidRDefault="005239BE" w:rsidP="005239BE">
      <w:pPr>
        <w:widowControl w:val="0"/>
        <w:numPr>
          <w:ilvl w:val="0"/>
          <w:numId w:val="4"/>
        </w:numPr>
        <w:tabs>
          <w:tab w:val="left" w:pos="928"/>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5239BE" w:rsidRPr="005239BE" w:rsidRDefault="005239BE" w:rsidP="005239BE">
      <w:pPr>
        <w:widowControl w:val="0"/>
        <w:numPr>
          <w:ilvl w:val="0"/>
          <w:numId w:val="4"/>
        </w:numPr>
        <w:tabs>
          <w:tab w:val="left" w:pos="928"/>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устройство газонов с подсыпкой растительной земли и посевом газонных трав;</w:t>
      </w:r>
    </w:p>
    <w:p w:rsidR="005239BE" w:rsidRPr="005239BE" w:rsidRDefault="005239BE" w:rsidP="005239BE">
      <w:pPr>
        <w:widowControl w:val="0"/>
        <w:numPr>
          <w:ilvl w:val="0"/>
          <w:numId w:val="4"/>
        </w:numPr>
        <w:tabs>
          <w:tab w:val="left" w:pos="928"/>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восстановление и ремонт садовых дорожек с заменой верхнего покрытия и (или) основания, установкой ограждений;</w:t>
      </w:r>
    </w:p>
    <w:p w:rsidR="005239BE" w:rsidRPr="005239BE" w:rsidRDefault="005239BE" w:rsidP="005239BE">
      <w:pPr>
        <w:widowControl w:val="0"/>
        <w:numPr>
          <w:ilvl w:val="0"/>
          <w:numId w:val="4"/>
        </w:numPr>
        <w:tabs>
          <w:tab w:val="left" w:pos="932"/>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демонтаж и монтаж поливной сети с заменой труб;</w:t>
      </w:r>
    </w:p>
    <w:p w:rsidR="005239BE" w:rsidRPr="005239BE" w:rsidRDefault="005239BE" w:rsidP="005239BE">
      <w:pPr>
        <w:widowControl w:val="0"/>
        <w:numPr>
          <w:ilvl w:val="0"/>
          <w:numId w:val="4"/>
        </w:numPr>
        <w:tabs>
          <w:tab w:val="left" w:pos="928"/>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устройство, восстановление и ремонт оград, изгородей, подпорных стенок, лестниц, беседок, раковин, скамеек, урн;</w:t>
      </w:r>
    </w:p>
    <w:p w:rsidR="005239BE" w:rsidRPr="005239BE" w:rsidRDefault="005239BE" w:rsidP="005239BE">
      <w:pPr>
        <w:widowControl w:val="0"/>
        <w:numPr>
          <w:ilvl w:val="0"/>
          <w:numId w:val="4"/>
        </w:numPr>
        <w:tabs>
          <w:tab w:val="left" w:pos="928"/>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lastRenderedPageBreak/>
        <w:t>перекладка и установка нового бордюрного камня, восстановление водоотвода;</w:t>
      </w:r>
    </w:p>
    <w:p w:rsidR="005239BE" w:rsidRPr="005239BE" w:rsidRDefault="005239BE" w:rsidP="005239BE">
      <w:pPr>
        <w:widowControl w:val="0"/>
        <w:numPr>
          <w:ilvl w:val="0"/>
          <w:numId w:val="4"/>
        </w:numPr>
        <w:tabs>
          <w:tab w:val="left" w:pos="928"/>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подсев газонов в отдельных местах и подсадка однолетних и многолетних цветочных растений в цветниках;</w:t>
      </w:r>
    </w:p>
    <w:p w:rsidR="005239BE" w:rsidRPr="005239BE" w:rsidRDefault="005239BE" w:rsidP="005239BE">
      <w:pPr>
        <w:widowControl w:val="0"/>
        <w:numPr>
          <w:ilvl w:val="0"/>
          <w:numId w:val="4"/>
        </w:numPr>
        <w:tabs>
          <w:tab w:val="left" w:pos="928"/>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 xml:space="preserve">санитарная обрезка растений, удаление поросли, очистка стволов от дикорастущих лиан, стрижка и </w:t>
      </w:r>
      <w:proofErr w:type="spellStart"/>
      <w:r w:rsidRPr="005239BE">
        <w:rPr>
          <w:rFonts w:ascii="Times New Roman" w:eastAsia="Times New Roman" w:hAnsi="Times New Roman" w:cs="Times New Roman"/>
          <w:sz w:val="28"/>
          <w:szCs w:val="26"/>
          <w:lang w:bidi="ru-RU"/>
        </w:rPr>
        <w:t>кронирование</w:t>
      </w:r>
      <w:proofErr w:type="spellEnd"/>
      <w:r w:rsidRPr="005239BE">
        <w:rPr>
          <w:rFonts w:ascii="Times New Roman" w:eastAsia="Times New Roman" w:hAnsi="Times New Roman" w:cs="Times New Roman"/>
          <w:sz w:val="28"/>
          <w:szCs w:val="26"/>
          <w:lang w:bidi="ru-RU"/>
        </w:rPr>
        <w:t xml:space="preserve"> живой изгороди, лечение ран;</w:t>
      </w:r>
    </w:p>
    <w:p w:rsidR="005239BE" w:rsidRPr="005239BE" w:rsidRDefault="005239BE" w:rsidP="005239BE">
      <w:pPr>
        <w:widowControl w:val="0"/>
        <w:numPr>
          <w:ilvl w:val="0"/>
          <w:numId w:val="4"/>
        </w:numPr>
        <w:tabs>
          <w:tab w:val="left" w:pos="932"/>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выкапывание, очистка, сортировка луковиц, клубнелуковиц, корневищ;</w:t>
      </w:r>
    </w:p>
    <w:p w:rsidR="005239BE" w:rsidRPr="005239BE" w:rsidRDefault="005239BE" w:rsidP="005239BE">
      <w:pPr>
        <w:widowControl w:val="0"/>
        <w:numPr>
          <w:ilvl w:val="0"/>
          <w:numId w:val="4"/>
        </w:numPr>
        <w:tabs>
          <w:tab w:val="left" w:pos="928"/>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ремонт детских площадок, садово-паркового инвентаря, парников, теплиц, оранжерей, в т.ч. столярные, стекольные и печные работы;</w:t>
      </w:r>
    </w:p>
    <w:p w:rsidR="005239BE" w:rsidRPr="005239BE" w:rsidRDefault="005239BE" w:rsidP="005239BE">
      <w:pPr>
        <w:widowControl w:val="0"/>
        <w:numPr>
          <w:ilvl w:val="0"/>
          <w:numId w:val="4"/>
        </w:numPr>
        <w:tabs>
          <w:tab w:val="left" w:pos="932"/>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изготовление отдельных остекленных рам для теплиц и парников.</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bidi="ru-RU"/>
        </w:rPr>
      </w:pPr>
      <w:r w:rsidRPr="005239BE">
        <w:rPr>
          <w:rFonts w:ascii="Times New Roman" w:eastAsia="Times New Roman" w:hAnsi="Times New Roman" w:cs="Times New Roman"/>
          <w:sz w:val="28"/>
          <w:szCs w:val="26"/>
          <w:lang w:bidi="ru-RU"/>
        </w:rPr>
        <w:t>Все работы по новому строительству, реконструкции, реставрации и капитальному ремонту существующих озелененных территорий, а также комплексному озеленению должны производиться по разработанной государственными, муниципальными или частными специализированными проектными (проектно-сметными) организациями проектной документации, согласованной и утвержденной в установленном порядке.</w:t>
      </w:r>
    </w:p>
    <w:p w:rsidR="005239BE" w:rsidRPr="005239BE" w:rsidRDefault="005239BE" w:rsidP="00F2656F">
      <w:pPr>
        <w:widowControl w:val="0"/>
        <w:numPr>
          <w:ilvl w:val="1"/>
          <w:numId w:val="6"/>
        </w:numPr>
        <w:spacing w:after="0" w:line="312" w:lineRule="exact"/>
        <w:ind w:left="0" w:firstLine="709"/>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Содержание зеленых насаждений, произрастающих на территории муниципального образования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 Содержание зеленых насаждений, произрастающих на территории муниципального образования, включает:</w:t>
      </w:r>
    </w:p>
    <w:p w:rsidR="005239BE" w:rsidRPr="005239BE" w:rsidRDefault="005239BE" w:rsidP="005239BE">
      <w:pPr>
        <w:widowControl w:val="0"/>
        <w:numPr>
          <w:ilvl w:val="0"/>
          <w:numId w:val="4"/>
        </w:numPr>
        <w:tabs>
          <w:tab w:val="left" w:pos="950"/>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текущий ремонт;</w:t>
      </w:r>
    </w:p>
    <w:p w:rsidR="005239BE" w:rsidRPr="005239BE" w:rsidRDefault="005239BE" w:rsidP="005239BE">
      <w:pPr>
        <w:widowControl w:val="0"/>
        <w:numPr>
          <w:ilvl w:val="0"/>
          <w:numId w:val="4"/>
        </w:numPr>
        <w:tabs>
          <w:tab w:val="left" w:pos="926"/>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 xml:space="preserve">работы по уходу за деревьями и кустарниками - обрезка, рыхление почвы, удаление сорной растительности, полив, удобрение и борьба с </w:t>
      </w:r>
      <w:proofErr w:type="spellStart"/>
      <w:r w:rsidRPr="005239BE">
        <w:rPr>
          <w:rFonts w:ascii="Times New Roman" w:eastAsia="Times New Roman" w:hAnsi="Times New Roman" w:cs="Times New Roman"/>
          <w:sz w:val="28"/>
          <w:szCs w:val="26"/>
          <w:lang w:bidi="ru-RU"/>
        </w:rPr>
        <w:t>хлорозными</w:t>
      </w:r>
      <w:proofErr w:type="spellEnd"/>
      <w:r w:rsidRPr="005239BE">
        <w:rPr>
          <w:rFonts w:ascii="Times New Roman" w:eastAsia="Times New Roman" w:hAnsi="Times New Roman" w:cs="Times New Roman"/>
          <w:sz w:val="28"/>
          <w:szCs w:val="26"/>
          <w:lang w:bidi="ru-RU"/>
        </w:rPr>
        <w:t xml:space="preserve"> явлениями, защита растений от вредителей и болезней, утепление теплолюбивых пород, связывание и развязывание кустарников, подверженных </w:t>
      </w:r>
      <w:proofErr w:type="spellStart"/>
      <w:r w:rsidRPr="005239BE">
        <w:rPr>
          <w:rFonts w:ascii="Times New Roman" w:eastAsia="Times New Roman" w:hAnsi="Times New Roman" w:cs="Times New Roman"/>
          <w:sz w:val="28"/>
          <w:szCs w:val="26"/>
          <w:lang w:bidi="ru-RU"/>
        </w:rPr>
        <w:t>снего</w:t>
      </w:r>
      <w:proofErr w:type="spellEnd"/>
      <w:r w:rsidRPr="005239BE">
        <w:rPr>
          <w:rFonts w:ascii="Times New Roman" w:eastAsia="Times New Roman" w:hAnsi="Times New Roman" w:cs="Times New Roman"/>
          <w:sz w:val="28"/>
          <w:szCs w:val="26"/>
          <w:lang w:bidi="ru-RU"/>
        </w:rPr>
        <w:t>- и ледоломам, защита растений от солнечных ожогов, лечение дупел и ран на деревьях, удаление поросли, усохших и аварийных растений, очистка территории от мусора;</w:t>
      </w:r>
    </w:p>
    <w:p w:rsidR="005239BE" w:rsidRPr="005239BE" w:rsidRDefault="005239BE" w:rsidP="005239BE">
      <w:pPr>
        <w:widowControl w:val="0"/>
        <w:numPr>
          <w:ilvl w:val="0"/>
          <w:numId w:val="4"/>
        </w:numPr>
        <w:tabs>
          <w:tab w:val="left" w:pos="917"/>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работы по уходу за газонами - стрижка, скарификация, землевание, аэрация, полив, подкормка, удаление сорняков, борьба с вредителями и болезнями, уборка мусора;</w:t>
      </w:r>
    </w:p>
    <w:p w:rsidR="005239BE" w:rsidRPr="005239BE" w:rsidRDefault="005239BE" w:rsidP="005239BE">
      <w:pPr>
        <w:widowControl w:val="0"/>
        <w:numPr>
          <w:ilvl w:val="0"/>
          <w:numId w:val="4"/>
        </w:numPr>
        <w:tabs>
          <w:tab w:val="left" w:pos="922"/>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поднятие и укладку металлических решеток на лунках деревьев; прочистку и промывку газонного борта;</w:t>
      </w:r>
    </w:p>
    <w:p w:rsidR="005239BE" w:rsidRPr="005239BE" w:rsidRDefault="005239BE" w:rsidP="005239BE">
      <w:pPr>
        <w:widowControl w:val="0"/>
        <w:numPr>
          <w:ilvl w:val="0"/>
          <w:numId w:val="4"/>
        </w:numPr>
        <w:tabs>
          <w:tab w:val="left" w:pos="950"/>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ограждение скверов и садов;</w:t>
      </w:r>
    </w:p>
    <w:p w:rsidR="005239BE" w:rsidRPr="005239BE" w:rsidRDefault="005239BE" w:rsidP="005239BE">
      <w:pPr>
        <w:widowControl w:val="0"/>
        <w:numPr>
          <w:ilvl w:val="0"/>
          <w:numId w:val="4"/>
        </w:numPr>
        <w:tabs>
          <w:tab w:val="left" w:pos="950"/>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подметания;</w:t>
      </w:r>
    </w:p>
    <w:p w:rsidR="005239BE" w:rsidRPr="005239BE" w:rsidRDefault="005239BE" w:rsidP="005239BE">
      <w:pPr>
        <w:widowControl w:val="0"/>
        <w:numPr>
          <w:ilvl w:val="0"/>
          <w:numId w:val="4"/>
        </w:numPr>
        <w:tabs>
          <w:tab w:val="left" w:pos="950"/>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удаления снега;</w:t>
      </w:r>
    </w:p>
    <w:p w:rsidR="005239BE" w:rsidRPr="005239BE" w:rsidRDefault="005239BE" w:rsidP="005239BE">
      <w:pPr>
        <w:widowControl w:val="0"/>
        <w:numPr>
          <w:ilvl w:val="0"/>
          <w:numId w:val="4"/>
        </w:numPr>
        <w:tabs>
          <w:tab w:val="left" w:pos="950"/>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посыпки песком дорожек, расстановки и перемещение диванов, скамеек,</w:t>
      </w:r>
    </w:p>
    <w:p w:rsidR="005239BE" w:rsidRPr="005239BE" w:rsidRDefault="005239BE" w:rsidP="005239BE">
      <w:pPr>
        <w:widowControl w:val="0"/>
        <w:spacing w:after="0" w:line="312" w:lineRule="exact"/>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урн;</w:t>
      </w:r>
    </w:p>
    <w:p w:rsidR="005239BE" w:rsidRPr="005239BE" w:rsidRDefault="005239BE" w:rsidP="005239BE">
      <w:pPr>
        <w:widowControl w:val="0"/>
        <w:numPr>
          <w:ilvl w:val="0"/>
          <w:numId w:val="4"/>
        </w:numPr>
        <w:tabs>
          <w:tab w:val="left" w:pos="950"/>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работы по уходу за детскими площадками, песочницами;</w:t>
      </w:r>
    </w:p>
    <w:p w:rsidR="005239BE" w:rsidRPr="005239BE" w:rsidRDefault="005239BE" w:rsidP="005239BE">
      <w:pPr>
        <w:widowControl w:val="0"/>
        <w:numPr>
          <w:ilvl w:val="0"/>
          <w:numId w:val="4"/>
        </w:numPr>
        <w:tabs>
          <w:tab w:val="left" w:pos="917"/>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промывку полированных и мраморных поверхностей, пьедесталов, барельефов;</w:t>
      </w:r>
    </w:p>
    <w:p w:rsidR="005239BE" w:rsidRPr="005239BE" w:rsidRDefault="005239BE" w:rsidP="005239BE">
      <w:pPr>
        <w:widowControl w:val="0"/>
        <w:numPr>
          <w:ilvl w:val="0"/>
          <w:numId w:val="4"/>
        </w:numPr>
        <w:tabs>
          <w:tab w:val="left" w:pos="926"/>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 xml:space="preserve">работы по уходу за цветниками - рыхление почвы, борьба с сорной растительностью, полив, подкормка, защита растений от вредителей и болезней, </w:t>
      </w:r>
      <w:proofErr w:type="spellStart"/>
      <w:r w:rsidRPr="005239BE">
        <w:rPr>
          <w:rFonts w:ascii="Times New Roman" w:eastAsia="Times New Roman" w:hAnsi="Times New Roman" w:cs="Times New Roman"/>
          <w:sz w:val="28"/>
          <w:szCs w:val="26"/>
          <w:lang w:bidi="ru-RU"/>
        </w:rPr>
        <w:t>прищипывание</w:t>
      </w:r>
      <w:proofErr w:type="spellEnd"/>
      <w:r w:rsidRPr="005239BE">
        <w:rPr>
          <w:rFonts w:ascii="Times New Roman" w:eastAsia="Times New Roman" w:hAnsi="Times New Roman" w:cs="Times New Roman"/>
          <w:sz w:val="28"/>
          <w:szCs w:val="26"/>
          <w:lang w:bidi="ru-RU"/>
        </w:rPr>
        <w:t xml:space="preserve">, удаление отмерших побегов, листьев, отцветших цветков и </w:t>
      </w:r>
      <w:r w:rsidRPr="005239BE">
        <w:rPr>
          <w:rFonts w:ascii="Times New Roman" w:eastAsia="Times New Roman" w:hAnsi="Times New Roman" w:cs="Times New Roman"/>
          <w:sz w:val="28"/>
          <w:szCs w:val="26"/>
          <w:lang w:bidi="ru-RU"/>
        </w:rPr>
        <w:lastRenderedPageBreak/>
        <w:t xml:space="preserve">соцветий, надземной части растений с </w:t>
      </w:r>
      <w:proofErr w:type="spellStart"/>
      <w:r w:rsidRPr="005239BE">
        <w:rPr>
          <w:rFonts w:ascii="Times New Roman" w:eastAsia="Times New Roman" w:hAnsi="Times New Roman" w:cs="Times New Roman"/>
          <w:sz w:val="28"/>
          <w:szCs w:val="26"/>
          <w:lang w:bidi="ru-RU"/>
        </w:rPr>
        <w:t>незимующими</w:t>
      </w:r>
      <w:proofErr w:type="spellEnd"/>
      <w:r w:rsidRPr="005239BE">
        <w:rPr>
          <w:rFonts w:ascii="Times New Roman" w:eastAsia="Times New Roman" w:hAnsi="Times New Roman" w:cs="Times New Roman"/>
          <w:sz w:val="28"/>
          <w:szCs w:val="26"/>
          <w:lang w:bidi="ru-RU"/>
        </w:rPr>
        <w:t xml:space="preserve"> побегами, укрытие растений на зиму, ремонт, уборка мусора;</w:t>
      </w:r>
    </w:p>
    <w:p w:rsidR="005239BE" w:rsidRPr="005239BE" w:rsidRDefault="005239BE" w:rsidP="005239BE">
      <w:pPr>
        <w:widowControl w:val="0"/>
        <w:numPr>
          <w:ilvl w:val="0"/>
          <w:numId w:val="4"/>
        </w:numPr>
        <w:tabs>
          <w:tab w:val="left" w:pos="950"/>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работы по уходу за цветочными вазами.</w:t>
      </w:r>
    </w:p>
    <w:p w:rsidR="005239BE" w:rsidRPr="005239BE" w:rsidRDefault="005239BE" w:rsidP="00F2656F">
      <w:pPr>
        <w:widowControl w:val="0"/>
        <w:numPr>
          <w:ilvl w:val="1"/>
          <w:numId w:val="6"/>
        </w:numPr>
        <w:tabs>
          <w:tab w:val="left" w:pos="1262"/>
        </w:tabs>
        <w:spacing w:after="0" w:line="312" w:lineRule="exact"/>
        <w:ind w:left="0"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Содержание зеленых насаждений, произрастающих на территории муниципального образования, включая текущий ремонт, производится в соответствии с производственно-технологическим регламентом.</w:t>
      </w:r>
    </w:p>
    <w:p w:rsidR="005239BE" w:rsidRPr="005239BE" w:rsidRDefault="005239BE" w:rsidP="00F2656F">
      <w:pPr>
        <w:widowControl w:val="0"/>
        <w:numPr>
          <w:ilvl w:val="1"/>
          <w:numId w:val="6"/>
        </w:numPr>
        <w:tabs>
          <w:tab w:val="left" w:pos="1262"/>
        </w:tabs>
        <w:spacing w:after="0" w:line="312" w:lineRule="exact"/>
        <w:ind w:left="0"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Объекты зеленого фонда классифицируются на:</w:t>
      </w:r>
    </w:p>
    <w:p w:rsidR="005239BE" w:rsidRPr="005239BE" w:rsidRDefault="005239BE" w:rsidP="005239BE">
      <w:pPr>
        <w:widowControl w:val="0"/>
        <w:tabs>
          <w:tab w:val="left" w:pos="950"/>
        </w:tabs>
        <w:spacing w:after="0" w:line="260" w:lineRule="exact"/>
        <w:ind w:firstLine="709"/>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 территории общего пользования (городские парки, скверы, бульвары и т.д.);</w:t>
      </w:r>
    </w:p>
    <w:p w:rsidR="005239BE" w:rsidRPr="005239BE" w:rsidRDefault="005239BE" w:rsidP="005239BE">
      <w:pPr>
        <w:widowControl w:val="0"/>
        <w:numPr>
          <w:ilvl w:val="0"/>
          <w:numId w:val="4"/>
        </w:numPr>
        <w:tabs>
          <w:tab w:val="left" w:pos="931"/>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территории ограниченного пользования (территории общественных и жилых зданий, школ, детских садов, спортивных комплексов, лечебных учреждений, промышленных предприятий и т.д.);</w:t>
      </w:r>
    </w:p>
    <w:p w:rsidR="005239BE" w:rsidRPr="005239BE" w:rsidRDefault="005239BE" w:rsidP="005239BE">
      <w:pPr>
        <w:widowControl w:val="0"/>
        <w:spacing w:after="0" w:line="32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 территории специального назначения (улицы и дороги, санитарно-защитные и охранные зоны, ботанические и зоологические сады, кладбища и т.д.);</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В зависимости от отношения к собственности, функционального назначения, режима пользования и способа хозяйствования объекты зеленого фонда подразделяются на следующие категории:</w:t>
      </w:r>
    </w:p>
    <w:p w:rsidR="005239BE" w:rsidRPr="005239BE" w:rsidRDefault="005239BE" w:rsidP="005239BE">
      <w:pPr>
        <w:widowControl w:val="0"/>
        <w:numPr>
          <w:ilvl w:val="0"/>
          <w:numId w:val="5"/>
        </w:numPr>
        <w:tabs>
          <w:tab w:val="left" w:pos="1042"/>
        </w:tabs>
        <w:spacing w:after="0" w:line="312" w:lineRule="exact"/>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категория - насаждения общего пользования, имеющие особое рекреационное значение (сады, скверы, зеленые насаждения вдоль улиц, набережных), особо охраняемые территории;</w:t>
      </w:r>
    </w:p>
    <w:p w:rsidR="005239BE" w:rsidRPr="005239BE" w:rsidRDefault="005239BE" w:rsidP="005239BE">
      <w:pPr>
        <w:widowControl w:val="0"/>
        <w:numPr>
          <w:ilvl w:val="0"/>
          <w:numId w:val="5"/>
        </w:numPr>
        <w:tabs>
          <w:tab w:val="left" w:pos="1042"/>
        </w:tabs>
        <w:spacing w:after="0" w:line="312" w:lineRule="exact"/>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категория - объекты озеленения внутриквартальных жилых застроек;</w:t>
      </w:r>
    </w:p>
    <w:p w:rsidR="005239BE" w:rsidRPr="005239BE" w:rsidRDefault="005239BE" w:rsidP="005239BE">
      <w:pPr>
        <w:widowControl w:val="0"/>
        <w:numPr>
          <w:ilvl w:val="0"/>
          <w:numId w:val="5"/>
        </w:numPr>
        <w:tabs>
          <w:tab w:val="left" w:pos="1114"/>
        </w:tabs>
        <w:spacing w:after="0" w:line="312" w:lineRule="exact"/>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категория - объекты озеленения частных жилых застроек;</w:t>
      </w:r>
    </w:p>
    <w:p w:rsidR="005239BE" w:rsidRPr="005239BE" w:rsidRDefault="005239BE" w:rsidP="005239BE">
      <w:pPr>
        <w:widowControl w:val="0"/>
        <w:numPr>
          <w:ilvl w:val="0"/>
          <w:numId w:val="5"/>
        </w:numPr>
        <w:tabs>
          <w:tab w:val="left" w:pos="1114"/>
        </w:tabs>
        <w:spacing w:after="0" w:line="312" w:lineRule="exact"/>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категория - объекты озеленения территорий ведомств, предприятий, учреждений, организаций и других владельцев или арендаторов земельных участков и собственников земельных участков, землепользователей и землевладельцев;</w:t>
      </w:r>
    </w:p>
    <w:p w:rsidR="005239BE" w:rsidRPr="005239BE" w:rsidRDefault="005239BE" w:rsidP="005239BE">
      <w:pPr>
        <w:widowControl w:val="0"/>
        <w:numPr>
          <w:ilvl w:val="0"/>
          <w:numId w:val="5"/>
        </w:numPr>
        <w:tabs>
          <w:tab w:val="left" w:pos="1352"/>
        </w:tabs>
        <w:spacing w:after="0" w:line="312" w:lineRule="exact"/>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категория - санитарно-защитные, водоохранные, защитно-мелиоративные зоны, насаждения вдоль железных дорог, кладбищ, озелененные территории специального назначения: питомники, цветочные хозяйства, коллективные сады, территории, попадающие под действие Федерального закона «Об особо охраняемых природных территориях».</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 xml:space="preserve">Зеленые насаждения выполняют природоохранные, структурно-планировочные, декоративно-художественные, </w:t>
      </w:r>
      <w:proofErr w:type="spellStart"/>
      <w:r w:rsidRPr="005239BE">
        <w:rPr>
          <w:rFonts w:ascii="Times New Roman" w:eastAsia="Times New Roman" w:hAnsi="Times New Roman" w:cs="Times New Roman"/>
          <w:sz w:val="28"/>
          <w:szCs w:val="26"/>
          <w:lang w:eastAsia="en-US"/>
        </w:rPr>
        <w:t>средоформирующие</w:t>
      </w:r>
      <w:proofErr w:type="spellEnd"/>
      <w:r w:rsidRPr="005239BE">
        <w:rPr>
          <w:rFonts w:ascii="Times New Roman" w:eastAsia="Times New Roman" w:hAnsi="Times New Roman" w:cs="Times New Roman"/>
          <w:sz w:val="28"/>
          <w:szCs w:val="26"/>
          <w:lang w:eastAsia="en-US"/>
        </w:rPr>
        <w:t>, защитные и рекреационные функции, являясь составной частью территории природного комплекса и зеленого фонда муниципального образования.</w:t>
      </w:r>
    </w:p>
    <w:p w:rsidR="005239BE" w:rsidRPr="005239BE" w:rsidRDefault="005239BE" w:rsidP="00F2656F">
      <w:pPr>
        <w:widowControl w:val="0"/>
        <w:numPr>
          <w:ilvl w:val="1"/>
          <w:numId w:val="6"/>
        </w:numPr>
        <w:tabs>
          <w:tab w:val="left" w:pos="1352"/>
        </w:tabs>
        <w:spacing w:after="0" w:line="312" w:lineRule="exact"/>
        <w:ind w:left="0"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Ответственность по капитальному ремонту, а также по содержанию и сохранности зеленых насаждений возлагается:</w:t>
      </w:r>
    </w:p>
    <w:p w:rsidR="005239BE" w:rsidRPr="005239BE" w:rsidRDefault="005239BE" w:rsidP="00F2656F">
      <w:pPr>
        <w:widowControl w:val="0"/>
        <w:numPr>
          <w:ilvl w:val="2"/>
          <w:numId w:val="6"/>
        </w:numPr>
        <w:spacing w:after="0" w:line="312" w:lineRule="exact"/>
        <w:ind w:left="0"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 xml:space="preserve"> На территориях общего пользования - на администрацию муниципального образования.</w:t>
      </w:r>
    </w:p>
    <w:p w:rsidR="005239BE" w:rsidRPr="005239BE" w:rsidRDefault="005239BE" w:rsidP="00F2656F">
      <w:pPr>
        <w:widowControl w:val="0"/>
        <w:numPr>
          <w:ilvl w:val="2"/>
          <w:numId w:val="6"/>
        </w:numPr>
        <w:spacing w:after="282" w:line="312" w:lineRule="exact"/>
        <w:ind w:left="0"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 xml:space="preserve"> На земельных участках, находящихся в муниципальной собственности и переданных в аренду (пользование) - на пользователей указанных земельных участков.</w:t>
      </w:r>
      <w:r>
        <w:rPr>
          <w:rFonts w:ascii="Times New Roman" w:eastAsia="Times New Roman" w:hAnsi="Times New Roman" w:cs="Times New Roman"/>
          <w:sz w:val="28"/>
          <w:szCs w:val="26"/>
          <w:lang w:eastAsia="en-US"/>
        </w:rPr>
        <w:t>»;</w:t>
      </w:r>
    </w:p>
    <w:p w:rsidR="009A2A01" w:rsidRPr="00D40D3F" w:rsidRDefault="00FB6B13" w:rsidP="009A2A01">
      <w:pPr>
        <w:pStyle w:val="a3"/>
        <w:numPr>
          <w:ilvl w:val="1"/>
          <w:numId w:val="2"/>
        </w:numPr>
        <w:jc w:val="both"/>
        <w:rPr>
          <w:rFonts w:ascii="Times New Roman" w:hAnsi="Times New Roman"/>
          <w:bCs/>
          <w:sz w:val="28"/>
          <w:szCs w:val="28"/>
        </w:rPr>
      </w:pPr>
      <w:r w:rsidRPr="00D40D3F">
        <w:rPr>
          <w:rFonts w:ascii="Times New Roman" w:hAnsi="Times New Roman"/>
          <w:bCs/>
          <w:sz w:val="28"/>
          <w:szCs w:val="28"/>
        </w:rPr>
        <w:t>под</w:t>
      </w:r>
      <w:r w:rsidR="00ED5A6F" w:rsidRPr="00D40D3F">
        <w:rPr>
          <w:rFonts w:ascii="Times New Roman" w:hAnsi="Times New Roman"/>
          <w:bCs/>
          <w:sz w:val="28"/>
          <w:szCs w:val="28"/>
        </w:rPr>
        <w:t>п</w:t>
      </w:r>
      <w:r w:rsidR="00957F6F" w:rsidRPr="00D40D3F">
        <w:rPr>
          <w:rFonts w:ascii="Times New Roman" w:hAnsi="Times New Roman"/>
          <w:bCs/>
          <w:sz w:val="28"/>
          <w:szCs w:val="28"/>
        </w:rPr>
        <w:t xml:space="preserve">ункт </w:t>
      </w:r>
      <w:r w:rsidR="00E74EE3" w:rsidRPr="00D40D3F">
        <w:rPr>
          <w:rFonts w:ascii="Times New Roman" w:hAnsi="Times New Roman"/>
          <w:bCs/>
          <w:sz w:val="28"/>
          <w:szCs w:val="28"/>
        </w:rPr>
        <w:t>5</w:t>
      </w:r>
      <w:r w:rsidRPr="00D40D3F">
        <w:rPr>
          <w:rFonts w:ascii="Times New Roman" w:hAnsi="Times New Roman"/>
          <w:bCs/>
          <w:sz w:val="28"/>
          <w:szCs w:val="28"/>
        </w:rPr>
        <w:t>.</w:t>
      </w:r>
      <w:r w:rsidR="00E74EE3" w:rsidRPr="00D40D3F">
        <w:rPr>
          <w:rFonts w:ascii="Times New Roman" w:hAnsi="Times New Roman"/>
          <w:bCs/>
          <w:sz w:val="28"/>
          <w:szCs w:val="28"/>
        </w:rPr>
        <w:t>8</w:t>
      </w:r>
      <w:r w:rsidRPr="00D40D3F">
        <w:rPr>
          <w:rFonts w:ascii="Times New Roman" w:hAnsi="Times New Roman"/>
          <w:bCs/>
          <w:sz w:val="28"/>
          <w:szCs w:val="28"/>
        </w:rPr>
        <w:t xml:space="preserve">.4. пункта </w:t>
      </w:r>
      <w:r w:rsidR="00E74EE3" w:rsidRPr="00D40D3F">
        <w:rPr>
          <w:rFonts w:ascii="Times New Roman" w:hAnsi="Times New Roman"/>
          <w:bCs/>
          <w:sz w:val="28"/>
          <w:szCs w:val="28"/>
        </w:rPr>
        <w:t>5</w:t>
      </w:r>
      <w:r w:rsidRPr="00D40D3F">
        <w:rPr>
          <w:rFonts w:ascii="Times New Roman" w:hAnsi="Times New Roman"/>
          <w:bCs/>
          <w:sz w:val="28"/>
          <w:szCs w:val="28"/>
        </w:rPr>
        <w:t>.</w:t>
      </w:r>
      <w:r w:rsidR="00E74EE3" w:rsidRPr="00D40D3F">
        <w:rPr>
          <w:rFonts w:ascii="Times New Roman" w:hAnsi="Times New Roman"/>
          <w:bCs/>
          <w:sz w:val="28"/>
          <w:szCs w:val="28"/>
        </w:rPr>
        <w:t>8</w:t>
      </w:r>
      <w:r w:rsidRPr="00D40D3F">
        <w:rPr>
          <w:rFonts w:ascii="Times New Roman" w:hAnsi="Times New Roman"/>
          <w:bCs/>
          <w:sz w:val="28"/>
          <w:szCs w:val="28"/>
        </w:rPr>
        <w:t>.</w:t>
      </w:r>
      <w:r w:rsidR="00957F6F" w:rsidRPr="00D40D3F">
        <w:rPr>
          <w:rFonts w:ascii="Times New Roman" w:hAnsi="Times New Roman"/>
          <w:bCs/>
          <w:sz w:val="28"/>
          <w:szCs w:val="28"/>
        </w:rPr>
        <w:t xml:space="preserve"> Правил </w:t>
      </w:r>
      <w:r w:rsidR="009A2A01" w:rsidRPr="00D40D3F">
        <w:rPr>
          <w:rFonts w:ascii="Times New Roman" w:hAnsi="Times New Roman"/>
          <w:bCs/>
          <w:sz w:val="28"/>
          <w:szCs w:val="28"/>
        </w:rPr>
        <w:t>изложить в новой редакции:</w:t>
      </w:r>
    </w:p>
    <w:p w:rsidR="00957F6F" w:rsidRPr="00957F6F" w:rsidRDefault="000E41B2" w:rsidP="00957F6F">
      <w:pPr>
        <w:pStyle w:val="a3"/>
        <w:jc w:val="both"/>
        <w:rPr>
          <w:rFonts w:ascii="Times New Roman" w:hAnsi="Times New Roman"/>
          <w:b w:val="0"/>
          <w:bCs/>
          <w:sz w:val="28"/>
          <w:szCs w:val="28"/>
        </w:rPr>
      </w:pPr>
      <w:r>
        <w:rPr>
          <w:rFonts w:ascii="Times New Roman" w:hAnsi="Times New Roman"/>
          <w:b w:val="0"/>
          <w:bCs/>
          <w:sz w:val="28"/>
          <w:szCs w:val="28"/>
        </w:rPr>
        <w:t xml:space="preserve">          </w:t>
      </w:r>
      <w:r w:rsidR="00957F6F">
        <w:rPr>
          <w:rFonts w:ascii="Times New Roman" w:hAnsi="Times New Roman"/>
          <w:b w:val="0"/>
          <w:bCs/>
          <w:sz w:val="28"/>
          <w:szCs w:val="28"/>
        </w:rPr>
        <w:t>«</w:t>
      </w:r>
      <w:r w:rsidR="003063D2">
        <w:rPr>
          <w:rFonts w:ascii="Times New Roman" w:hAnsi="Times New Roman"/>
          <w:b w:val="0"/>
          <w:bCs/>
          <w:sz w:val="28"/>
          <w:szCs w:val="28"/>
        </w:rPr>
        <w:t>5.8</w:t>
      </w:r>
      <w:r w:rsidR="00276427">
        <w:rPr>
          <w:rFonts w:ascii="Times New Roman" w:hAnsi="Times New Roman"/>
          <w:b w:val="0"/>
          <w:bCs/>
          <w:sz w:val="28"/>
          <w:szCs w:val="28"/>
        </w:rPr>
        <w:t xml:space="preserve">.4. </w:t>
      </w:r>
      <w:r w:rsidR="00957F6F" w:rsidRPr="00957F6F">
        <w:rPr>
          <w:rFonts w:ascii="Times New Roman" w:hAnsi="Times New Roman"/>
          <w:b w:val="0"/>
          <w:bCs/>
          <w:sz w:val="28"/>
          <w:szCs w:val="28"/>
        </w:rPr>
        <w:t xml:space="preserve">В случае невозможности осуществления компенсационного озеленения в натуральной форме применяется денежная форма компенсационного озеленения в размере восстановительной стоимости, но только в случае невозможности осуществления восстановления в натуральной форме по причине отсутствия в </w:t>
      </w:r>
      <w:r w:rsidR="00957F6F" w:rsidRPr="00957F6F">
        <w:rPr>
          <w:rFonts w:ascii="Times New Roman" w:hAnsi="Times New Roman"/>
          <w:b w:val="0"/>
          <w:bCs/>
          <w:sz w:val="28"/>
          <w:szCs w:val="28"/>
        </w:rPr>
        <w:lastRenderedPageBreak/>
        <w:t xml:space="preserve">границах муниципального образования </w:t>
      </w:r>
      <w:proofErr w:type="spellStart"/>
      <w:r w:rsidR="00D40D3F">
        <w:rPr>
          <w:rFonts w:ascii="Times New Roman" w:hAnsi="Times New Roman"/>
          <w:b w:val="0"/>
          <w:bCs/>
          <w:sz w:val="28"/>
          <w:szCs w:val="28"/>
        </w:rPr>
        <w:t>Новогригорьевское</w:t>
      </w:r>
      <w:proofErr w:type="spellEnd"/>
      <w:r w:rsidR="00D7003F" w:rsidRPr="00D7003F">
        <w:rPr>
          <w:rFonts w:ascii="Times New Roman" w:hAnsi="Times New Roman"/>
          <w:b w:val="0"/>
          <w:bCs/>
          <w:sz w:val="28"/>
          <w:szCs w:val="28"/>
        </w:rPr>
        <w:t xml:space="preserve"> сельское поселение Нижнегорского </w:t>
      </w:r>
      <w:r w:rsidR="00957F6F" w:rsidRPr="00957F6F">
        <w:rPr>
          <w:rFonts w:ascii="Times New Roman" w:hAnsi="Times New Roman"/>
          <w:b w:val="0"/>
          <w:bCs/>
          <w:sz w:val="28"/>
          <w:szCs w:val="28"/>
        </w:rPr>
        <w:t>района Республики Крым территорий, пригодных для озеленения.</w:t>
      </w:r>
    </w:p>
    <w:p w:rsidR="00957F6F" w:rsidRPr="00957F6F" w:rsidRDefault="00957F6F" w:rsidP="00957F6F">
      <w:pPr>
        <w:pStyle w:val="a3"/>
        <w:jc w:val="both"/>
        <w:rPr>
          <w:rFonts w:ascii="Times New Roman" w:hAnsi="Times New Roman"/>
          <w:b w:val="0"/>
          <w:bCs/>
          <w:sz w:val="28"/>
          <w:szCs w:val="28"/>
        </w:rPr>
      </w:pPr>
      <w:r w:rsidRPr="00957F6F">
        <w:rPr>
          <w:rFonts w:ascii="Times New Roman" w:hAnsi="Times New Roman"/>
          <w:b w:val="0"/>
          <w:bCs/>
          <w:sz w:val="28"/>
          <w:szCs w:val="28"/>
        </w:rPr>
        <w:t xml:space="preserve">        В случае невозможности осуществления компенсационного озеленения на земельном участке, на котором проводилось строительство, реконструкция, капитальный ремонт, снос объектов капитального строительства и (или) прилегающей к нему территории, компенсационное озеленение осуществляется за счет заявителей путем восстановления зеленых насаждений в натуральной форме путем высадки на земельном участке, на котором проводился снос (удаление, вырубка) зеленых насаждений, и (или) иной территории муниципального образования равноценных или более ценных видов зеленых насаждений, взамен уничтоженных из расчета «дерево за дерево» и «куст за куст» с учетом коэффициента приживаемости растений не ниже 1,2, а при сносе (удалении, вырубке) декоративных и ценных видов (пород) деревьев и кустарников дополнительно применять коэффициент не ниже 2</w:t>
      </w:r>
      <w:r w:rsidR="00A40F14">
        <w:rPr>
          <w:rFonts w:ascii="Times New Roman" w:hAnsi="Times New Roman"/>
          <w:b w:val="0"/>
          <w:bCs/>
          <w:sz w:val="28"/>
          <w:szCs w:val="28"/>
        </w:rPr>
        <w:t>.</w:t>
      </w:r>
    </w:p>
    <w:p w:rsidR="005824D8" w:rsidRDefault="00957F6F" w:rsidP="00957F6F">
      <w:pPr>
        <w:pStyle w:val="a3"/>
        <w:jc w:val="both"/>
        <w:rPr>
          <w:rFonts w:ascii="Times New Roman" w:hAnsi="Times New Roman"/>
          <w:b w:val="0"/>
          <w:bCs/>
          <w:sz w:val="28"/>
          <w:szCs w:val="28"/>
        </w:rPr>
      </w:pPr>
      <w:r w:rsidRPr="00957F6F">
        <w:rPr>
          <w:rFonts w:ascii="Times New Roman" w:hAnsi="Times New Roman"/>
          <w:b w:val="0"/>
          <w:bCs/>
          <w:sz w:val="28"/>
          <w:szCs w:val="28"/>
        </w:rPr>
        <w:t xml:space="preserve">        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 Не допускается взамен уничтоженных зеленых насаждений проводить компенсационное озеленение однолетними или малоценными насаждениями.</w:t>
      </w:r>
      <w:r>
        <w:rPr>
          <w:rFonts w:ascii="Times New Roman" w:hAnsi="Times New Roman"/>
          <w:b w:val="0"/>
          <w:bCs/>
          <w:sz w:val="28"/>
          <w:szCs w:val="28"/>
        </w:rPr>
        <w:t>»;</w:t>
      </w:r>
    </w:p>
    <w:p w:rsidR="00357CC8" w:rsidRPr="00D40D3F" w:rsidRDefault="003322F0" w:rsidP="00957F6F">
      <w:pPr>
        <w:pStyle w:val="a3"/>
        <w:jc w:val="both"/>
        <w:rPr>
          <w:rFonts w:ascii="Times New Roman" w:hAnsi="Times New Roman"/>
          <w:bCs/>
          <w:sz w:val="28"/>
          <w:szCs w:val="28"/>
        </w:rPr>
      </w:pPr>
      <w:r w:rsidRPr="00D40D3F">
        <w:rPr>
          <w:rFonts w:ascii="Times New Roman" w:hAnsi="Times New Roman"/>
          <w:bCs/>
          <w:sz w:val="28"/>
          <w:szCs w:val="28"/>
        </w:rPr>
        <w:t xml:space="preserve">      </w:t>
      </w:r>
    </w:p>
    <w:p w:rsidR="009A2A01" w:rsidRPr="00D40D3F" w:rsidRDefault="00865682" w:rsidP="00957F6F">
      <w:pPr>
        <w:pStyle w:val="a3"/>
        <w:numPr>
          <w:ilvl w:val="1"/>
          <w:numId w:val="2"/>
        </w:numPr>
        <w:jc w:val="both"/>
        <w:rPr>
          <w:rFonts w:ascii="Times New Roman" w:hAnsi="Times New Roman"/>
          <w:bCs/>
          <w:sz w:val="28"/>
          <w:szCs w:val="28"/>
        </w:rPr>
      </w:pPr>
      <w:r w:rsidRPr="00D40D3F">
        <w:rPr>
          <w:rFonts w:ascii="Times New Roman" w:hAnsi="Times New Roman"/>
          <w:bCs/>
          <w:sz w:val="28"/>
          <w:szCs w:val="28"/>
        </w:rPr>
        <w:t>Раздел 9</w:t>
      </w:r>
      <w:r w:rsidR="00357CC8" w:rsidRPr="00D40D3F">
        <w:rPr>
          <w:rFonts w:ascii="Times New Roman" w:hAnsi="Times New Roman"/>
          <w:bCs/>
          <w:sz w:val="28"/>
          <w:szCs w:val="28"/>
        </w:rPr>
        <w:t xml:space="preserve"> Правил изложить в новой редакции:</w:t>
      </w:r>
      <w:r w:rsidR="002B160C" w:rsidRPr="00D40D3F">
        <w:rPr>
          <w:rFonts w:ascii="Times New Roman" w:hAnsi="Times New Roman"/>
          <w:b w:val="0"/>
          <w:bCs/>
          <w:sz w:val="28"/>
          <w:szCs w:val="28"/>
        </w:rPr>
        <w:t xml:space="preserve">         </w:t>
      </w:r>
    </w:p>
    <w:p w:rsidR="00357CC8" w:rsidRPr="00357CC8" w:rsidRDefault="00357CC8" w:rsidP="00357CC8">
      <w:pPr>
        <w:pStyle w:val="a3"/>
        <w:jc w:val="both"/>
        <w:rPr>
          <w:rFonts w:ascii="Times New Roman" w:hAnsi="Times New Roman"/>
          <w:b w:val="0"/>
          <w:bCs/>
          <w:sz w:val="28"/>
          <w:szCs w:val="28"/>
        </w:rPr>
      </w:pPr>
      <w:r>
        <w:rPr>
          <w:rFonts w:ascii="Times New Roman" w:hAnsi="Times New Roman"/>
          <w:b w:val="0"/>
          <w:bCs/>
          <w:sz w:val="28"/>
          <w:szCs w:val="28"/>
        </w:rPr>
        <w:t xml:space="preserve">          «</w:t>
      </w:r>
      <w:r w:rsidR="00865682">
        <w:rPr>
          <w:rFonts w:ascii="Times New Roman" w:hAnsi="Times New Roman"/>
          <w:b w:val="0"/>
          <w:bCs/>
          <w:sz w:val="28"/>
          <w:szCs w:val="28"/>
        </w:rPr>
        <w:t>9</w:t>
      </w:r>
      <w:r w:rsidR="008C2C73">
        <w:rPr>
          <w:rFonts w:ascii="Times New Roman" w:hAnsi="Times New Roman"/>
          <w:b w:val="0"/>
          <w:bCs/>
          <w:sz w:val="28"/>
          <w:szCs w:val="28"/>
        </w:rPr>
        <w:t>.</w:t>
      </w:r>
      <w:r w:rsidRPr="00357CC8">
        <w:rPr>
          <w:rFonts w:ascii="Times New Roman" w:hAnsi="Times New Roman"/>
          <w:b w:val="0"/>
          <w:bCs/>
          <w:sz w:val="28"/>
          <w:szCs w:val="28"/>
        </w:rPr>
        <w:tab/>
        <w:t>Методика определения размера платы.</w:t>
      </w:r>
    </w:p>
    <w:p w:rsidR="002B160C" w:rsidRDefault="00357CC8" w:rsidP="00357CC8">
      <w:pPr>
        <w:pStyle w:val="a3"/>
        <w:jc w:val="both"/>
        <w:rPr>
          <w:rFonts w:ascii="Times New Roman" w:hAnsi="Times New Roman"/>
          <w:b w:val="0"/>
          <w:bCs/>
          <w:sz w:val="28"/>
          <w:szCs w:val="28"/>
        </w:rPr>
      </w:pPr>
      <w:r>
        <w:rPr>
          <w:rFonts w:ascii="Times New Roman" w:hAnsi="Times New Roman"/>
          <w:b w:val="0"/>
          <w:bCs/>
          <w:sz w:val="28"/>
          <w:szCs w:val="28"/>
        </w:rPr>
        <w:t xml:space="preserve">          </w:t>
      </w:r>
      <w:r w:rsidR="00865682">
        <w:rPr>
          <w:rFonts w:ascii="Times New Roman" w:hAnsi="Times New Roman"/>
          <w:b w:val="0"/>
          <w:bCs/>
          <w:sz w:val="28"/>
          <w:szCs w:val="28"/>
        </w:rPr>
        <w:t>9</w:t>
      </w:r>
      <w:r w:rsidRPr="00357CC8">
        <w:rPr>
          <w:rFonts w:ascii="Times New Roman" w:hAnsi="Times New Roman"/>
          <w:b w:val="0"/>
          <w:bCs/>
          <w:sz w:val="28"/>
          <w:szCs w:val="28"/>
        </w:rPr>
        <w:t>.1.</w:t>
      </w:r>
      <w:r w:rsidRPr="00357CC8">
        <w:rPr>
          <w:rFonts w:ascii="Times New Roman" w:hAnsi="Times New Roman"/>
          <w:b w:val="0"/>
          <w:bCs/>
          <w:sz w:val="28"/>
          <w:szCs w:val="28"/>
        </w:rPr>
        <w:tab/>
        <w:t xml:space="preserve"> </w:t>
      </w:r>
      <w:proofErr w:type="gramStart"/>
      <w:r w:rsidRPr="00357CC8">
        <w:rPr>
          <w:rFonts w:ascii="Times New Roman" w:hAnsi="Times New Roman"/>
          <w:b w:val="0"/>
          <w:bCs/>
          <w:sz w:val="28"/>
          <w:szCs w:val="28"/>
        </w:rPr>
        <w:t>Размер платы при уничтожении определенного вида зеленых насаждений (деревья, кустарники, травяной покров, цветники, заросли) рас</w:t>
      </w:r>
      <w:r w:rsidR="004D2F06">
        <w:rPr>
          <w:rFonts w:ascii="Times New Roman" w:hAnsi="Times New Roman"/>
          <w:b w:val="0"/>
          <w:bCs/>
          <w:sz w:val="28"/>
          <w:szCs w:val="28"/>
        </w:rPr>
        <w:t>с</w:t>
      </w:r>
      <w:r w:rsidRPr="00357CC8">
        <w:rPr>
          <w:rFonts w:ascii="Times New Roman" w:hAnsi="Times New Roman"/>
          <w:b w:val="0"/>
          <w:bCs/>
          <w:sz w:val="28"/>
          <w:szCs w:val="28"/>
        </w:rPr>
        <w:t xml:space="preserve">читывается администрацией </w:t>
      </w:r>
      <w:proofErr w:type="spellStart"/>
      <w:r w:rsidR="00D40D3F">
        <w:rPr>
          <w:rFonts w:ascii="Times New Roman" w:hAnsi="Times New Roman"/>
          <w:b w:val="0"/>
          <w:bCs/>
          <w:sz w:val="28"/>
          <w:szCs w:val="28"/>
        </w:rPr>
        <w:t>Новогригорьевского</w:t>
      </w:r>
      <w:proofErr w:type="spellEnd"/>
      <w:r w:rsidR="007143A9" w:rsidRPr="007143A9">
        <w:rPr>
          <w:rFonts w:ascii="Times New Roman" w:hAnsi="Times New Roman"/>
          <w:b w:val="0"/>
          <w:bCs/>
          <w:sz w:val="28"/>
          <w:szCs w:val="28"/>
        </w:rPr>
        <w:t xml:space="preserve"> сельско</w:t>
      </w:r>
      <w:r w:rsidR="007143A9">
        <w:rPr>
          <w:rFonts w:ascii="Times New Roman" w:hAnsi="Times New Roman"/>
          <w:b w:val="0"/>
          <w:bCs/>
          <w:sz w:val="28"/>
          <w:szCs w:val="28"/>
        </w:rPr>
        <w:t>го</w:t>
      </w:r>
      <w:r w:rsidR="007143A9" w:rsidRPr="007143A9">
        <w:rPr>
          <w:rFonts w:ascii="Times New Roman" w:hAnsi="Times New Roman"/>
          <w:b w:val="0"/>
          <w:bCs/>
          <w:sz w:val="28"/>
          <w:szCs w:val="28"/>
        </w:rPr>
        <w:t xml:space="preserve"> поселени</w:t>
      </w:r>
      <w:r w:rsidR="007143A9">
        <w:rPr>
          <w:rFonts w:ascii="Times New Roman" w:hAnsi="Times New Roman"/>
          <w:b w:val="0"/>
          <w:bCs/>
          <w:sz w:val="28"/>
          <w:szCs w:val="28"/>
        </w:rPr>
        <w:t>я</w:t>
      </w:r>
      <w:r w:rsidR="007143A9" w:rsidRPr="007143A9">
        <w:rPr>
          <w:rFonts w:ascii="Times New Roman" w:hAnsi="Times New Roman"/>
          <w:b w:val="0"/>
          <w:bCs/>
          <w:sz w:val="28"/>
          <w:szCs w:val="28"/>
        </w:rPr>
        <w:t xml:space="preserve"> Нижнегорского района Республики Крым </w:t>
      </w:r>
      <w:r w:rsidRPr="00357CC8">
        <w:rPr>
          <w:rFonts w:ascii="Times New Roman" w:hAnsi="Times New Roman"/>
          <w:b w:val="0"/>
          <w:bCs/>
          <w:sz w:val="28"/>
          <w:szCs w:val="28"/>
        </w:rPr>
        <w:t>в соответствии с Методикой определения размера возмещения вреда, причиненного лесам и находящимся в них природным объектам вследствие нарушения лесного законодательства, утвержденной постановлением Правительства РФ от 29 декабря 2018 г. № 1730.</w:t>
      </w:r>
      <w:r>
        <w:rPr>
          <w:rFonts w:ascii="Times New Roman" w:hAnsi="Times New Roman"/>
          <w:b w:val="0"/>
          <w:bCs/>
          <w:sz w:val="28"/>
          <w:szCs w:val="28"/>
        </w:rPr>
        <w:t>»</w:t>
      </w:r>
      <w:r w:rsidR="000D372B">
        <w:rPr>
          <w:rFonts w:ascii="Times New Roman" w:hAnsi="Times New Roman"/>
          <w:b w:val="0"/>
          <w:bCs/>
          <w:sz w:val="28"/>
          <w:szCs w:val="28"/>
        </w:rPr>
        <w:t>;</w:t>
      </w:r>
      <w:proofErr w:type="gramEnd"/>
    </w:p>
    <w:p w:rsidR="000D372B" w:rsidRDefault="000D372B" w:rsidP="00357CC8">
      <w:pPr>
        <w:pStyle w:val="a3"/>
        <w:jc w:val="both"/>
        <w:rPr>
          <w:rFonts w:ascii="Times New Roman" w:hAnsi="Times New Roman"/>
          <w:b w:val="0"/>
          <w:bCs/>
          <w:sz w:val="28"/>
          <w:szCs w:val="28"/>
        </w:rPr>
      </w:pPr>
    </w:p>
    <w:p w:rsidR="00794650" w:rsidRPr="00794650" w:rsidRDefault="00C210F5" w:rsidP="007946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4650">
        <w:rPr>
          <w:rFonts w:ascii="Times New Roman" w:hAnsi="Times New Roman" w:cs="Times New Roman"/>
          <w:sz w:val="28"/>
          <w:szCs w:val="28"/>
        </w:rPr>
        <w:t xml:space="preserve"> </w:t>
      </w:r>
      <w:r w:rsidR="00794650" w:rsidRPr="00794650">
        <w:rPr>
          <w:rFonts w:ascii="Times New Roman" w:hAnsi="Times New Roman" w:cs="Times New Roman"/>
          <w:sz w:val="28"/>
          <w:szCs w:val="28"/>
        </w:rPr>
        <w:t xml:space="preserve">2. Обнародовать настоящее решение путем размещения его на информационном стенде администрации </w:t>
      </w:r>
      <w:proofErr w:type="spellStart"/>
      <w:r w:rsidR="00D40D3F">
        <w:rPr>
          <w:rFonts w:ascii="Times New Roman" w:hAnsi="Times New Roman" w:cs="Times New Roman"/>
          <w:sz w:val="28"/>
          <w:szCs w:val="28"/>
        </w:rPr>
        <w:t>Новогригорьевского</w:t>
      </w:r>
      <w:proofErr w:type="spellEnd"/>
      <w:r w:rsidR="00794650" w:rsidRPr="00794650">
        <w:rPr>
          <w:rFonts w:ascii="Times New Roman" w:hAnsi="Times New Roman" w:cs="Times New Roman"/>
          <w:sz w:val="28"/>
          <w:szCs w:val="28"/>
        </w:rPr>
        <w:t xml:space="preserve"> сельского поселения, </w:t>
      </w:r>
      <w:r w:rsidR="00D40D3F">
        <w:rPr>
          <w:rFonts w:ascii="Times New Roman" w:hAnsi="Times New Roman" w:cs="Times New Roman"/>
          <w:sz w:val="28"/>
          <w:szCs w:val="28"/>
        </w:rPr>
        <w:t>Мичурина</w:t>
      </w:r>
      <w:r w:rsidR="00794650" w:rsidRPr="00794650">
        <w:rPr>
          <w:rFonts w:ascii="Times New Roman" w:hAnsi="Times New Roman" w:cs="Times New Roman"/>
          <w:sz w:val="28"/>
          <w:szCs w:val="28"/>
        </w:rPr>
        <w:t>,</w:t>
      </w:r>
      <w:r w:rsidR="00D40D3F">
        <w:rPr>
          <w:rFonts w:ascii="Times New Roman" w:hAnsi="Times New Roman" w:cs="Times New Roman"/>
          <w:sz w:val="28"/>
          <w:szCs w:val="28"/>
        </w:rPr>
        <w:t xml:space="preserve"> 59</w:t>
      </w:r>
      <w:r w:rsidR="00794650" w:rsidRPr="00794650">
        <w:rPr>
          <w:rFonts w:ascii="Times New Roman" w:hAnsi="Times New Roman" w:cs="Times New Roman"/>
          <w:sz w:val="28"/>
          <w:szCs w:val="28"/>
        </w:rPr>
        <w:t xml:space="preserve"> и на официальном сайте </w:t>
      </w:r>
      <w:r w:rsidR="00D40D3F">
        <w:rPr>
          <w:rFonts w:ascii="Times New Roman" w:hAnsi="Times New Roman" w:cs="Times New Roman"/>
          <w:sz w:val="28"/>
          <w:szCs w:val="28"/>
        </w:rPr>
        <w:t>http://novogrigor-adm91.ru.</w:t>
      </w:r>
    </w:p>
    <w:p w:rsidR="00794650" w:rsidRPr="00794650" w:rsidRDefault="00794650" w:rsidP="007946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94650">
        <w:rPr>
          <w:rFonts w:ascii="Times New Roman" w:hAnsi="Times New Roman" w:cs="Times New Roman"/>
          <w:sz w:val="28"/>
          <w:szCs w:val="28"/>
        </w:rPr>
        <w:t xml:space="preserve">3. Настоящее решение вступает в силу со дня его официального опубликования (обнародования). </w:t>
      </w:r>
    </w:p>
    <w:p w:rsidR="00794650" w:rsidRPr="00794650" w:rsidRDefault="00794650" w:rsidP="007946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94650">
        <w:rPr>
          <w:rFonts w:ascii="Times New Roman" w:hAnsi="Times New Roman" w:cs="Times New Roman"/>
          <w:sz w:val="28"/>
          <w:szCs w:val="28"/>
        </w:rPr>
        <w:t>4. Контроль за исполнением настоящего решения оставляю за собой.</w:t>
      </w:r>
    </w:p>
    <w:p w:rsidR="00794650" w:rsidRPr="00794650" w:rsidRDefault="00794650" w:rsidP="00794650">
      <w:pPr>
        <w:spacing w:after="0" w:line="240" w:lineRule="auto"/>
        <w:rPr>
          <w:rFonts w:ascii="Times New Roman" w:hAnsi="Times New Roman" w:cs="Times New Roman"/>
          <w:sz w:val="28"/>
          <w:szCs w:val="28"/>
        </w:rPr>
      </w:pPr>
    </w:p>
    <w:p w:rsidR="00794650" w:rsidRPr="00794650" w:rsidRDefault="00794650" w:rsidP="00794650">
      <w:pPr>
        <w:spacing w:after="0" w:line="240" w:lineRule="auto"/>
        <w:rPr>
          <w:rFonts w:ascii="Times New Roman" w:hAnsi="Times New Roman" w:cs="Times New Roman"/>
          <w:sz w:val="28"/>
          <w:szCs w:val="28"/>
        </w:rPr>
      </w:pPr>
      <w:r w:rsidRPr="00794650">
        <w:rPr>
          <w:rFonts w:ascii="Times New Roman" w:hAnsi="Times New Roman" w:cs="Times New Roman"/>
          <w:sz w:val="28"/>
          <w:szCs w:val="28"/>
        </w:rPr>
        <w:tab/>
      </w:r>
      <w:r w:rsidRPr="00794650">
        <w:rPr>
          <w:rFonts w:ascii="Times New Roman" w:hAnsi="Times New Roman" w:cs="Times New Roman"/>
          <w:sz w:val="28"/>
          <w:szCs w:val="28"/>
        </w:rPr>
        <w:tab/>
      </w:r>
      <w:r w:rsidRPr="00794650">
        <w:rPr>
          <w:rFonts w:ascii="Times New Roman" w:hAnsi="Times New Roman" w:cs="Times New Roman"/>
          <w:sz w:val="28"/>
          <w:szCs w:val="28"/>
        </w:rPr>
        <w:tab/>
      </w:r>
      <w:r w:rsidRPr="00794650">
        <w:rPr>
          <w:rFonts w:ascii="Times New Roman" w:hAnsi="Times New Roman" w:cs="Times New Roman"/>
          <w:sz w:val="28"/>
          <w:szCs w:val="28"/>
        </w:rPr>
        <w:tab/>
      </w:r>
      <w:r w:rsidRPr="00794650">
        <w:rPr>
          <w:rFonts w:ascii="Times New Roman" w:hAnsi="Times New Roman" w:cs="Times New Roman"/>
          <w:sz w:val="28"/>
          <w:szCs w:val="28"/>
        </w:rPr>
        <w:tab/>
      </w:r>
    </w:p>
    <w:p w:rsidR="00794650" w:rsidRPr="00794650" w:rsidRDefault="00794650" w:rsidP="00794650">
      <w:pPr>
        <w:spacing w:after="0" w:line="240" w:lineRule="auto"/>
        <w:rPr>
          <w:rFonts w:ascii="Times New Roman" w:hAnsi="Times New Roman" w:cs="Times New Roman"/>
          <w:sz w:val="28"/>
          <w:szCs w:val="28"/>
        </w:rPr>
      </w:pPr>
      <w:r w:rsidRPr="00794650">
        <w:rPr>
          <w:rFonts w:ascii="Times New Roman" w:hAnsi="Times New Roman" w:cs="Times New Roman"/>
          <w:sz w:val="28"/>
          <w:szCs w:val="28"/>
        </w:rPr>
        <w:t xml:space="preserve">Председатель </w:t>
      </w:r>
    </w:p>
    <w:p w:rsidR="00794650" w:rsidRPr="00794650" w:rsidRDefault="00D40D3F" w:rsidP="00794650">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Новогригорьевского</w:t>
      </w:r>
      <w:proofErr w:type="spellEnd"/>
      <w:r w:rsidR="00794650" w:rsidRPr="00794650">
        <w:rPr>
          <w:rFonts w:ascii="Times New Roman" w:hAnsi="Times New Roman" w:cs="Times New Roman"/>
          <w:sz w:val="28"/>
          <w:szCs w:val="28"/>
        </w:rPr>
        <w:t xml:space="preserve"> сельского совета-</w:t>
      </w:r>
    </w:p>
    <w:p w:rsidR="00794650" w:rsidRPr="00794650" w:rsidRDefault="00794650" w:rsidP="00794650">
      <w:pPr>
        <w:spacing w:after="0" w:line="240" w:lineRule="auto"/>
        <w:rPr>
          <w:rFonts w:ascii="Times New Roman" w:hAnsi="Times New Roman" w:cs="Times New Roman"/>
          <w:sz w:val="28"/>
          <w:szCs w:val="28"/>
        </w:rPr>
      </w:pPr>
      <w:r w:rsidRPr="00794650">
        <w:rPr>
          <w:rFonts w:ascii="Times New Roman" w:hAnsi="Times New Roman" w:cs="Times New Roman"/>
          <w:sz w:val="28"/>
          <w:szCs w:val="28"/>
        </w:rPr>
        <w:t xml:space="preserve">глава администрации </w:t>
      </w:r>
    </w:p>
    <w:p w:rsidR="009B1F99" w:rsidRPr="009B1F99" w:rsidRDefault="00D40D3F" w:rsidP="00794650">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Новогригорьевского</w:t>
      </w:r>
      <w:proofErr w:type="spellEnd"/>
      <w:r w:rsidR="00794650" w:rsidRPr="00794650">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Данилин А.М.</w:t>
      </w:r>
    </w:p>
    <w:sectPr w:rsidR="009B1F99" w:rsidRPr="009B1F99" w:rsidSect="00B86BCC">
      <w:pgSz w:w="11906" w:h="16800"/>
      <w:pgMar w:top="1134" w:right="565" w:bottom="1134" w:left="1132"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cor">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26F71"/>
    <w:multiLevelType w:val="multilevel"/>
    <w:tmpl w:val="1ED2E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810272"/>
    <w:multiLevelType w:val="hybridMultilevel"/>
    <w:tmpl w:val="E468F2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8E5102E"/>
    <w:multiLevelType w:val="multilevel"/>
    <w:tmpl w:val="AC782102"/>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5C830EA"/>
    <w:multiLevelType w:val="multilevel"/>
    <w:tmpl w:val="9B7EBC24"/>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Zero"/>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649B48C2"/>
    <w:multiLevelType w:val="multilevel"/>
    <w:tmpl w:val="E99CB1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C22833"/>
    <w:multiLevelType w:val="multilevel"/>
    <w:tmpl w:val="DA64DB7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balanceSingleByteDoubleByteWidth/>
    <w:doNotLeaveBackslashAlone/>
    <w:ulTrailSpace/>
    <w:doNotExpandShiftReturn/>
    <w:adjustLineHeightInTable/>
  </w:compat>
  <w:rsids>
    <w:rsidRoot w:val="00CD1675"/>
    <w:rsid w:val="000001D5"/>
    <w:rsid w:val="00000F9B"/>
    <w:rsid w:val="00007055"/>
    <w:rsid w:val="0001531D"/>
    <w:rsid w:val="00020FB7"/>
    <w:rsid w:val="00023DEB"/>
    <w:rsid w:val="00023E9D"/>
    <w:rsid w:val="000421F7"/>
    <w:rsid w:val="0004709A"/>
    <w:rsid w:val="00050DE5"/>
    <w:rsid w:val="0009434F"/>
    <w:rsid w:val="000C2CE2"/>
    <w:rsid w:val="000D372B"/>
    <w:rsid w:val="000D6B13"/>
    <w:rsid w:val="000E3863"/>
    <w:rsid w:val="000E41B2"/>
    <w:rsid w:val="00116D56"/>
    <w:rsid w:val="00155905"/>
    <w:rsid w:val="00163F2C"/>
    <w:rsid w:val="00184CC5"/>
    <w:rsid w:val="001B4095"/>
    <w:rsid w:val="001B61D7"/>
    <w:rsid w:val="001E6778"/>
    <w:rsid w:val="001F768B"/>
    <w:rsid w:val="0020298D"/>
    <w:rsid w:val="002107D4"/>
    <w:rsid w:val="00247883"/>
    <w:rsid w:val="00257770"/>
    <w:rsid w:val="002624D4"/>
    <w:rsid w:val="00263B2B"/>
    <w:rsid w:val="00276427"/>
    <w:rsid w:val="002B0CA2"/>
    <w:rsid w:val="002B160C"/>
    <w:rsid w:val="002B3081"/>
    <w:rsid w:val="002C0F9B"/>
    <w:rsid w:val="002C5C67"/>
    <w:rsid w:val="002E4922"/>
    <w:rsid w:val="003063D2"/>
    <w:rsid w:val="00306E03"/>
    <w:rsid w:val="003122AA"/>
    <w:rsid w:val="003322F0"/>
    <w:rsid w:val="003412EF"/>
    <w:rsid w:val="00341D83"/>
    <w:rsid w:val="0034654C"/>
    <w:rsid w:val="0034744A"/>
    <w:rsid w:val="0035276A"/>
    <w:rsid w:val="00357CC8"/>
    <w:rsid w:val="00360B6F"/>
    <w:rsid w:val="003875FE"/>
    <w:rsid w:val="003B4A71"/>
    <w:rsid w:val="003B55EF"/>
    <w:rsid w:val="003C54C0"/>
    <w:rsid w:val="003D78C6"/>
    <w:rsid w:val="003E329A"/>
    <w:rsid w:val="003F10A4"/>
    <w:rsid w:val="00412767"/>
    <w:rsid w:val="0041480C"/>
    <w:rsid w:val="00443862"/>
    <w:rsid w:val="00455A91"/>
    <w:rsid w:val="00471C60"/>
    <w:rsid w:val="00481F94"/>
    <w:rsid w:val="004955AF"/>
    <w:rsid w:val="004A5870"/>
    <w:rsid w:val="004B02EB"/>
    <w:rsid w:val="004C08F5"/>
    <w:rsid w:val="004C2595"/>
    <w:rsid w:val="004C2EEA"/>
    <w:rsid w:val="004D2F06"/>
    <w:rsid w:val="00517437"/>
    <w:rsid w:val="005239BE"/>
    <w:rsid w:val="005242B4"/>
    <w:rsid w:val="00532AA4"/>
    <w:rsid w:val="00535E95"/>
    <w:rsid w:val="00555C05"/>
    <w:rsid w:val="005824D8"/>
    <w:rsid w:val="00583F9C"/>
    <w:rsid w:val="005850A9"/>
    <w:rsid w:val="005870AE"/>
    <w:rsid w:val="0059647E"/>
    <w:rsid w:val="005C19F4"/>
    <w:rsid w:val="005C6071"/>
    <w:rsid w:val="005E1732"/>
    <w:rsid w:val="006278FE"/>
    <w:rsid w:val="00654A32"/>
    <w:rsid w:val="00655C3F"/>
    <w:rsid w:val="006742BA"/>
    <w:rsid w:val="00683694"/>
    <w:rsid w:val="006C1D7B"/>
    <w:rsid w:val="006E3C4C"/>
    <w:rsid w:val="00703FE6"/>
    <w:rsid w:val="007143A9"/>
    <w:rsid w:val="00725342"/>
    <w:rsid w:val="00732102"/>
    <w:rsid w:val="00751E22"/>
    <w:rsid w:val="00771130"/>
    <w:rsid w:val="007771A9"/>
    <w:rsid w:val="00784A05"/>
    <w:rsid w:val="00794650"/>
    <w:rsid w:val="007B0E27"/>
    <w:rsid w:val="007C7C7A"/>
    <w:rsid w:val="007D0984"/>
    <w:rsid w:val="007E0A5E"/>
    <w:rsid w:val="00806973"/>
    <w:rsid w:val="0081775B"/>
    <w:rsid w:val="008273E1"/>
    <w:rsid w:val="008355D8"/>
    <w:rsid w:val="0083565D"/>
    <w:rsid w:val="00865682"/>
    <w:rsid w:val="008C2C73"/>
    <w:rsid w:val="00903063"/>
    <w:rsid w:val="00911D66"/>
    <w:rsid w:val="00941612"/>
    <w:rsid w:val="00957F6F"/>
    <w:rsid w:val="009677BF"/>
    <w:rsid w:val="00971633"/>
    <w:rsid w:val="009816EB"/>
    <w:rsid w:val="00982A06"/>
    <w:rsid w:val="009962C8"/>
    <w:rsid w:val="009A2A01"/>
    <w:rsid w:val="009B1F99"/>
    <w:rsid w:val="009D00C6"/>
    <w:rsid w:val="009D0C9B"/>
    <w:rsid w:val="009D1D86"/>
    <w:rsid w:val="009D3A3F"/>
    <w:rsid w:val="009E174B"/>
    <w:rsid w:val="00A2009C"/>
    <w:rsid w:val="00A32C10"/>
    <w:rsid w:val="00A40F14"/>
    <w:rsid w:val="00A47244"/>
    <w:rsid w:val="00A95CB3"/>
    <w:rsid w:val="00AA6FA6"/>
    <w:rsid w:val="00AB4FFB"/>
    <w:rsid w:val="00AB6500"/>
    <w:rsid w:val="00AC2FE5"/>
    <w:rsid w:val="00AD38E5"/>
    <w:rsid w:val="00B0333C"/>
    <w:rsid w:val="00B17AC2"/>
    <w:rsid w:val="00B73B52"/>
    <w:rsid w:val="00B753DF"/>
    <w:rsid w:val="00B80461"/>
    <w:rsid w:val="00B868E0"/>
    <w:rsid w:val="00B86BCC"/>
    <w:rsid w:val="00B91B6C"/>
    <w:rsid w:val="00BA6DDF"/>
    <w:rsid w:val="00BB61D0"/>
    <w:rsid w:val="00BC1904"/>
    <w:rsid w:val="00BC620E"/>
    <w:rsid w:val="00C0199E"/>
    <w:rsid w:val="00C01F06"/>
    <w:rsid w:val="00C114F3"/>
    <w:rsid w:val="00C16B9A"/>
    <w:rsid w:val="00C210F5"/>
    <w:rsid w:val="00C3236F"/>
    <w:rsid w:val="00C34446"/>
    <w:rsid w:val="00C349AA"/>
    <w:rsid w:val="00C423A8"/>
    <w:rsid w:val="00C5176C"/>
    <w:rsid w:val="00C53B4F"/>
    <w:rsid w:val="00C668C4"/>
    <w:rsid w:val="00C76E2D"/>
    <w:rsid w:val="00C818B6"/>
    <w:rsid w:val="00C823EA"/>
    <w:rsid w:val="00CC7E94"/>
    <w:rsid w:val="00CD1675"/>
    <w:rsid w:val="00CD77D9"/>
    <w:rsid w:val="00CE2BC3"/>
    <w:rsid w:val="00CF100A"/>
    <w:rsid w:val="00CF7B9E"/>
    <w:rsid w:val="00D0174F"/>
    <w:rsid w:val="00D2041E"/>
    <w:rsid w:val="00D30A02"/>
    <w:rsid w:val="00D35FC4"/>
    <w:rsid w:val="00D40D3F"/>
    <w:rsid w:val="00D506B4"/>
    <w:rsid w:val="00D57DD6"/>
    <w:rsid w:val="00D7003F"/>
    <w:rsid w:val="00D76A0D"/>
    <w:rsid w:val="00D80248"/>
    <w:rsid w:val="00D9249B"/>
    <w:rsid w:val="00D93A09"/>
    <w:rsid w:val="00DA5962"/>
    <w:rsid w:val="00E167C4"/>
    <w:rsid w:val="00E17C47"/>
    <w:rsid w:val="00E278AB"/>
    <w:rsid w:val="00E322B9"/>
    <w:rsid w:val="00E3366C"/>
    <w:rsid w:val="00E459EA"/>
    <w:rsid w:val="00E532F3"/>
    <w:rsid w:val="00E65500"/>
    <w:rsid w:val="00E667BE"/>
    <w:rsid w:val="00E7097A"/>
    <w:rsid w:val="00E74EE3"/>
    <w:rsid w:val="00E85FC0"/>
    <w:rsid w:val="00E918C2"/>
    <w:rsid w:val="00ED5A6F"/>
    <w:rsid w:val="00ED7AFB"/>
    <w:rsid w:val="00EF71F5"/>
    <w:rsid w:val="00F174CB"/>
    <w:rsid w:val="00F25F2E"/>
    <w:rsid w:val="00F2656F"/>
    <w:rsid w:val="00F32542"/>
    <w:rsid w:val="00F570CD"/>
    <w:rsid w:val="00F657FA"/>
    <w:rsid w:val="00F92569"/>
    <w:rsid w:val="00FB6B13"/>
    <w:rsid w:val="00FE7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71"/>
    <w:rPr>
      <w:rFonts w:eastAsiaTheme="minorEastAsia"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06973"/>
    <w:pPr>
      <w:spacing w:after="0" w:line="240" w:lineRule="auto"/>
      <w:jc w:val="center"/>
    </w:pPr>
    <w:rPr>
      <w:rFonts w:ascii="Decor" w:eastAsia="Times New Roman" w:hAnsi="Decor" w:cs="Times New Roman"/>
      <w:b/>
      <w:sz w:val="32"/>
      <w:szCs w:val="20"/>
    </w:rPr>
  </w:style>
  <w:style w:type="character" w:customStyle="1" w:styleId="a4">
    <w:name w:val="Название Знак"/>
    <w:basedOn w:val="a0"/>
    <w:link w:val="a3"/>
    <w:rsid w:val="00806973"/>
    <w:rPr>
      <w:rFonts w:ascii="Decor" w:hAnsi="Decor" w:cs="Times New Roman"/>
      <w:b/>
      <w:sz w:val="32"/>
      <w:szCs w:val="20"/>
    </w:rPr>
  </w:style>
  <w:style w:type="paragraph" w:styleId="a5">
    <w:name w:val="Balloon Text"/>
    <w:basedOn w:val="a"/>
    <w:link w:val="a6"/>
    <w:uiPriority w:val="99"/>
    <w:semiHidden/>
    <w:unhideWhenUsed/>
    <w:rsid w:val="009E17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174B"/>
    <w:rPr>
      <w:rFonts w:ascii="Tahoma" w:eastAsiaTheme="minorEastAsia" w:hAnsi="Tahoma" w:cs="Tahoma"/>
      <w:sz w:val="16"/>
      <w:szCs w:val="16"/>
    </w:rPr>
  </w:style>
  <w:style w:type="paragraph" w:styleId="a7">
    <w:name w:val="List Paragraph"/>
    <w:basedOn w:val="a"/>
    <w:uiPriority w:val="34"/>
    <w:qFormat/>
    <w:rsid w:val="00703FE6"/>
    <w:pPr>
      <w:ind w:left="720"/>
      <w:contextualSpacing/>
    </w:pPr>
  </w:style>
  <w:style w:type="paragraph" w:styleId="a8">
    <w:name w:val="No Spacing"/>
    <w:uiPriority w:val="1"/>
    <w:qFormat/>
    <w:rsid w:val="000001D5"/>
    <w:pPr>
      <w:spacing w:after="0" w:line="240" w:lineRule="auto"/>
    </w:pPr>
    <w:rPr>
      <w:rFonts w:eastAsiaTheme="minorEastAsia"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2720</Words>
  <Characters>15506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novog_sovet@mail.ru</cp:lastModifiedBy>
  <cp:revision>213</cp:revision>
  <cp:lastPrinted>2023-02-08T10:04:00Z</cp:lastPrinted>
  <dcterms:created xsi:type="dcterms:W3CDTF">2015-07-15T15:33:00Z</dcterms:created>
  <dcterms:modified xsi:type="dcterms:W3CDTF">2023-02-08T10:05:00Z</dcterms:modified>
</cp:coreProperties>
</file>