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2B" w:rsidRDefault="00CC3E67" w:rsidP="00A1568C">
      <w:pPr>
        <w:suppressAutoHyphens/>
        <w:jc w:val="center"/>
        <w:rPr>
          <w:rFonts w:ascii="Times New Roman" w:hAnsi="Times New Roman" w:cs="Times New Roman"/>
          <w:kern w:val="2"/>
          <w:lang w:eastAsia="ar-SA"/>
        </w:rPr>
      </w:pPr>
      <w:r>
        <w:rPr>
          <w:rFonts w:ascii="Times New Roman" w:hAnsi="Times New Roman" w:cs="Times New Roman"/>
          <w:kern w:val="2"/>
          <w:lang w:eastAsia="ar-SA"/>
        </w:rPr>
        <w:t xml:space="preserve">                          </w:t>
      </w:r>
    </w:p>
    <w:p w:rsidR="00CC3E67" w:rsidRDefault="00CC3E67" w:rsidP="00CC3E67">
      <w:pPr>
        <w:ind w:left="2124" w:firstLine="708"/>
      </w:pPr>
      <w:r>
        <w:rPr>
          <w:rFonts w:ascii="Times New Roman" w:hAnsi="Times New Roman" w:cs="Times New Roman"/>
          <w:kern w:val="2"/>
          <w:lang w:eastAsia="ar-SA"/>
        </w:rPr>
        <w:t xml:space="preserve">     </w:t>
      </w:r>
      <w:r>
        <w:t xml:space="preserve">                 </w:t>
      </w:r>
      <w:r w:rsidR="006D612B" w:rsidRPr="003773A4">
        <w:rPr>
          <w:rFonts w:ascii="Times New Roman" w:hAnsi="Times New Roman" w:cs="Times New Roman"/>
          <w:kern w:val="2"/>
          <w:lang w:eastAsia="ar-SA"/>
        </w:rPr>
        <w:object w:dxaOrig="1173"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5pt" o:ole="" filled="t">
            <v:fill color2="black"/>
            <v:imagedata r:id="rId7" o:title=""/>
          </v:shape>
          <o:OLEObject Type="Embed" ProgID="Word.Picture.8" ShapeID="_x0000_i1025" DrawAspect="Content" ObjectID="_1780295612" r:id="rId8"/>
        </w:object>
      </w:r>
      <w:r>
        <w:t xml:space="preserve"> </w:t>
      </w:r>
    </w:p>
    <w:p w:rsidR="00CC3E67" w:rsidRPr="003B1E19" w:rsidRDefault="00CC3E67" w:rsidP="00CC3E67">
      <w:pPr>
        <w:pStyle w:val="11"/>
        <w:rPr>
          <w:rFonts w:ascii="Times New Roman" w:hAnsi="Times New Roman" w:cs="Times New Roman"/>
          <w:b w:val="0"/>
          <w:bCs w:val="0"/>
        </w:rPr>
      </w:pPr>
      <w:r w:rsidRPr="003B1E19">
        <w:rPr>
          <w:rFonts w:ascii="Times New Roman" w:hAnsi="Times New Roman" w:cs="Times New Roman"/>
          <w:b w:val="0"/>
          <w:bCs w:val="0"/>
        </w:rPr>
        <w:t>РЕСПУБЛИКА  КРЫМ</w:t>
      </w:r>
    </w:p>
    <w:p w:rsidR="00CC3E67" w:rsidRPr="003B1E19" w:rsidRDefault="00CC3E67" w:rsidP="00CC3E67">
      <w:pPr>
        <w:pStyle w:val="1"/>
        <w:ind w:left="-142"/>
        <w:rPr>
          <w:rFonts w:ascii="Times New Roman" w:hAnsi="Times New Roman" w:cs="Times New Roman"/>
          <w:b w:val="0"/>
          <w:bCs w:val="0"/>
          <w:sz w:val="28"/>
          <w:szCs w:val="28"/>
        </w:rPr>
      </w:pPr>
      <w:r w:rsidRPr="003B1E19">
        <w:rPr>
          <w:rFonts w:ascii="Times New Roman" w:hAnsi="Times New Roman" w:cs="Times New Roman"/>
          <w:b w:val="0"/>
          <w:bCs w:val="0"/>
          <w:sz w:val="28"/>
          <w:szCs w:val="28"/>
        </w:rPr>
        <w:t>АДМИНИСТРАЦИЯ НОВОГРИГОРЬЕВСКОГО СЕЛЬСКОГО ПОСЕЛЕНИЯ</w:t>
      </w:r>
    </w:p>
    <w:p w:rsidR="00CC3E67" w:rsidRPr="003B1E19" w:rsidRDefault="00CC3E67" w:rsidP="00CC3E67">
      <w:pPr>
        <w:jc w:val="center"/>
        <w:rPr>
          <w:rFonts w:ascii="Times New Roman" w:hAnsi="Times New Roman" w:cs="Times New Roman"/>
          <w:sz w:val="28"/>
          <w:szCs w:val="28"/>
        </w:rPr>
      </w:pPr>
      <w:r w:rsidRPr="003B1E19">
        <w:rPr>
          <w:rFonts w:ascii="Times New Roman" w:hAnsi="Times New Roman" w:cs="Times New Roman"/>
          <w:sz w:val="28"/>
          <w:szCs w:val="28"/>
        </w:rPr>
        <w:t>НИЖНЕГОРСКОГО РАЙОНА РЕСПУБЛИКИ КРЫМ</w:t>
      </w:r>
    </w:p>
    <w:p w:rsidR="00CC3E67" w:rsidRDefault="00CC3E67" w:rsidP="00CC3E67">
      <w:pPr>
        <w:spacing w:line="100" w:lineRule="atLeast"/>
        <w:jc w:val="center"/>
        <w:rPr>
          <w:rFonts w:ascii="Times New Roman" w:hAnsi="Times New Roman" w:cs="Times New Roman"/>
          <w:sz w:val="28"/>
          <w:szCs w:val="28"/>
        </w:rPr>
      </w:pPr>
    </w:p>
    <w:p w:rsidR="00CC3E67" w:rsidRDefault="00CC3E67" w:rsidP="00CC3E67">
      <w:pPr>
        <w:spacing w:line="100" w:lineRule="atLeast"/>
        <w:jc w:val="center"/>
        <w:rPr>
          <w:rFonts w:ascii="Times New Roman" w:hAnsi="Times New Roman" w:cs="Times New Roman"/>
          <w:sz w:val="28"/>
          <w:szCs w:val="28"/>
        </w:rPr>
      </w:pPr>
      <w:r w:rsidRPr="003B1E19">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6D612B">
        <w:rPr>
          <w:rFonts w:ascii="Times New Roman" w:hAnsi="Times New Roman" w:cs="Times New Roman"/>
          <w:color w:val="FF0000"/>
          <w:sz w:val="28"/>
          <w:szCs w:val="28"/>
        </w:rPr>
        <w:t xml:space="preserve">№ </w:t>
      </w:r>
      <w:r w:rsidR="006D612B" w:rsidRPr="006D612B">
        <w:rPr>
          <w:rFonts w:ascii="Times New Roman" w:hAnsi="Times New Roman" w:cs="Times New Roman"/>
          <w:color w:val="FF0000"/>
          <w:sz w:val="28"/>
          <w:szCs w:val="28"/>
        </w:rPr>
        <w:t>ПРОЕКТ</w:t>
      </w:r>
    </w:p>
    <w:p w:rsidR="00CC3E67" w:rsidRPr="004636CD" w:rsidRDefault="00CC3E67" w:rsidP="00CC3E67">
      <w:pPr>
        <w:spacing w:line="100" w:lineRule="atLeast"/>
        <w:ind w:firstLine="0"/>
        <w:rPr>
          <w:rStyle w:val="a4"/>
          <w:rFonts w:ascii="Times New Roman" w:hAnsi="Times New Roman"/>
          <w:sz w:val="28"/>
          <w:szCs w:val="28"/>
        </w:rPr>
      </w:pPr>
      <w:r w:rsidRPr="004636CD">
        <w:rPr>
          <w:rStyle w:val="a4"/>
          <w:rFonts w:ascii="Times New Roman" w:hAnsi="Times New Roman"/>
          <w:sz w:val="28"/>
          <w:szCs w:val="28"/>
        </w:rPr>
        <w:t xml:space="preserve">от </w:t>
      </w:r>
      <w:r w:rsidR="006D612B" w:rsidRPr="004636CD">
        <w:rPr>
          <w:rStyle w:val="a4"/>
          <w:rFonts w:ascii="Times New Roman" w:hAnsi="Times New Roman"/>
          <w:sz w:val="28"/>
          <w:szCs w:val="28"/>
        </w:rPr>
        <w:t>_____</w:t>
      </w:r>
      <w:r w:rsidRPr="004636CD">
        <w:rPr>
          <w:rStyle w:val="a4"/>
          <w:rFonts w:ascii="Times New Roman" w:hAnsi="Times New Roman"/>
          <w:sz w:val="28"/>
          <w:szCs w:val="28"/>
        </w:rPr>
        <w:t xml:space="preserve"> 20</w:t>
      </w:r>
      <w:r w:rsidR="006D612B" w:rsidRPr="004636CD">
        <w:rPr>
          <w:rStyle w:val="a4"/>
          <w:rFonts w:ascii="Times New Roman" w:hAnsi="Times New Roman"/>
          <w:sz w:val="28"/>
          <w:szCs w:val="28"/>
        </w:rPr>
        <w:t>24</w:t>
      </w:r>
      <w:r w:rsidRPr="004636CD">
        <w:rPr>
          <w:rStyle w:val="a4"/>
          <w:rFonts w:ascii="Times New Roman" w:hAnsi="Times New Roman"/>
          <w:sz w:val="28"/>
          <w:szCs w:val="28"/>
        </w:rPr>
        <w:t xml:space="preserve"> года</w:t>
      </w:r>
    </w:p>
    <w:p w:rsidR="00CC3E67" w:rsidRDefault="00CC3E67" w:rsidP="00CC3E67">
      <w:pPr>
        <w:spacing w:line="100" w:lineRule="atLeast"/>
        <w:ind w:firstLine="0"/>
        <w:rPr>
          <w:rStyle w:val="a4"/>
          <w:rFonts w:ascii="Times New Roman" w:hAnsi="Times New Roman"/>
          <w:sz w:val="28"/>
          <w:szCs w:val="28"/>
        </w:rPr>
      </w:pPr>
      <w:proofErr w:type="gramStart"/>
      <w:r>
        <w:rPr>
          <w:rStyle w:val="a4"/>
          <w:rFonts w:ascii="Times New Roman" w:hAnsi="Times New Roman"/>
          <w:sz w:val="28"/>
          <w:szCs w:val="28"/>
        </w:rPr>
        <w:t>с</w:t>
      </w:r>
      <w:proofErr w:type="gramEnd"/>
      <w:r>
        <w:rPr>
          <w:rStyle w:val="a4"/>
          <w:rFonts w:ascii="Times New Roman" w:hAnsi="Times New Roman"/>
          <w:sz w:val="28"/>
          <w:szCs w:val="28"/>
        </w:rPr>
        <w:t>.</w:t>
      </w:r>
      <w:r w:rsidR="006D612B">
        <w:rPr>
          <w:rStyle w:val="a4"/>
          <w:rFonts w:ascii="Times New Roman" w:hAnsi="Times New Roman"/>
          <w:sz w:val="28"/>
          <w:szCs w:val="28"/>
        </w:rPr>
        <w:t xml:space="preserve"> </w:t>
      </w:r>
      <w:r>
        <w:rPr>
          <w:rStyle w:val="a4"/>
          <w:rFonts w:ascii="Times New Roman" w:hAnsi="Times New Roman"/>
          <w:sz w:val="28"/>
          <w:szCs w:val="28"/>
        </w:rPr>
        <w:t xml:space="preserve">Новогригорьевка </w:t>
      </w:r>
    </w:p>
    <w:p w:rsidR="00CC3E67" w:rsidRDefault="00CC3E67" w:rsidP="00CC3E67">
      <w:pPr>
        <w:spacing w:line="100" w:lineRule="atLeast"/>
        <w:ind w:firstLine="0"/>
        <w:rPr>
          <w:rStyle w:val="a4"/>
          <w:rFonts w:ascii="Times New Roman" w:hAnsi="Times New Roman"/>
          <w:sz w:val="28"/>
          <w:szCs w:val="28"/>
        </w:rPr>
      </w:pPr>
    </w:p>
    <w:p w:rsidR="006D612B" w:rsidRPr="00CE38B8" w:rsidRDefault="006D612B" w:rsidP="00CE38B8">
      <w:pPr>
        <w:ind w:firstLine="0"/>
        <w:jc w:val="left"/>
        <w:rPr>
          <w:rFonts w:ascii="Times New Roman" w:hAnsi="Times New Roman" w:cs="Times New Roman"/>
          <w:sz w:val="28"/>
          <w:szCs w:val="28"/>
        </w:rPr>
      </w:pPr>
      <w:r w:rsidRPr="00CE38B8">
        <w:rPr>
          <w:rFonts w:ascii="Times New Roman" w:hAnsi="Times New Roman" w:cs="Times New Roman"/>
          <w:sz w:val="28"/>
          <w:szCs w:val="28"/>
        </w:rPr>
        <w:t>Об утверждении Порядка разработки и</w:t>
      </w:r>
    </w:p>
    <w:p w:rsidR="006D612B" w:rsidRPr="00CE38B8" w:rsidRDefault="006D612B" w:rsidP="00CE38B8">
      <w:pPr>
        <w:ind w:firstLine="0"/>
        <w:jc w:val="left"/>
        <w:rPr>
          <w:rFonts w:ascii="Times New Roman" w:hAnsi="Times New Roman" w:cs="Times New Roman"/>
          <w:sz w:val="28"/>
          <w:szCs w:val="28"/>
        </w:rPr>
      </w:pPr>
      <w:r w:rsidRPr="00CE38B8">
        <w:rPr>
          <w:rFonts w:ascii="Times New Roman" w:hAnsi="Times New Roman" w:cs="Times New Roman"/>
          <w:sz w:val="28"/>
          <w:szCs w:val="28"/>
        </w:rPr>
        <w:t>утверждения административных регламентов</w:t>
      </w:r>
    </w:p>
    <w:p w:rsidR="00CC3E67" w:rsidRPr="00CE38B8" w:rsidRDefault="006D612B" w:rsidP="00CE38B8">
      <w:pPr>
        <w:ind w:firstLine="0"/>
        <w:jc w:val="left"/>
        <w:rPr>
          <w:rFonts w:ascii="Times New Roman" w:hAnsi="Times New Roman" w:cs="Times New Roman"/>
          <w:sz w:val="28"/>
          <w:szCs w:val="28"/>
        </w:rPr>
      </w:pPr>
      <w:r w:rsidRPr="00CE38B8">
        <w:rPr>
          <w:rFonts w:ascii="Times New Roman" w:hAnsi="Times New Roman" w:cs="Times New Roman"/>
          <w:sz w:val="28"/>
          <w:szCs w:val="28"/>
        </w:rPr>
        <w:t>предоставления муниципальных услуг</w:t>
      </w:r>
      <w:r w:rsidR="00CE38B8">
        <w:rPr>
          <w:rFonts w:ascii="Times New Roman" w:hAnsi="Times New Roman" w:cs="Times New Roman"/>
          <w:sz w:val="28"/>
          <w:szCs w:val="28"/>
        </w:rPr>
        <w:t>.</w:t>
      </w:r>
    </w:p>
    <w:p w:rsidR="006D612B" w:rsidRPr="000050B1" w:rsidRDefault="006D612B" w:rsidP="006D612B">
      <w:pPr>
        <w:ind w:firstLine="0"/>
        <w:rPr>
          <w:rFonts w:ascii="Times New Roman" w:hAnsi="Times New Roman" w:cs="Times New Roman"/>
        </w:rPr>
      </w:pPr>
    </w:p>
    <w:p w:rsidR="00CC3E67" w:rsidRPr="003B1E19" w:rsidRDefault="006D612B" w:rsidP="00CC3E67">
      <w:pPr>
        <w:rPr>
          <w:rFonts w:ascii="Times New Roman" w:hAnsi="Times New Roman" w:cs="Times New Roman"/>
          <w:sz w:val="28"/>
          <w:szCs w:val="28"/>
        </w:rPr>
      </w:pPr>
      <w:proofErr w:type="gramStart"/>
      <w:r w:rsidRPr="006D612B">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w:t>
      </w:r>
      <w:r>
        <w:rPr>
          <w:rFonts w:ascii="Times New Roman" w:hAnsi="Times New Roman" w:cs="Times New Roman"/>
          <w:sz w:val="28"/>
          <w:szCs w:val="28"/>
        </w:rPr>
        <w:t xml:space="preserve"> </w:t>
      </w:r>
      <w:r w:rsidRPr="006D612B">
        <w:rPr>
          <w:rFonts w:ascii="Times New Roman" w:hAnsi="Times New Roman" w:cs="Times New Roman"/>
          <w:sz w:val="28"/>
          <w:szCs w:val="28"/>
        </w:rPr>
        <w:t xml:space="preserve">муниципального образования  </w:t>
      </w:r>
      <w:proofErr w:type="spellStart"/>
      <w:r w:rsidRPr="006D612B">
        <w:rPr>
          <w:rFonts w:ascii="Times New Roman" w:hAnsi="Times New Roman" w:cs="Times New Roman"/>
          <w:sz w:val="28"/>
          <w:szCs w:val="28"/>
        </w:rPr>
        <w:t>Новогригорьевское</w:t>
      </w:r>
      <w:proofErr w:type="spellEnd"/>
      <w:r w:rsidRPr="006D612B">
        <w:rPr>
          <w:rFonts w:ascii="Times New Roman" w:hAnsi="Times New Roman" w:cs="Times New Roman"/>
          <w:sz w:val="28"/>
          <w:szCs w:val="28"/>
        </w:rPr>
        <w:t xml:space="preserve">  сельское</w:t>
      </w:r>
      <w:proofErr w:type="gramEnd"/>
      <w:r w:rsidRPr="006D612B">
        <w:rPr>
          <w:rFonts w:ascii="Times New Roman" w:hAnsi="Times New Roman" w:cs="Times New Roman"/>
          <w:sz w:val="28"/>
          <w:szCs w:val="28"/>
        </w:rPr>
        <w:t xml:space="preserve"> поселение</w:t>
      </w:r>
      <w:r>
        <w:rPr>
          <w:rFonts w:ascii="Times New Roman" w:hAnsi="Times New Roman" w:cs="Times New Roman"/>
          <w:sz w:val="28"/>
          <w:szCs w:val="28"/>
        </w:rPr>
        <w:t xml:space="preserve"> Нижнегорского района Республики Крым</w:t>
      </w:r>
      <w:r w:rsidR="00CC3E67" w:rsidRPr="003B1E19">
        <w:rPr>
          <w:rFonts w:ascii="Times New Roman" w:hAnsi="Times New Roman" w:cs="Times New Roman"/>
          <w:sz w:val="28"/>
          <w:szCs w:val="28"/>
        </w:rPr>
        <w:t>,</w:t>
      </w:r>
      <w:r>
        <w:rPr>
          <w:rFonts w:ascii="Times New Roman" w:hAnsi="Times New Roman" w:cs="Times New Roman"/>
          <w:sz w:val="28"/>
          <w:szCs w:val="28"/>
        </w:rPr>
        <w:t xml:space="preserve"> </w:t>
      </w:r>
      <w:bookmarkStart w:id="0" w:name="sub_1"/>
      <w:r w:rsidR="00CC3E67">
        <w:rPr>
          <w:rFonts w:ascii="Times New Roman" w:hAnsi="Times New Roman" w:cs="Times New Roman"/>
          <w:sz w:val="28"/>
          <w:szCs w:val="28"/>
        </w:rPr>
        <w:t xml:space="preserve">администрация </w:t>
      </w:r>
      <w:proofErr w:type="spellStart"/>
      <w:r w:rsidR="00CC3E67">
        <w:rPr>
          <w:rFonts w:ascii="Times New Roman" w:hAnsi="Times New Roman" w:cs="Times New Roman"/>
          <w:sz w:val="28"/>
          <w:szCs w:val="28"/>
        </w:rPr>
        <w:t>Новогригорьевского</w:t>
      </w:r>
      <w:proofErr w:type="spellEnd"/>
      <w:r w:rsidR="00CC3E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D612B">
        <w:rPr>
          <w:rFonts w:ascii="Times New Roman" w:hAnsi="Times New Roman" w:cs="Times New Roman"/>
          <w:sz w:val="28"/>
          <w:szCs w:val="28"/>
        </w:rPr>
        <w:t>Нижнегорского района Республики Крым</w:t>
      </w:r>
    </w:p>
    <w:p w:rsidR="00CC3E67" w:rsidRDefault="00CC3E67" w:rsidP="00CC3E67">
      <w:pPr>
        <w:ind w:firstLine="0"/>
        <w:rPr>
          <w:rFonts w:ascii="Times New Roman" w:hAnsi="Times New Roman" w:cs="Times New Roman"/>
        </w:rPr>
      </w:pPr>
      <w:r>
        <w:rPr>
          <w:rFonts w:ascii="Times New Roman" w:hAnsi="Times New Roman" w:cs="Times New Roman"/>
        </w:rPr>
        <w:t xml:space="preserve">                                                       </w:t>
      </w:r>
    </w:p>
    <w:p w:rsidR="00CC3E67" w:rsidRDefault="00CC3E67" w:rsidP="00CC3E67">
      <w:pPr>
        <w:ind w:left="1440"/>
        <w:rPr>
          <w:rFonts w:ascii="Times New Roman" w:hAnsi="Times New Roman" w:cs="Times New Roman"/>
          <w:sz w:val="28"/>
          <w:szCs w:val="28"/>
        </w:rPr>
      </w:pPr>
      <w:r>
        <w:rPr>
          <w:rFonts w:ascii="Times New Roman" w:hAnsi="Times New Roman" w:cs="Times New Roman"/>
        </w:rPr>
        <w:t xml:space="preserve">  </w:t>
      </w:r>
      <w:proofErr w:type="gramStart"/>
      <w:r w:rsidRPr="003B1E19">
        <w:rPr>
          <w:rFonts w:ascii="Times New Roman" w:hAnsi="Times New Roman" w:cs="Times New Roman"/>
          <w:sz w:val="28"/>
          <w:szCs w:val="28"/>
        </w:rPr>
        <w:t>П</w:t>
      </w:r>
      <w:proofErr w:type="gramEnd"/>
      <w:r w:rsidRPr="003B1E19">
        <w:rPr>
          <w:rFonts w:ascii="Times New Roman" w:hAnsi="Times New Roman" w:cs="Times New Roman"/>
          <w:sz w:val="28"/>
          <w:szCs w:val="28"/>
        </w:rPr>
        <w:t xml:space="preserve"> О С Т А Н О В Л Я Е Т : </w:t>
      </w:r>
    </w:p>
    <w:p w:rsidR="006D612B" w:rsidRPr="003B1E19" w:rsidRDefault="006D612B" w:rsidP="00CC3E67">
      <w:pPr>
        <w:ind w:left="1440"/>
        <w:rPr>
          <w:rFonts w:ascii="Times New Roman" w:hAnsi="Times New Roman" w:cs="Times New Roman"/>
          <w:sz w:val="28"/>
          <w:szCs w:val="28"/>
        </w:rPr>
      </w:pPr>
    </w:p>
    <w:p w:rsidR="006D612B" w:rsidRPr="006D612B" w:rsidRDefault="00CC3E67" w:rsidP="006D612B">
      <w:pPr>
        <w:rPr>
          <w:rFonts w:ascii="Times New Roman" w:hAnsi="Times New Roman" w:cs="Times New Roman"/>
          <w:sz w:val="28"/>
          <w:szCs w:val="28"/>
        </w:rPr>
      </w:pPr>
      <w:r w:rsidRPr="003B1E19">
        <w:rPr>
          <w:rFonts w:ascii="Times New Roman" w:hAnsi="Times New Roman" w:cs="Times New Roman"/>
          <w:sz w:val="28"/>
          <w:szCs w:val="28"/>
        </w:rPr>
        <w:t xml:space="preserve">1. </w:t>
      </w:r>
      <w:bookmarkStart w:id="1" w:name="sub_2"/>
      <w:bookmarkEnd w:id="0"/>
      <w:r w:rsidR="006D612B" w:rsidRPr="006D612B">
        <w:rPr>
          <w:rFonts w:ascii="Times New Roman" w:hAnsi="Times New Roman" w:cs="Times New Roman"/>
          <w:sz w:val="28"/>
          <w:szCs w:val="28"/>
        </w:rPr>
        <w:t>Утвердить Порядок разработки и утверждения административных регламентов предоставления муниципальных услуг, согласно приложению.</w:t>
      </w:r>
    </w:p>
    <w:p w:rsidR="006D612B" w:rsidRDefault="006D612B" w:rsidP="006D612B">
      <w:pPr>
        <w:rPr>
          <w:rFonts w:ascii="Times New Roman" w:hAnsi="Times New Roman" w:cs="Times New Roman"/>
          <w:sz w:val="28"/>
          <w:szCs w:val="28"/>
        </w:rPr>
      </w:pPr>
      <w:r w:rsidRPr="006D612B">
        <w:rPr>
          <w:rFonts w:ascii="Times New Roman" w:hAnsi="Times New Roman" w:cs="Times New Roman"/>
          <w:sz w:val="28"/>
          <w:szCs w:val="28"/>
        </w:rPr>
        <w:t>2. В случае если на дату вступления в силу настоящего Постановления не обеспечена возможность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разработка и утверждение административных регламентов предоставления муниципальных услуг осуществляется без реализации требований настоящего Постановления, предусматривающих осуществление действий в указанной информационной системе.</w:t>
      </w:r>
    </w:p>
    <w:p w:rsidR="006D612B" w:rsidRDefault="006D612B" w:rsidP="006D612B">
      <w:pPr>
        <w:jc w:val="left"/>
        <w:rPr>
          <w:rFonts w:ascii="Times New Roman" w:hAnsi="Times New Roman" w:cs="Times New Roman"/>
          <w:sz w:val="28"/>
          <w:szCs w:val="28"/>
        </w:rPr>
      </w:pPr>
      <w:r>
        <w:rPr>
          <w:rFonts w:ascii="Times New Roman" w:hAnsi="Times New Roman" w:cs="Times New Roman"/>
          <w:sz w:val="28"/>
          <w:szCs w:val="28"/>
        </w:rPr>
        <w:t xml:space="preserve">3. </w:t>
      </w:r>
      <w:r w:rsidRPr="006D612B">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следующие</w:t>
      </w:r>
      <w:r w:rsidRPr="006D612B">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6D612B">
        <w:rPr>
          <w:rFonts w:ascii="Times New Roman" w:hAnsi="Times New Roman" w:cs="Times New Roman"/>
          <w:sz w:val="28"/>
          <w:szCs w:val="28"/>
        </w:rPr>
        <w:t xml:space="preserve"> администрации </w:t>
      </w:r>
      <w:proofErr w:type="spellStart"/>
      <w:r w:rsidRPr="006D612B">
        <w:rPr>
          <w:rFonts w:ascii="Times New Roman" w:hAnsi="Times New Roman" w:cs="Times New Roman"/>
          <w:sz w:val="28"/>
          <w:szCs w:val="28"/>
        </w:rPr>
        <w:t>Новогригорьевского</w:t>
      </w:r>
      <w:proofErr w:type="spellEnd"/>
      <w:r w:rsidRPr="006D612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D612B" w:rsidRDefault="006D612B" w:rsidP="006D612B">
      <w:pPr>
        <w:rPr>
          <w:rFonts w:ascii="Times New Roman" w:hAnsi="Times New Roman" w:cs="Times New Roman"/>
          <w:sz w:val="28"/>
          <w:szCs w:val="28"/>
        </w:rPr>
      </w:pPr>
      <w:r>
        <w:rPr>
          <w:rFonts w:ascii="Times New Roman" w:hAnsi="Times New Roman" w:cs="Times New Roman"/>
          <w:sz w:val="28"/>
          <w:szCs w:val="28"/>
        </w:rPr>
        <w:t>- от 12.04.2019 № 72 «</w:t>
      </w:r>
      <w:r w:rsidRPr="006D612B">
        <w:rPr>
          <w:rFonts w:ascii="Times New Roman" w:hAnsi="Times New Roman" w:cs="Times New Roman"/>
          <w:sz w:val="28"/>
          <w:szCs w:val="28"/>
        </w:rPr>
        <w:t>О Порядке разработки, утверждения и экспертизы</w:t>
      </w:r>
      <w:r>
        <w:rPr>
          <w:rFonts w:ascii="Times New Roman" w:hAnsi="Times New Roman" w:cs="Times New Roman"/>
          <w:sz w:val="28"/>
          <w:szCs w:val="28"/>
        </w:rPr>
        <w:t xml:space="preserve"> </w:t>
      </w:r>
      <w:r w:rsidRPr="006D612B">
        <w:rPr>
          <w:rFonts w:ascii="Times New Roman" w:hAnsi="Times New Roman" w:cs="Times New Roman"/>
          <w:sz w:val="28"/>
          <w:szCs w:val="28"/>
        </w:rPr>
        <w:lastRenderedPageBreak/>
        <w:t>административных регламентов предоставления</w:t>
      </w:r>
      <w:r>
        <w:rPr>
          <w:rFonts w:ascii="Times New Roman" w:hAnsi="Times New Roman" w:cs="Times New Roman"/>
          <w:sz w:val="28"/>
          <w:szCs w:val="28"/>
        </w:rPr>
        <w:t xml:space="preserve"> </w:t>
      </w:r>
      <w:r w:rsidRPr="006D612B">
        <w:rPr>
          <w:rFonts w:ascii="Times New Roman" w:hAnsi="Times New Roman" w:cs="Times New Roman"/>
          <w:sz w:val="28"/>
          <w:szCs w:val="28"/>
        </w:rPr>
        <w:t>муниципальных услуг</w:t>
      </w:r>
      <w:r>
        <w:rPr>
          <w:rFonts w:ascii="Times New Roman" w:hAnsi="Times New Roman" w:cs="Times New Roman"/>
          <w:sz w:val="28"/>
          <w:szCs w:val="28"/>
        </w:rPr>
        <w:t>»;</w:t>
      </w:r>
    </w:p>
    <w:p w:rsidR="006D612B" w:rsidRDefault="006D612B" w:rsidP="00CC3E67">
      <w:pPr>
        <w:rPr>
          <w:rFonts w:ascii="Times New Roman" w:hAnsi="Times New Roman" w:cs="Times New Roman"/>
          <w:sz w:val="28"/>
          <w:szCs w:val="28"/>
        </w:rPr>
      </w:pPr>
      <w:r>
        <w:rPr>
          <w:rFonts w:ascii="Times New Roman" w:hAnsi="Times New Roman" w:cs="Times New Roman"/>
          <w:sz w:val="28"/>
          <w:szCs w:val="28"/>
        </w:rPr>
        <w:t>-</w:t>
      </w:r>
      <w:r w:rsidRPr="006D612B">
        <w:rPr>
          <w:rFonts w:ascii="Times New Roman" w:hAnsi="Times New Roman" w:cs="Times New Roman"/>
          <w:sz w:val="28"/>
          <w:szCs w:val="28"/>
        </w:rPr>
        <w:t xml:space="preserve"> от</w:t>
      </w:r>
      <w:r>
        <w:rPr>
          <w:rFonts w:ascii="Times New Roman" w:hAnsi="Times New Roman" w:cs="Times New Roman"/>
          <w:sz w:val="28"/>
          <w:szCs w:val="28"/>
        </w:rPr>
        <w:t xml:space="preserve"> 12.04.2019 № 73</w:t>
      </w:r>
      <w:r w:rsidRPr="006D612B">
        <w:t xml:space="preserve"> </w:t>
      </w:r>
      <w:r>
        <w:t>«</w:t>
      </w:r>
      <w:r w:rsidRPr="006D612B">
        <w:rPr>
          <w:rFonts w:ascii="Times New Roman" w:hAnsi="Times New Roman" w:cs="Times New Roman"/>
          <w:sz w:val="28"/>
          <w:szCs w:val="28"/>
        </w:rPr>
        <w:t xml:space="preserve">Об утверждении </w:t>
      </w:r>
      <w:proofErr w:type="gramStart"/>
      <w:r w:rsidRPr="006D612B">
        <w:rPr>
          <w:rFonts w:ascii="Times New Roman" w:hAnsi="Times New Roman" w:cs="Times New Roman"/>
          <w:sz w:val="28"/>
          <w:szCs w:val="28"/>
        </w:rPr>
        <w:t>Правил проведения экспертизы проектов административных регламентов осуществления муниципального контроля</w:t>
      </w:r>
      <w:proofErr w:type="gramEnd"/>
      <w:r w:rsidRPr="006D612B">
        <w:rPr>
          <w:rFonts w:ascii="Times New Roman" w:hAnsi="Times New Roman" w:cs="Times New Roman"/>
          <w:sz w:val="28"/>
          <w:szCs w:val="28"/>
        </w:rPr>
        <w:t xml:space="preserve"> в </w:t>
      </w:r>
      <w:proofErr w:type="spellStart"/>
      <w:r w:rsidRPr="006D612B">
        <w:rPr>
          <w:rFonts w:ascii="Times New Roman" w:hAnsi="Times New Roman" w:cs="Times New Roman"/>
          <w:sz w:val="28"/>
          <w:szCs w:val="28"/>
        </w:rPr>
        <w:t>Новогригорьевском</w:t>
      </w:r>
      <w:proofErr w:type="spellEnd"/>
      <w:r w:rsidRPr="006D612B">
        <w:rPr>
          <w:rFonts w:ascii="Times New Roman" w:hAnsi="Times New Roman" w:cs="Times New Roman"/>
          <w:sz w:val="28"/>
          <w:szCs w:val="28"/>
        </w:rPr>
        <w:t xml:space="preserve"> сельском поселении Нижнегорского района Республики Крым</w:t>
      </w:r>
      <w:r>
        <w:rPr>
          <w:rFonts w:ascii="Times New Roman" w:hAnsi="Times New Roman" w:cs="Times New Roman"/>
          <w:sz w:val="28"/>
          <w:szCs w:val="28"/>
        </w:rPr>
        <w:t>»</w:t>
      </w:r>
      <w:r w:rsidRPr="006D612B">
        <w:rPr>
          <w:rFonts w:ascii="Times New Roman" w:hAnsi="Times New Roman" w:cs="Times New Roman"/>
          <w:sz w:val="28"/>
          <w:szCs w:val="28"/>
        </w:rPr>
        <w:t>.</w:t>
      </w:r>
    </w:p>
    <w:p w:rsidR="00CE38B8" w:rsidRDefault="006D612B" w:rsidP="00CE38B8">
      <w:r>
        <w:rPr>
          <w:rFonts w:ascii="Times New Roman" w:hAnsi="Times New Roman" w:cs="Times New Roman"/>
          <w:sz w:val="28"/>
          <w:szCs w:val="28"/>
        </w:rPr>
        <w:t xml:space="preserve">4. </w:t>
      </w:r>
      <w:r w:rsidRPr="006D612B">
        <w:rPr>
          <w:rFonts w:ascii="Times New Roman" w:hAnsi="Times New Roman" w:cs="Times New Roman"/>
          <w:sz w:val="28"/>
          <w:szCs w:val="28"/>
        </w:rPr>
        <w:t xml:space="preserve">Настоящее постановление вступает в силу со дня обнародования </w:t>
      </w:r>
      <w:r w:rsidR="00CE38B8" w:rsidRPr="008C462F">
        <w:rPr>
          <w:rFonts w:ascii="Times New Roman" w:hAnsi="Times New Roman" w:cs="Times New Roman"/>
          <w:bCs/>
          <w:sz w:val="28"/>
          <w:szCs w:val="28"/>
          <w:shd w:val="clear" w:color="auto" w:fill="FFFFFF"/>
        </w:rPr>
        <w:t xml:space="preserve">в сетевом издании "Официальный сайт </w:t>
      </w:r>
      <w:proofErr w:type="spellStart"/>
      <w:r w:rsidR="00CE38B8" w:rsidRPr="008C462F">
        <w:rPr>
          <w:rFonts w:ascii="Times New Roman" w:hAnsi="Times New Roman" w:cs="Times New Roman"/>
          <w:bCs/>
          <w:sz w:val="28"/>
          <w:szCs w:val="28"/>
          <w:shd w:val="clear" w:color="auto" w:fill="FFFFFF"/>
        </w:rPr>
        <w:t>Новогригорьевского</w:t>
      </w:r>
      <w:proofErr w:type="spellEnd"/>
      <w:r w:rsidR="00CE38B8" w:rsidRPr="008C462F">
        <w:rPr>
          <w:rFonts w:ascii="Times New Roman" w:hAnsi="Times New Roman" w:cs="Times New Roman"/>
          <w:bCs/>
          <w:sz w:val="28"/>
          <w:szCs w:val="28"/>
          <w:shd w:val="clear" w:color="auto" w:fill="FFFFFF"/>
        </w:rPr>
        <w:t xml:space="preserve"> сельского поселения Нижнегорского района Республики Крым" ЭЛ № ФС 77-87121 от 01.04.2024 (</w:t>
      </w:r>
      <w:hyperlink r:id="rId9" w:history="1">
        <w:r w:rsidR="00CE38B8" w:rsidRPr="008C462F">
          <w:rPr>
            <w:rStyle w:val="af4"/>
            <w:rFonts w:ascii="Times New Roman" w:hAnsi="Times New Roman"/>
            <w:bCs/>
            <w:sz w:val="28"/>
            <w:szCs w:val="28"/>
            <w:shd w:val="clear" w:color="auto" w:fill="FFFFFF"/>
          </w:rPr>
          <w:t>https://novogrigor-adm91.ru/</w:t>
        </w:r>
      </w:hyperlink>
      <w:r w:rsidR="00CE38B8" w:rsidRPr="008C462F">
        <w:rPr>
          <w:rFonts w:ascii="Times New Roman" w:hAnsi="Times New Roman" w:cs="Times New Roman"/>
          <w:bCs/>
          <w:sz w:val="28"/>
          <w:szCs w:val="28"/>
          <w:shd w:val="clear" w:color="auto" w:fill="FFFFFF"/>
        </w:rPr>
        <w:t xml:space="preserve">) и на информационном стенде администрации </w:t>
      </w:r>
      <w:proofErr w:type="spellStart"/>
      <w:r w:rsidR="00CE38B8" w:rsidRPr="008C462F">
        <w:rPr>
          <w:rFonts w:ascii="Times New Roman" w:hAnsi="Times New Roman" w:cs="Times New Roman"/>
          <w:bCs/>
          <w:sz w:val="28"/>
          <w:szCs w:val="28"/>
          <w:shd w:val="clear" w:color="auto" w:fill="FFFFFF"/>
        </w:rPr>
        <w:t>Новогригорьевского</w:t>
      </w:r>
      <w:proofErr w:type="spellEnd"/>
      <w:r w:rsidR="00CE38B8" w:rsidRPr="008C462F">
        <w:rPr>
          <w:rFonts w:ascii="Times New Roman" w:hAnsi="Times New Roman" w:cs="Times New Roman"/>
          <w:bCs/>
          <w:sz w:val="28"/>
          <w:szCs w:val="28"/>
          <w:shd w:val="clear" w:color="auto" w:fill="FFFFFF"/>
        </w:rPr>
        <w:t xml:space="preserve"> сельского поселения по адресу: с</w:t>
      </w:r>
      <w:proofErr w:type="gramStart"/>
      <w:r w:rsidR="00CE38B8" w:rsidRPr="008C462F">
        <w:rPr>
          <w:rFonts w:ascii="Times New Roman" w:hAnsi="Times New Roman" w:cs="Times New Roman"/>
          <w:bCs/>
          <w:sz w:val="28"/>
          <w:szCs w:val="28"/>
          <w:shd w:val="clear" w:color="auto" w:fill="FFFFFF"/>
        </w:rPr>
        <w:t>.Н</w:t>
      </w:r>
      <w:proofErr w:type="gramEnd"/>
      <w:r w:rsidR="00CE38B8" w:rsidRPr="008C462F">
        <w:rPr>
          <w:rFonts w:ascii="Times New Roman" w:hAnsi="Times New Roman" w:cs="Times New Roman"/>
          <w:bCs/>
          <w:sz w:val="28"/>
          <w:szCs w:val="28"/>
          <w:shd w:val="clear" w:color="auto" w:fill="FFFFFF"/>
        </w:rPr>
        <w:t>овогригорьевка, ул.Мичурина, 59.</w:t>
      </w:r>
    </w:p>
    <w:p w:rsidR="00CC3E67" w:rsidRPr="003B1E19" w:rsidRDefault="00CC3E67" w:rsidP="00CC3E67">
      <w:pPr>
        <w:rPr>
          <w:rFonts w:ascii="Times New Roman" w:hAnsi="Times New Roman" w:cs="Times New Roman"/>
          <w:sz w:val="28"/>
          <w:szCs w:val="28"/>
        </w:rPr>
      </w:pPr>
    </w:p>
    <w:p w:rsidR="00CC3E67" w:rsidRPr="003B1E19" w:rsidRDefault="00CC3E67" w:rsidP="006D612B">
      <w:pPr>
        <w:tabs>
          <w:tab w:val="right" w:pos="9966"/>
        </w:tabs>
        <w:rPr>
          <w:rFonts w:ascii="Times New Roman" w:hAnsi="Times New Roman" w:cs="Times New Roman"/>
          <w:sz w:val="28"/>
          <w:szCs w:val="28"/>
        </w:rPr>
      </w:pPr>
    </w:p>
    <w:bookmarkEnd w:id="1"/>
    <w:p w:rsidR="00CC3E67" w:rsidRDefault="00CC3E67" w:rsidP="00CC3E67">
      <w:pPr>
        <w:rPr>
          <w:rFonts w:ascii="Times New Roman" w:hAnsi="Times New Roman" w:cs="Times New Roman"/>
          <w:sz w:val="28"/>
          <w:szCs w:val="28"/>
        </w:rPr>
      </w:pPr>
    </w:p>
    <w:p w:rsidR="00CC3E67" w:rsidRDefault="00CC3E67" w:rsidP="00CC3E67">
      <w:pPr>
        <w:rPr>
          <w:rFonts w:ascii="Times New Roman" w:hAnsi="Times New Roman" w:cs="Times New Roman"/>
          <w:sz w:val="28"/>
          <w:szCs w:val="28"/>
        </w:rPr>
      </w:pPr>
    </w:p>
    <w:p w:rsidR="00CE38B8" w:rsidRDefault="00CE38B8" w:rsidP="00CC3E67">
      <w:pPr>
        <w:ind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Председатель </w:t>
      </w:r>
      <w:proofErr w:type="spellStart"/>
      <w:r>
        <w:rPr>
          <w:rStyle w:val="a3"/>
          <w:rFonts w:ascii="Times New Roman" w:hAnsi="Times New Roman" w:cs="Times New Roman"/>
          <w:b w:val="0"/>
          <w:color w:val="auto"/>
          <w:sz w:val="28"/>
          <w:szCs w:val="28"/>
        </w:rPr>
        <w:t>Новогригорьевского</w:t>
      </w:r>
      <w:proofErr w:type="spellEnd"/>
    </w:p>
    <w:p w:rsidR="00CE38B8" w:rsidRDefault="00CE38B8" w:rsidP="00CC3E67">
      <w:pPr>
        <w:ind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Сельского совета - Глава администрации</w:t>
      </w:r>
    </w:p>
    <w:p w:rsidR="00CC3E67" w:rsidRPr="006D612B" w:rsidRDefault="00CC3E67" w:rsidP="00CC3E67">
      <w:pPr>
        <w:ind w:firstLine="0"/>
        <w:jc w:val="left"/>
        <w:rPr>
          <w:rStyle w:val="a3"/>
          <w:rFonts w:ascii="Times New Roman" w:hAnsi="Times New Roman" w:cs="Times New Roman"/>
          <w:b w:val="0"/>
          <w:color w:val="auto"/>
          <w:sz w:val="28"/>
          <w:szCs w:val="28"/>
        </w:rPr>
      </w:pPr>
      <w:proofErr w:type="spellStart"/>
      <w:r w:rsidRPr="006D612B">
        <w:rPr>
          <w:rStyle w:val="a3"/>
          <w:rFonts w:ascii="Times New Roman" w:hAnsi="Times New Roman" w:cs="Times New Roman"/>
          <w:b w:val="0"/>
          <w:color w:val="auto"/>
          <w:sz w:val="28"/>
          <w:szCs w:val="28"/>
        </w:rPr>
        <w:t>Новогригорьевского</w:t>
      </w:r>
      <w:proofErr w:type="spellEnd"/>
      <w:r w:rsidRPr="006D612B">
        <w:rPr>
          <w:rStyle w:val="a3"/>
          <w:rFonts w:ascii="Times New Roman" w:hAnsi="Times New Roman" w:cs="Times New Roman"/>
          <w:b w:val="0"/>
          <w:color w:val="auto"/>
          <w:sz w:val="28"/>
          <w:szCs w:val="28"/>
        </w:rPr>
        <w:t xml:space="preserve"> сельского поселения</w:t>
      </w:r>
      <w:r w:rsidRPr="006D612B">
        <w:rPr>
          <w:rStyle w:val="a3"/>
          <w:rFonts w:ascii="Times New Roman" w:hAnsi="Times New Roman" w:cs="Times New Roman"/>
          <w:b w:val="0"/>
          <w:color w:val="auto"/>
          <w:sz w:val="28"/>
          <w:szCs w:val="28"/>
        </w:rPr>
        <w:tab/>
      </w:r>
      <w:r w:rsidRPr="006D612B">
        <w:rPr>
          <w:rStyle w:val="a3"/>
          <w:rFonts w:ascii="Times New Roman" w:hAnsi="Times New Roman" w:cs="Times New Roman"/>
          <w:b w:val="0"/>
          <w:color w:val="auto"/>
          <w:sz w:val="28"/>
          <w:szCs w:val="28"/>
        </w:rPr>
        <w:tab/>
      </w:r>
      <w:r w:rsidRPr="006D612B">
        <w:rPr>
          <w:rStyle w:val="a3"/>
          <w:rFonts w:ascii="Times New Roman" w:hAnsi="Times New Roman" w:cs="Times New Roman"/>
          <w:b w:val="0"/>
          <w:color w:val="auto"/>
          <w:sz w:val="28"/>
          <w:szCs w:val="28"/>
        </w:rPr>
        <w:tab/>
      </w:r>
      <w:r w:rsidRPr="006D612B">
        <w:rPr>
          <w:rStyle w:val="a3"/>
          <w:rFonts w:ascii="Times New Roman" w:hAnsi="Times New Roman" w:cs="Times New Roman"/>
          <w:b w:val="0"/>
          <w:color w:val="auto"/>
          <w:sz w:val="28"/>
          <w:szCs w:val="28"/>
        </w:rPr>
        <w:tab/>
      </w:r>
      <w:r w:rsidR="00CE38B8" w:rsidRPr="00CE38B8">
        <w:rPr>
          <w:rStyle w:val="a3"/>
          <w:rFonts w:ascii="Times New Roman" w:hAnsi="Times New Roman" w:cs="Times New Roman"/>
          <w:b w:val="0"/>
          <w:color w:val="auto"/>
          <w:sz w:val="28"/>
          <w:szCs w:val="28"/>
        </w:rPr>
        <w:t xml:space="preserve">        Данилин А.М.</w:t>
      </w:r>
    </w:p>
    <w:p w:rsidR="00CC3E67" w:rsidRDefault="00CC3E67" w:rsidP="00CC3E67">
      <w:pPr>
        <w:spacing w:line="100" w:lineRule="atLeast"/>
        <w:ind w:firstLine="0"/>
        <w:rPr>
          <w:rStyle w:val="a4"/>
          <w:rFonts w:ascii="Times New Roman" w:hAnsi="Times New Roman"/>
          <w:sz w:val="28"/>
          <w:szCs w:val="28"/>
        </w:rPr>
      </w:pPr>
    </w:p>
    <w:p w:rsidR="00CC3E67" w:rsidRDefault="00CC3E67" w:rsidP="00CC3E67">
      <w:pPr>
        <w:spacing w:line="100" w:lineRule="atLeast"/>
        <w:ind w:firstLine="0"/>
        <w:rPr>
          <w:rStyle w:val="a4"/>
          <w:rFonts w:ascii="Times New Roman" w:hAnsi="Times New Roman"/>
          <w:sz w:val="28"/>
          <w:szCs w:val="28"/>
        </w:rPr>
      </w:pPr>
    </w:p>
    <w:p w:rsidR="00CC3E67" w:rsidRDefault="00CC3E67" w:rsidP="00CC3E67">
      <w:pPr>
        <w:spacing w:line="100" w:lineRule="atLeast"/>
        <w:ind w:firstLine="0"/>
        <w:rPr>
          <w:rStyle w:val="a4"/>
          <w:rFonts w:ascii="Times New Roman" w:hAnsi="Times New Roman"/>
          <w:sz w:val="28"/>
          <w:szCs w:val="28"/>
        </w:rPr>
      </w:pPr>
    </w:p>
    <w:p w:rsidR="00CC3E67" w:rsidRDefault="00CC3E67" w:rsidP="00CC3E67">
      <w:pPr>
        <w:spacing w:line="100" w:lineRule="atLeast"/>
        <w:ind w:firstLine="0"/>
        <w:rPr>
          <w:rStyle w:val="a4"/>
          <w:rFonts w:ascii="Times New Roman" w:hAnsi="Times New Roman"/>
          <w:sz w:val="28"/>
          <w:szCs w:val="28"/>
        </w:rPr>
      </w:pPr>
    </w:p>
    <w:p w:rsidR="00AF5648" w:rsidRPr="005B35C4" w:rsidRDefault="00AF5648" w:rsidP="00CC3E67">
      <w:pPr>
        <w:pStyle w:val="1"/>
        <w:jc w:val="both"/>
        <w:rPr>
          <w:rFonts w:ascii="Times New Roman" w:hAnsi="Times New Roman" w:cs="Times New Roman"/>
          <w:b w:val="0"/>
          <w:bCs w:val="0"/>
          <w:color w:val="auto"/>
          <w:sz w:val="28"/>
          <w:szCs w:val="28"/>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AF5648">
      <w:pPr>
        <w:ind w:firstLine="697"/>
        <w:jc w:val="right"/>
        <w:rPr>
          <w:rFonts w:ascii="Times New Roman" w:hAnsi="Times New Roman" w:cs="Times New Roman"/>
        </w:rPr>
      </w:pPr>
    </w:p>
    <w:p w:rsidR="006D612B" w:rsidRDefault="006D612B" w:rsidP="00CE38B8">
      <w:pPr>
        <w:ind w:firstLine="0"/>
        <w:rPr>
          <w:rFonts w:ascii="Times New Roman" w:hAnsi="Times New Roman" w:cs="Times New Roman"/>
        </w:rPr>
      </w:pPr>
    </w:p>
    <w:p w:rsidR="00227D75" w:rsidRDefault="00E13F50" w:rsidP="00E13F50">
      <w:pPr>
        <w:tabs>
          <w:tab w:val="left" w:pos="7199"/>
        </w:tabs>
        <w:suppressAutoHyphens/>
        <w:spacing w:line="322" w:lineRule="exact"/>
        <w:jc w:val="right"/>
        <w:rPr>
          <w:rFonts w:eastAsia="Calibri"/>
          <w:sz w:val="28"/>
          <w:szCs w:val="22"/>
          <w:lang w:eastAsia="ar-SA"/>
        </w:rPr>
      </w:pPr>
      <w:r>
        <w:rPr>
          <w:rFonts w:eastAsia="Calibri"/>
          <w:sz w:val="28"/>
          <w:szCs w:val="22"/>
          <w:lang w:eastAsia="ar-SA"/>
        </w:rPr>
        <w:t xml:space="preserve">       </w:t>
      </w:r>
    </w:p>
    <w:p w:rsidR="00227D75" w:rsidRDefault="00227D75" w:rsidP="00E13F50">
      <w:pPr>
        <w:tabs>
          <w:tab w:val="left" w:pos="7199"/>
        </w:tabs>
        <w:suppressAutoHyphens/>
        <w:spacing w:line="322" w:lineRule="exact"/>
        <w:jc w:val="right"/>
        <w:rPr>
          <w:rFonts w:eastAsia="Calibri"/>
          <w:sz w:val="28"/>
          <w:szCs w:val="22"/>
          <w:lang w:eastAsia="ar-SA"/>
        </w:rPr>
      </w:pPr>
    </w:p>
    <w:p w:rsidR="00227D75" w:rsidRDefault="00227D75" w:rsidP="00E13F50">
      <w:pPr>
        <w:tabs>
          <w:tab w:val="left" w:pos="7199"/>
        </w:tabs>
        <w:suppressAutoHyphens/>
        <w:spacing w:line="322" w:lineRule="exact"/>
        <w:jc w:val="right"/>
        <w:rPr>
          <w:rFonts w:eastAsia="Calibri"/>
          <w:sz w:val="28"/>
          <w:szCs w:val="22"/>
          <w:lang w:eastAsia="ar-SA"/>
        </w:rPr>
      </w:pPr>
    </w:p>
    <w:p w:rsidR="00E13F50" w:rsidRPr="000924D3" w:rsidRDefault="00E13F50" w:rsidP="00E13F50">
      <w:pPr>
        <w:tabs>
          <w:tab w:val="left" w:pos="7199"/>
        </w:tabs>
        <w:suppressAutoHyphens/>
        <w:spacing w:line="322" w:lineRule="exact"/>
        <w:jc w:val="right"/>
        <w:rPr>
          <w:rFonts w:eastAsia="Calibri"/>
          <w:sz w:val="26"/>
          <w:szCs w:val="26"/>
          <w:lang w:eastAsia="ar-SA"/>
        </w:rPr>
      </w:pPr>
      <w:r>
        <w:rPr>
          <w:rFonts w:eastAsia="Calibri"/>
          <w:sz w:val="28"/>
          <w:szCs w:val="22"/>
          <w:lang w:eastAsia="ar-SA"/>
        </w:rPr>
        <w:lastRenderedPageBreak/>
        <w:t xml:space="preserve"> </w:t>
      </w:r>
      <w:r w:rsidRPr="000924D3">
        <w:rPr>
          <w:rFonts w:eastAsia="Calibri"/>
          <w:sz w:val="26"/>
          <w:szCs w:val="26"/>
          <w:lang w:eastAsia="ar-SA"/>
        </w:rPr>
        <w:t>Приложение</w:t>
      </w:r>
    </w:p>
    <w:p w:rsidR="00E13F50" w:rsidRPr="000924D3" w:rsidRDefault="00E13F50" w:rsidP="00E13F50">
      <w:pPr>
        <w:suppressAutoHyphens/>
        <w:ind w:left="5387" w:right="98"/>
        <w:jc w:val="right"/>
        <w:rPr>
          <w:rFonts w:eastAsia="Calibri"/>
          <w:sz w:val="26"/>
          <w:szCs w:val="26"/>
          <w:lang w:eastAsia="ar-SA"/>
        </w:rPr>
      </w:pPr>
    </w:p>
    <w:p w:rsidR="00E13F50" w:rsidRPr="000924D3" w:rsidRDefault="00E13F50" w:rsidP="00E13F50">
      <w:pPr>
        <w:suppressAutoHyphens/>
        <w:ind w:left="5387" w:right="98"/>
        <w:jc w:val="right"/>
        <w:rPr>
          <w:rFonts w:eastAsia="Calibri"/>
          <w:sz w:val="26"/>
          <w:szCs w:val="26"/>
          <w:lang w:eastAsia="ar-SA"/>
        </w:rPr>
      </w:pPr>
      <w:r w:rsidRPr="000924D3">
        <w:rPr>
          <w:rFonts w:eastAsia="Calibri"/>
          <w:sz w:val="26"/>
          <w:szCs w:val="26"/>
          <w:lang w:eastAsia="ar-SA"/>
        </w:rPr>
        <w:t>УТВЕРЖДЕН</w:t>
      </w:r>
    </w:p>
    <w:p w:rsidR="00E13F50" w:rsidRPr="000924D3" w:rsidRDefault="00E13F50" w:rsidP="00E13F50">
      <w:pPr>
        <w:suppressAutoHyphens/>
        <w:ind w:left="5387" w:right="98"/>
        <w:jc w:val="right"/>
        <w:rPr>
          <w:rFonts w:eastAsia="Calibri"/>
          <w:sz w:val="26"/>
          <w:szCs w:val="26"/>
          <w:lang w:eastAsia="ar-SA"/>
        </w:rPr>
      </w:pPr>
      <w:r w:rsidRPr="000924D3">
        <w:rPr>
          <w:rFonts w:eastAsia="Calibri"/>
          <w:sz w:val="26"/>
          <w:szCs w:val="26"/>
          <w:lang w:eastAsia="ar-SA"/>
        </w:rPr>
        <w:t>постановлением администрации</w:t>
      </w:r>
    </w:p>
    <w:p w:rsidR="00E13F50" w:rsidRPr="000924D3" w:rsidRDefault="00E13F50" w:rsidP="00E13F50">
      <w:pPr>
        <w:suppressAutoHyphens/>
        <w:ind w:left="4905" w:right="98"/>
        <w:jc w:val="right"/>
        <w:rPr>
          <w:rFonts w:eastAsia="Calibri"/>
          <w:color w:val="FF0000"/>
          <w:sz w:val="26"/>
          <w:szCs w:val="26"/>
          <w:lang w:eastAsia="ar-SA"/>
        </w:rPr>
      </w:pPr>
      <w:proofErr w:type="spellStart"/>
      <w:r>
        <w:rPr>
          <w:rFonts w:eastAsia="Calibri"/>
          <w:sz w:val="26"/>
          <w:szCs w:val="26"/>
          <w:lang w:eastAsia="ar-SA"/>
        </w:rPr>
        <w:t>Новогригорьевского</w:t>
      </w:r>
      <w:proofErr w:type="spellEnd"/>
      <w:r w:rsidRPr="000924D3">
        <w:rPr>
          <w:rFonts w:eastAsia="Calibri"/>
          <w:sz w:val="26"/>
          <w:szCs w:val="26"/>
          <w:lang w:eastAsia="ar-SA"/>
        </w:rPr>
        <w:t xml:space="preserve"> сельского </w:t>
      </w:r>
      <w:r>
        <w:rPr>
          <w:rFonts w:eastAsia="Calibri"/>
          <w:sz w:val="26"/>
          <w:szCs w:val="26"/>
          <w:lang w:eastAsia="ar-SA"/>
        </w:rPr>
        <w:t>п</w:t>
      </w:r>
      <w:r w:rsidRPr="000924D3">
        <w:rPr>
          <w:rFonts w:eastAsia="Calibri"/>
          <w:sz w:val="26"/>
          <w:szCs w:val="26"/>
          <w:lang w:eastAsia="ar-SA"/>
        </w:rPr>
        <w:t>оселения</w:t>
      </w:r>
      <w:r>
        <w:rPr>
          <w:rFonts w:eastAsia="Calibri"/>
          <w:sz w:val="26"/>
          <w:szCs w:val="26"/>
          <w:lang w:eastAsia="ar-SA"/>
        </w:rPr>
        <w:t xml:space="preserve"> </w:t>
      </w:r>
      <w:r w:rsidRPr="000924D3">
        <w:rPr>
          <w:rFonts w:eastAsia="Calibri"/>
          <w:color w:val="FF0000"/>
          <w:sz w:val="26"/>
          <w:szCs w:val="26"/>
          <w:lang w:eastAsia="ar-SA"/>
        </w:rPr>
        <w:t>от ___ 2024 № __</w:t>
      </w:r>
    </w:p>
    <w:p w:rsidR="00E13F50" w:rsidRPr="000924D3" w:rsidRDefault="00E13F50" w:rsidP="00E13F50">
      <w:pPr>
        <w:suppressAutoHyphens/>
        <w:spacing w:before="4"/>
        <w:rPr>
          <w:rFonts w:eastAsia="Calibri"/>
          <w:sz w:val="28"/>
          <w:szCs w:val="28"/>
          <w:lang w:eastAsia="ar-SA"/>
        </w:rPr>
      </w:pP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ПОРЯДОК</w:t>
      </w: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разработки и утверждения административных регламентов</w:t>
      </w: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предоставления муниципальных услуг</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1. Общие положения</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1.1. Настоящий Порядок определяет процедуру разработки и утверждения административных регламентов предоставления муниципальных услуг (далее соответственно - административный регламент, орган, предоставляющий муниципальные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Республики Крым, единым стандартом предоставления муниципальной услуги (при его наличии), а также с учетом иных требований к порядку предоставления соответствующей муниципальной услуги после внесения сведений о муниципальной услуге в федеральную государственную информационную систему «Федеральный реестр государственных</w:t>
      </w:r>
      <w:proofErr w:type="gramEnd"/>
      <w:r w:rsidRPr="000924D3">
        <w:rPr>
          <w:rFonts w:eastAsia="Calibri"/>
          <w:sz w:val="28"/>
          <w:szCs w:val="28"/>
        </w:rPr>
        <w:t xml:space="preserve"> и муниципальных услуг (функций)» (далее - реестр услуг).</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1.2. 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органом, предоставляющим муниципальной услугу,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Административный регламент также устанавливает порядок взаимодействия между структурными подразделениями органов, предоставляющих услуги, и их должностными лицами, между органами, предоставляющими услуги, и физическими или юридическими лицами, индивидуальными предпринимателями, их уполномоченными представителями (далее - заявители), иными органами местного самоуправления муниципальных образований в Республике Крым, учреждениями и организациями в процессе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1.3. В случае если нормативным правовым актом, устанавливающим конкретное полномочие органа, предоставляющего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w:t>
      </w:r>
      <w:r w:rsidRPr="000924D3">
        <w:rPr>
          <w:rFonts w:eastAsia="Calibri"/>
          <w:sz w:val="28"/>
          <w:szCs w:val="28"/>
        </w:rPr>
        <w:lastRenderedPageBreak/>
        <w:t xml:space="preserve">предоставления соответствующей муниципальной услуги. При этом указанным порядком осуществления полномочия, утвержденным нормативным правовым актом уполномоченного органа, предоставляющего муниципальные услуги, не регулируются вопросы, относящиеся к предмету регулирования административного регламента в соответствии с настоящим Порядком. </w:t>
      </w:r>
      <w:proofErr w:type="gramStart"/>
      <w:r w:rsidRPr="000924D3">
        <w:rPr>
          <w:rFonts w:eastAsia="Calibri"/>
          <w:sz w:val="28"/>
          <w:szCs w:val="28"/>
        </w:rPr>
        <w:t>Предоставление муниципальной услуги при исполнении уполномоченным органом, предоставляющим муниципальную услугу,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соответствующим административным регламентом, утвержденным федеральным органом исполнительной власти, если иное не установлено федеральным законом.</w:t>
      </w:r>
      <w:proofErr w:type="gramEnd"/>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случае если муниципальной услуга предоставляется муниципальным учреждением или другой организацией Республики Крым, в которых размещается муниципальное задание (заказ), </w:t>
      </w:r>
      <w:proofErr w:type="gramStart"/>
      <w:r w:rsidRPr="000924D3">
        <w:rPr>
          <w:rFonts w:eastAsia="Calibri"/>
          <w:sz w:val="28"/>
          <w:szCs w:val="28"/>
        </w:rPr>
        <w:t>отнесенными</w:t>
      </w:r>
      <w:proofErr w:type="gramEnd"/>
      <w:r w:rsidRPr="000924D3">
        <w:rPr>
          <w:rFonts w:eastAsia="Calibri"/>
          <w:sz w:val="28"/>
          <w:szCs w:val="28"/>
        </w:rPr>
        <w:t xml:space="preserve"> к ведению уполномоченного органа, проект административного регламента разрабатывает уполномоченный органом, к ведению которого отнесен орган, предоставляющий услугу.</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Предоставление муниципальной услуги при исполнении органами местного самоуправления муниципальных образований в Республике Крым отдельных государственных полномочий Республики Крым, переданных им на основании закона Республики Крым с предоставлением субвенций из бюджета Республики Крым, осуществляется в порядке, установленном соответствующим административным регламентом, разработанным и утвержденным уполномоченным органом, если иное не установлено законом Республики Крым.</w:t>
      </w:r>
      <w:proofErr w:type="gramEnd"/>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1.4. </w:t>
      </w:r>
      <w:proofErr w:type="gramStart"/>
      <w:r w:rsidRPr="000924D3">
        <w:rPr>
          <w:rFonts w:eastAsia="Calibri"/>
          <w:sz w:val="28"/>
          <w:szCs w:val="28"/>
        </w:rPr>
        <w:t>При разработке административных регламентов уполномоченные органы, предоставляющий муниципальные услуги предусматривают оптимизацию (повышение качества) предоставления муниципальной услуг, в том числе возможность предоставления муниципальной услуги в упреждающем (</w:t>
      </w:r>
      <w:proofErr w:type="spellStart"/>
      <w:r w:rsidRPr="000924D3">
        <w:rPr>
          <w:rFonts w:eastAsia="Calibri"/>
          <w:sz w:val="28"/>
          <w:szCs w:val="28"/>
        </w:rPr>
        <w:t>проактивном</w:t>
      </w:r>
      <w:proofErr w:type="spellEnd"/>
      <w:r w:rsidRPr="000924D3">
        <w:rPr>
          <w:rFonts w:eastAsia="Calibri"/>
          <w:sz w:val="28"/>
          <w:szCs w:val="28"/>
        </w:rPr>
        <w:t>) режиме, многоканальность и экстерриториальность получения муниципальной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rsidRPr="000924D3">
        <w:rPr>
          <w:rFonts w:eastAsia="Calibri"/>
          <w:sz w:val="28"/>
          <w:szCs w:val="28"/>
        </w:rP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1.5. Разработка, согласование и утверждение проектов административных регламентов осуществляются уполномоченными органами, предоставляющими Муниципальные услуги с использованием программно-технических средств реестра услуг. Проведение экспертизы проектов административных регламентов осуществляется Министерством внутренней политики, информации и связи Республики Крым (далее - Уполномоченный орган), с использованием программно-технических средств реестра услуг в соответствии с разделом 4 настоящего Порядка. Разработка административных регламентов включает следующие этапы: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внесение в реестр услуг уполномоченным органом, предоставляющим </w:t>
      </w:r>
      <w:r w:rsidRPr="000924D3">
        <w:rPr>
          <w:rFonts w:eastAsia="Calibri"/>
          <w:sz w:val="28"/>
          <w:szCs w:val="28"/>
        </w:rPr>
        <w:lastRenderedPageBreak/>
        <w:t>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 210-ФЗ;</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1.6. Сведения о муниципальной услуге, указанные в подпункте «а» пункта 1.5. настоящего Порядка, должны быть достаточны для описания: всех возможных категорий заявителей, обратившихся за одним результатом предоставления муниципальной услуги и объединенных общими признаками; </w:t>
      </w:r>
      <w:proofErr w:type="gramStart"/>
      <w:r w:rsidRPr="000924D3">
        <w:rPr>
          <w:rFonts w:eastAsia="Calibri"/>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0924D3">
        <w:rPr>
          <w:rFonts w:eastAsia="Calibri"/>
          <w:sz w:val="28"/>
          <w:szCs w:val="28"/>
        </w:rPr>
        <w:t xml:space="preserve"> предоставления муниципальной услуги, </w:t>
      </w:r>
      <w:proofErr w:type="gramStart"/>
      <w:r w:rsidRPr="000924D3">
        <w:rPr>
          <w:rFonts w:eastAsia="Calibri"/>
          <w:sz w:val="28"/>
          <w:szCs w:val="28"/>
        </w:rPr>
        <w:t>критериях</w:t>
      </w:r>
      <w:proofErr w:type="gramEnd"/>
      <w:r w:rsidRPr="000924D3">
        <w:rPr>
          <w:rFonts w:eastAsia="Calibri"/>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r w:rsidRPr="000924D3">
        <w:rPr>
          <w:rFonts w:eastAsia="Calibri"/>
          <w:sz w:val="28"/>
          <w:szCs w:val="28"/>
        </w:rPr>
        <w:cr/>
        <w:t xml:space="preserve">       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1.7. 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sidRPr="000924D3">
        <w:rPr>
          <w:rFonts w:eastAsia="Calibri"/>
          <w:sz w:val="28"/>
          <w:szCs w:val="28"/>
        </w:rPr>
        <w:t>утратившими</w:t>
      </w:r>
      <w:proofErr w:type="gramEnd"/>
      <w:r w:rsidRPr="000924D3">
        <w:rPr>
          <w:rFonts w:eastAsia="Calibri"/>
          <w:sz w:val="28"/>
          <w:szCs w:val="28"/>
        </w:rPr>
        <w:t xml:space="preserve"> силу не требуется.</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2. Требования к структуре и содержанию административных регламентов</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 </w:t>
      </w:r>
      <w:proofErr w:type="gramStart"/>
      <w:r w:rsidRPr="000924D3">
        <w:rPr>
          <w:rFonts w:eastAsia="Calibri"/>
          <w:sz w:val="28"/>
          <w:szCs w:val="28"/>
        </w:rPr>
        <w:t>Наименование административного регламента определяется уполномоченным органом, предоставляющим муниципальные услуги с учетом формулировки нормативного правового акта, которым предусмотрена соответствующая муниципальной услуга.</w:t>
      </w:r>
      <w:proofErr w:type="gramEnd"/>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2.2. В административный регламент включаются следующие разделы: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общие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стандарт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lastRenderedPageBreak/>
        <w:t xml:space="preserve">      в) состав, последовательность и сроки выполнения административных процедур;</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г) формы </w:t>
      </w:r>
      <w:proofErr w:type="gramStart"/>
      <w:r w:rsidRPr="000924D3">
        <w:rPr>
          <w:rFonts w:eastAsia="Calibri"/>
          <w:sz w:val="28"/>
          <w:szCs w:val="28"/>
        </w:rPr>
        <w:t>контроля за</w:t>
      </w:r>
      <w:proofErr w:type="gramEnd"/>
      <w:r w:rsidRPr="000924D3">
        <w:rPr>
          <w:rFonts w:eastAsia="Calibri"/>
          <w:sz w:val="28"/>
          <w:szCs w:val="28"/>
        </w:rPr>
        <w:t xml:space="preserve"> исполнением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д) досудебный (внесудебный) порядок обжалования решений и действий (бездействия) органа, предоставляющего муниципальной услугу, многофункциональных центров предоставления государственных и муниципальных услуг Республики Крым (далее - многофункциональные центры),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roofErr w:type="gramEnd"/>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2.3. В раздел «Общие положения» включаются следующие подразделы: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предмет регулирования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круг заявителей;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2.4. Раздел «Стандарт предоставления муниципальной услуги» состоит из следующих подразделов: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наименование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наименование органа, предоставляющего муниципальную услугу;</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Подраздел должен включать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полное наименование органа, предоставляющего муниципальную услугу;</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результат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Подраздел должен включать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наименование результата (результатов)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наименование информационной системы, в которой фиксируется факт получения заявителем результата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способ получения результата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lastRenderedPageBreak/>
        <w:t xml:space="preserve">      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г) срок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Подраздел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в федеральной государственной информационной системе «Единый портал государственных и муниципальных услуг (функций)» (далее - Единый портал) или государственной информационной системе «Портал государственных и муниципальных услуг Республики Крым» (далее - Региональный портал), собственной ведомственной информационной системе органа, предоставляющего муниципальную услугу (при наличии);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д) правовые основания для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Подраздел должен включать сведения о размещении на официальном сайте органа, предоставляющего муниципальную услугу, размещенном в Государственной информационной системе Республики Крым «Портал Правительства Республики Крым» (далее - Портал Правительства Республики Крым), а также на Едином портале,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w:t>
      </w:r>
      <w:proofErr w:type="gramEnd"/>
      <w:r w:rsidRPr="000924D3">
        <w:rPr>
          <w:rFonts w:eastAsia="Calibri"/>
          <w:sz w:val="28"/>
          <w:szCs w:val="28"/>
        </w:rPr>
        <w:t xml:space="preserve"> их должностных лиц, муниципальных служащих, работников.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е) исчерпывающий перечень документов, необходимых для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roofErr w:type="gramEnd"/>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состав и способы подачи запроса о предоставлении муниципальной </w:t>
      </w:r>
      <w:r w:rsidRPr="000924D3">
        <w:rPr>
          <w:rFonts w:eastAsia="Calibri"/>
          <w:sz w:val="28"/>
          <w:szCs w:val="28"/>
        </w:rPr>
        <w:lastRenderedPageBreak/>
        <w:t>услуги, который должен содержать:</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полное наименование органа, предоставляющего муниципальную услугу;</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дополнительные сведения, необходимые для предоставления муниципальной услуги; </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перечень прилагаемых к запросу документов и (или) информации;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наименования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наименования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законами и иными нормативными правовыми актами Республики Крым.</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ж) исчерпывающий перечень оснований для отказа в приеме документов, необходимых для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Подраздел должен включать информацию об исчерпывающем перечне таких оснований.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Подраздел должен включать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исчерпывающий перечень оснований для приостановления предоставления муниципальной услуги в случае, если возможность </w:t>
      </w:r>
      <w:r w:rsidRPr="000924D3">
        <w:rPr>
          <w:rFonts w:eastAsia="Calibri"/>
          <w:sz w:val="28"/>
          <w:szCs w:val="28"/>
        </w:rPr>
        <w:lastRenderedPageBreak/>
        <w:t>приостановления муниципальной услуги предусмотрена законодательством Российской Федерации и (или) Республики Крым;</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исчерпывающий перечень оснований для отказа в предоставлении муниципальной услуги. 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случае отсутствия таких оснований следует прямо указать в тексте административного регламента на их отсутствие.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и) размер платы, взимаемой с заявителя при предоставлении муниципальной услуги, и способы ее взимания;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подраздел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сведения о размещении на Едином портале, Региональном портале, официальном сайте органа, предоставляющего услугу информации о размере государственной пошлины или иной платы, взимаемой за предоставление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(или) Республики Крым.</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л) срок регистрации запроса заявителя о предоставлении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м) требования к помещениям, в которых предоставляются муниципальные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В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н) показатели доступности и качества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 xml:space="preserve">В подраздел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w:t>
      </w:r>
      <w:r w:rsidRPr="000924D3">
        <w:rPr>
          <w:rFonts w:eastAsia="Calibri"/>
          <w:sz w:val="28"/>
          <w:szCs w:val="28"/>
        </w:rPr>
        <w:lastRenderedPageBreak/>
        <w:t>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w:t>
      </w:r>
      <w:proofErr w:type="gramEnd"/>
      <w:r w:rsidRPr="000924D3">
        <w:rPr>
          <w:rFonts w:eastAsia="Calibri"/>
          <w:sz w:val="28"/>
          <w:szCs w:val="28"/>
        </w:rPr>
        <w:t xml:space="preserve">, </w:t>
      </w:r>
      <w:proofErr w:type="gramStart"/>
      <w:r w:rsidRPr="000924D3">
        <w:rPr>
          <w:rFonts w:eastAsia="Calibri"/>
          <w:sz w:val="28"/>
          <w:szCs w:val="28"/>
        </w:rPr>
        <w:t>необходимых</w:t>
      </w:r>
      <w:proofErr w:type="gramEnd"/>
      <w:r w:rsidRPr="000924D3">
        <w:rPr>
          <w:rFonts w:eastAsia="Calibri"/>
          <w:sz w:val="28"/>
          <w:szCs w:val="28"/>
        </w:rPr>
        <w:t xml:space="preserve">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о)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 в электронной форме.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подраздел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перечень услуг, которые являются необходимыми и обязательными для предоставления муниципальной услуги, а также размер платы за предоставление указанных услуг в случаях, когда размер платы установлен законодательством Российской Федерации и (или) законодательством Республики Крым;</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перечень информационных систем, используемых для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перечень вариантов предоставления муниципальной услуги, </w:t>
      </w:r>
      <w:proofErr w:type="gramStart"/>
      <w:r w:rsidRPr="000924D3">
        <w:rPr>
          <w:rFonts w:eastAsia="Calibri"/>
          <w:sz w:val="28"/>
          <w:szCs w:val="28"/>
        </w:rPr>
        <w:t>включающий</w:t>
      </w:r>
      <w:proofErr w:type="gramEnd"/>
      <w:r w:rsidRPr="000924D3">
        <w:rPr>
          <w:rFonts w:eastAsia="Calibri"/>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описание административной процедуры профилирования заявителя;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подразделы, содержащие описание вариантов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2.7. Подразделы, содержащие описание вариантов предоставления муниципальной услуги, формируются по количеству вариантов предоставления </w:t>
      </w:r>
      <w:r w:rsidRPr="000924D3">
        <w:rPr>
          <w:rFonts w:eastAsia="Calibri"/>
          <w:sz w:val="28"/>
          <w:szCs w:val="28"/>
        </w:rPr>
        <w:lastRenderedPageBreak/>
        <w:t>услуги, предусмотренных подпунктом «а» пункта 2.5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наличие (отсутствие) возможности подачи запроса представителем заявителя;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д) наименования органа, предоставляющего муниципальную услугу, уполномоченных в соответствии с законодательством Российской Федерации экспертов, участвующих в приеме запроса о предоставлении муниципальной услуги, в том числе сведения о возможности подачи запроса в многофункциональный центр или организации, указанные в части 1.1 статьи 16 Федерального закона № 210-ФЗ (при наличии такой возможности);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наименования исполнительных органов государственной власти Республики Крым, территориальных органов федеральных органов исполнительной власти, территориальных подразделений органов государственных внебюджетных фондов, органов местного самоуправления муниципальных образований в Республике Крым, а также иных органов и юридических лиц, в которые направляется запрос;</w:t>
      </w:r>
    </w:p>
    <w:p w:rsidR="00E13F50" w:rsidRPr="000924D3" w:rsidRDefault="00E13F50" w:rsidP="00E13F50">
      <w:pPr>
        <w:tabs>
          <w:tab w:val="left" w:pos="7365"/>
        </w:tabs>
        <w:rPr>
          <w:rFonts w:eastAsia="Calibri"/>
          <w:sz w:val="28"/>
          <w:szCs w:val="28"/>
        </w:rPr>
      </w:pPr>
      <w:r w:rsidRPr="000924D3">
        <w:rPr>
          <w:rFonts w:eastAsia="Calibri"/>
          <w:sz w:val="28"/>
          <w:szCs w:val="28"/>
        </w:rPr>
        <w:lastRenderedPageBreak/>
        <w:t xml:space="preserve">      - направляемые в запросе сведения;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запрашиваемые в запросе сведения с указанием их цели использования;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основание для информационного запроса, срок его направления;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 срок, в течение которого результат запроса должен поступить в орган, предоставляющий муниципальную услугу.</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2.10. В описание административной процедуры приостановления предоставления муниципальной услуги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состав и содержание осуществляемых при приостановлении предоставления муниципальной услуги административных действий;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перечень оснований для возобновления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критерии принятия решения о предоставлении (об отказе в предоставлении)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срок принятия решения о предоставлении (об отказе в предоставлении) муниципальной услуги, исчисляемый </w:t>
      </w:r>
      <w:proofErr w:type="gramStart"/>
      <w:r w:rsidRPr="000924D3">
        <w:rPr>
          <w:rFonts w:eastAsia="Calibri"/>
          <w:sz w:val="28"/>
          <w:szCs w:val="28"/>
        </w:rPr>
        <w:t>с даты получения</w:t>
      </w:r>
      <w:proofErr w:type="gramEnd"/>
      <w:r w:rsidRPr="000924D3">
        <w:rPr>
          <w:rFonts w:eastAsia="Calibri"/>
          <w:sz w:val="28"/>
          <w:szCs w:val="28"/>
        </w:rPr>
        <w:t xml:space="preserve"> органом, предоставляющим муниципальную услугу, всех сведений, необходимых для принятия решения.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2.12. В описание административной процедуры предоставления результата муниципальной услуги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способы предоставления результата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срок предоставления заявителю результата муниципальной услуги, исчисляемый со дня принятия решения о предоставлении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2.13. В описание административной процедуры получения дополнительных сведений от заявителя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основания для получения от заявителя дополнительных документов и (или) информации в процессе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срок, необходимый для получения таких документов и (или) </w:t>
      </w:r>
      <w:r w:rsidRPr="000924D3">
        <w:rPr>
          <w:rFonts w:eastAsia="Calibri"/>
          <w:sz w:val="28"/>
          <w:szCs w:val="28"/>
        </w:rPr>
        <w:lastRenderedPageBreak/>
        <w:t>информации;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г) перечень органов и организаций, участвующих в административной процедуре, в случае, если они известны (при необходимости).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2.14. В случае если вариант предоставления муниципальной услуги предполагает предоставление муниципальной услуги в упреждающем (</w:t>
      </w:r>
      <w:proofErr w:type="spellStart"/>
      <w:r w:rsidRPr="000924D3">
        <w:rPr>
          <w:rFonts w:eastAsia="Calibri"/>
          <w:sz w:val="28"/>
          <w:szCs w:val="28"/>
        </w:rPr>
        <w:t>проактивном</w:t>
      </w:r>
      <w:proofErr w:type="spellEnd"/>
      <w:r w:rsidRPr="000924D3">
        <w:rPr>
          <w:rFonts w:eastAsia="Calibri"/>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924D3">
        <w:rPr>
          <w:rFonts w:eastAsia="Calibri"/>
          <w:sz w:val="28"/>
          <w:szCs w:val="28"/>
        </w:rPr>
        <w:t>проактивном</w:t>
      </w:r>
      <w:proofErr w:type="spellEnd"/>
      <w:r w:rsidRPr="000924D3">
        <w:rPr>
          <w:rFonts w:eastAsia="Calibri"/>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№210-ФЗ;</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924D3">
        <w:rPr>
          <w:rFonts w:eastAsia="Calibri"/>
          <w:sz w:val="28"/>
          <w:szCs w:val="28"/>
        </w:rPr>
        <w:t>проактивном</w:t>
      </w:r>
      <w:proofErr w:type="spellEnd"/>
      <w:r w:rsidRPr="000924D3">
        <w:rPr>
          <w:rFonts w:eastAsia="Calibri"/>
          <w:sz w:val="28"/>
          <w:szCs w:val="28"/>
        </w:rPr>
        <w:t>) режиме;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2.15. Раздел «Формы </w:t>
      </w:r>
      <w:proofErr w:type="gramStart"/>
      <w:r w:rsidRPr="000924D3">
        <w:rPr>
          <w:rFonts w:eastAsia="Calibri"/>
          <w:sz w:val="28"/>
          <w:szCs w:val="28"/>
        </w:rPr>
        <w:t>контроля за</w:t>
      </w:r>
      <w:proofErr w:type="gramEnd"/>
      <w:r w:rsidRPr="000924D3">
        <w:rPr>
          <w:rFonts w:eastAsia="Calibri"/>
          <w:sz w:val="28"/>
          <w:szCs w:val="28"/>
        </w:rPr>
        <w:t xml:space="preserve"> исполнением административного регламента» состоит из следующих подразделов: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порядок осуществления текущего </w:t>
      </w:r>
      <w:proofErr w:type="gramStart"/>
      <w:r w:rsidRPr="000924D3">
        <w:rPr>
          <w:rFonts w:eastAsia="Calibri"/>
          <w:sz w:val="28"/>
          <w:szCs w:val="28"/>
        </w:rPr>
        <w:t>контроля за</w:t>
      </w:r>
      <w:proofErr w:type="gramEnd"/>
      <w:r w:rsidRPr="000924D3">
        <w:rPr>
          <w:rFonts w:eastAsia="Calibr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24D3">
        <w:rPr>
          <w:rFonts w:eastAsia="Calibri"/>
          <w:sz w:val="28"/>
          <w:szCs w:val="28"/>
        </w:rPr>
        <w:t>контроля за</w:t>
      </w:r>
      <w:proofErr w:type="gramEnd"/>
      <w:r w:rsidRPr="000924D3">
        <w:rPr>
          <w:rFonts w:eastAsia="Calibri"/>
          <w:sz w:val="28"/>
          <w:szCs w:val="28"/>
        </w:rPr>
        <w:t xml:space="preserve"> полнотой и качеством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г) положения, характеризующие требования к порядку и формам </w:t>
      </w:r>
      <w:proofErr w:type="gramStart"/>
      <w:r w:rsidRPr="000924D3">
        <w:rPr>
          <w:rFonts w:eastAsia="Calibri"/>
          <w:sz w:val="28"/>
          <w:szCs w:val="28"/>
        </w:rPr>
        <w:t>контроля за</w:t>
      </w:r>
      <w:proofErr w:type="gramEnd"/>
      <w:r w:rsidRPr="000924D3">
        <w:rPr>
          <w:rFonts w:eastAsia="Calibri"/>
          <w:sz w:val="28"/>
          <w:szCs w:val="28"/>
        </w:rPr>
        <w:t xml:space="preserve"> предоставлением муниципальной услуги, в том числе со стороны граждан, их объединений и организаций.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2.16. </w:t>
      </w:r>
      <w:proofErr w:type="gramStart"/>
      <w:r w:rsidRPr="000924D3">
        <w:rPr>
          <w:rFonts w:eastAsia="Calibri"/>
          <w:sz w:val="28"/>
          <w:szCs w:val="28"/>
        </w:rPr>
        <w:t xml:space="preserve">Раздел «Досудебный (внесудебный) порядок обжалования </w:t>
      </w:r>
      <w:r w:rsidRPr="000924D3">
        <w:rPr>
          <w:rFonts w:eastAsia="Calibri"/>
          <w:sz w:val="28"/>
          <w:szCs w:val="28"/>
        </w:rPr>
        <w:lastRenderedPageBreak/>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3. Согласование и утверждение административных регламентов</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 Проект административного регламента формируется уполномоченным органом, предоставляющим муниципальные услуги в машиночитаемом формате в электронном виде в реестре услуг.</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3.2. Уполномоченный орган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уполномоченным органом, предоставляющим муниципальные услуги и органам, предоставляющим муниципальные услуги;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органам,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3.3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0924D3">
        <w:rPr>
          <w:rFonts w:eastAsia="Calibri"/>
          <w:sz w:val="28"/>
          <w:szCs w:val="28"/>
        </w:rPr>
        <w:t>с даты поступления</w:t>
      </w:r>
      <w:proofErr w:type="gramEnd"/>
      <w:r w:rsidRPr="000924D3">
        <w:rPr>
          <w:rFonts w:eastAsia="Calibri"/>
          <w:sz w:val="28"/>
          <w:szCs w:val="28"/>
        </w:rPr>
        <w:t xml:space="preserve"> его на согласование в реестре услуг.</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3.5. </w:t>
      </w:r>
      <w:proofErr w:type="gramStart"/>
      <w:r w:rsidRPr="000924D3">
        <w:rPr>
          <w:rFonts w:eastAsia="Calibri"/>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подлежит к размещению </w:t>
      </w:r>
      <w:r w:rsidR="004636CD" w:rsidRPr="008C462F">
        <w:rPr>
          <w:rFonts w:ascii="Times New Roman" w:hAnsi="Times New Roman" w:cs="Times New Roman"/>
          <w:bCs/>
          <w:sz w:val="28"/>
          <w:szCs w:val="28"/>
          <w:shd w:val="clear" w:color="auto" w:fill="FFFFFF"/>
        </w:rPr>
        <w:t xml:space="preserve">в сетевом издании "Официальный сайт </w:t>
      </w:r>
      <w:proofErr w:type="spellStart"/>
      <w:r w:rsidR="004636CD" w:rsidRPr="008C462F">
        <w:rPr>
          <w:rFonts w:ascii="Times New Roman" w:hAnsi="Times New Roman" w:cs="Times New Roman"/>
          <w:bCs/>
          <w:sz w:val="28"/>
          <w:szCs w:val="28"/>
          <w:shd w:val="clear" w:color="auto" w:fill="FFFFFF"/>
        </w:rPr>
        <w:t>Новогригорьевского</w:t>
      </w:r>
      <w:proofErr w:type="spellEnd"/>
      <w:r w:rsidR="004636CD" w:rsidRPr="008C462F">
        <w:rPr>
          <w:rFonts w:ascii="Times New Roman" w:hAnsi="Times New Roman" w:cs="Times New Roman"/>
          <w:bCs/>
          <w:sz w:val="28"/>
          <w:szCs w:val="28"/>
          <w:shd w:val="clear" w:color="auto" w:fill="FFFFFF"/>
        </w:rPr>
        <w:t xml:space="preserve"> сельского поселения Нижнегорского района Республики Крым" ЭЛ № ФС 77-87121 от 01.04.2024 (</w:t>
      </w:r>
      <w:hyperlink r:id="rId10" w:history="1">
        <w:r w:rsidR="004636CD" w:rsidRPr="008C462F">
          <w:rPr>
            <w:rStyle w:val="af4"/>
            <w:rFonts w:ascii="Times New Roman" w:hAnsi="Times New Roman"/>
            <w:bCs/>
            <w:sz w:val="28"/>
            <w:szCs w:val="28"/>
            <w:shd w:val="clear" w:color="auto" w:fill="FFFFFF"/>
          </w:rPr>
          <w:t>https://novogrigor-adm91.ru/</w:t>
        </w:r>
      </w:hyperlink>
      <w:r w:rsidR="004636CD" w:rsidRPr="008C462F">
        <w:rPr>
          <w:rFonts w:ascii="Times New Roman" w:hAnsi="Times New Roman" w:cs="Times New Roman"/>
          <w:bCs/>
          <w:sz w:val="28"/>
          <w:szCs w:val="28"/>
          <w:shd w:val="clear" w:color="auto" w:fill="FFFFFF"/>
        </w:rPr>
        <w:t>)</w:t>
      </w:r>
      <w:r w:rsidR="004636CD">
        <w:rPr>
          <w:rFonts w:ascii="Times New Roman" w:hAnsi="Times New Roman" w:cs="Times New Roman"/>
          <w:bCs/>
          <w:sz w:val="28"/>
          <w:szCs w:val="28"/>
          <w:shd w:val="clear" w:color="auto" w:fill="FFFFFF"/>
        </w:rPr>
        <w:t xml:space="preserve">, </w:t>
      </w:r>
      <w:r w:rsidRPr="00227D75">
        <w:rPr>
          <w:rFonts w:eastAsia="Calibri"/>
          <w:sz w:val="28"/>
          <w:szCs w:val="28"/>
        </w:rPr>
        <w:t xml:space="preserve">на официальной странице муниципального образования </w:t>
      </w:r>
      <w:proofErr w:type="spellStart"/>
      <w:r w:rsidRPr="00227D75">
        <w:rPr>
          <w:rFonts w:eastAsia="Calibri"/>
          <w:sz w:val="28"/>
          <w:szCs w:val="28"/>
        </w:rPr>
        <w:t>Новогригорьевское</w:t>
      </w:r>
      <w:proofErr w:type="spellEnd"/>
      <w:r w:rsidRPr="00227D75">
        <w:rPr>
          <w:rFonts w:eastAsia="Calibri"/>
          <w:sz w:val="28"/>
          <w:szCs w:val="28"/>
        </w:rPr>
        <w:t xml:space="preserve"> сельское поселение Нижнегорского района на портале Правительства Республики Крым rk.gov.ru в разделе «Нижнегорский район.</w:t>
      </w:r>
      <w:proofErr w:type="gramEnd"/>
      <w:r w:rsidRPr="00227D75">
        <w:rPr>
          <w:rFonts w:eastAsia="Calibri"/>
          <w:sz w:val="28"/>
          <w:szCs w:val="28"/>
        </w:rPr>
        <w:t xml:space="preserve"> Муниципальные образования. </w:t>
      </w:r>
      <w:proofErr w:type="spellStart"/>
      <w:r w:rsidRPr="00227D75">
        <w:rPr>
          <w:rFonts w:eastAsia="Calibri"/>
          <w:sz w:val="28"/>
          <w:szCs w:val="28"/>
        </w:rPr>
        <w:t>Новогригорьевское</w:t>
      </w:r>
      <w:proofErr w:type="spellEnd"/>
      <w:r w:rsidRPr="00227D75">
        <w:rPr>
          <w:rFonts w:eastAsia="Calibri"/>
          <w:sz w:val="28"/>
          <w:szCs w:val="28"/>
        </w:rPr>
        <w:t xml:space="preserve"> сельское поселение».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Предметом независимой антикоррупционной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заявителей.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Независимая экспертиза не может проводиться физическими и </w:t>
      </w:r>
      <w:r w:rsidRPr="000924D3">
        <w:rPr>
          <w:rFonts w:eastAsia="Calibri"/>
          <w:sz w:val="28"/>
          <w:szCs w:val="28"/>
        </w:rPr>
        <w:lastRenderedPageBreak/>
        <w:t>юридическими лицами, принимавшими участие в разработке проекта административного регламента, а также предприятиями, учреждениями и организациями, отнесенными к ведению уполномоченного органа.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 xml:space="preserve">Срок, отведенный для проведения независимой экспертизы, указывается при размещении проекта административного регламента </w:t>
      </w:r>
      <w:r w:rsidR="004636CD" w:rsidRPr="008C462F">
        <w:rPr>
          <w:rFonts w:ascii="Times New Roman" w:hAnsi="Times New Roman" w:cs="Times New Roman"/>
          <w:bCs/>
          <w:sz w:val="28"/>
          <w:szCs w:val="28"/>
          <w:shd w:val="clear" w:color="auto" w:fill="FFFFFF"/>
        </w:rPr>
        <w:t xml:space="preserve">в сетевом издании "Официальный сайт </w:t>
      </w:r>
      <w:proofErr w:type="spellStart"/>
      <w:r w:rsidR="004636CD" w:rsidRPr="008C462F">
        <w:rPr>
          <w:rFonts w:ascii="Times New Roman" w:hAnsi="Times New Roman" w:cs="Times New Roman"/>
          <w:bCs/>
          <w:sz w:val="28"/>
          <w:szCs w:val="28"/>
          <w:shd w:val="clear" w:color="auto" w:fill="FFFFFF"/>
        </w:rPr>
        <w:t>Новогригорьевского</w:t>
      </w:r>
      <w:proofErr w:type="spellEnd"/>
      <w:r w:rsidR="004636CD" w:rsidRPr="008C462F">
        <w:rPr>
          <w:rFonts w:ascii="Times New Roman" w:hAnsi="Times New Roman" w:cs="Times New Roman"/>
          <w:bCs/>
          <w:sz w:val="28"/>
          <w:szCs w:val="28"/>
          <w:shd w:val="clear" w:color="auto" w:fill="FFFFFF"/>
        </w:rPr>
        <w:t xml:space="preserve"> сельского поселения Нижнегорского района Республики Крым" ЭЛ № ФС 77-87121 от 01.04.2024 (</w:t>
      </w:r>
      <w:hyperlink r:id="rId11" w:history="1">
        <w:r w:rsidR="004636CD" w:rsidRPr="008C462F">
          <w:rPr>
            <w:rStyle w:val="af4"/>
            <w:rFonts w:ascii="Times New Roman" w:hAnsi="Times New Roman"/>
            <w:bCs/>
            <w:sz w:val="28"/>
            <w:szCs w:val="28"/>
            <w:shd w:val="clear" w:color="auto" w:fill="FFFFFF"/>
          </w:rPr>
          <w:t>https://novogrigor-adm91.ru/</w:t>
        </w:r>
      </w:hyperlink>
      <w:r w:rsidR="004636CD" w:rsidRPr="008C462F">
        <w:rPr>
          <w:rFonts w:ascii="Times New Roman" w:hAnsi="Times New Roman" w:cs="Times New Roman"/>
          <w:bCs/>
          <w:sz w:val="28"/>
          <w:szCs w:val="28"/>
          <w:shd w:val="clear" w:color="auto" w:fill="FFFFFF"/>
        </w:rPr>
        <w:t>)</w:t>
      </w:r>
      <w:r w:rsidR="004636CD">
        <w:rPr>
          <w:rFonts w:ascii="Times New Roman" w:hAnsi="Times New Roman" w:cs="Times New Roman"/>
          <w:bCs/>
          <w:sz w:val="28"/>
          <w:szCs w:val="28"/>
          <w:shd w:val="clear" w:color="auto" w:fill="FFFFFF"/>
        </w:rPr>
        <w:t xml:space="preserve">, </w:t>
      </w:r>
      <w:r w:rsidRPr="00227D75">
        <w:rPr>
          <w:rFonts w:eastAsia="Calibri"/>
          <w:sz w:val="28"/>
          <w:szCs w:val="28"/>
        </w:rPr>
        <w:t xml:space="preserve">на официальной странице муниципального образования </w:t>
      </w:r>
      <w:proofErr w:type="spellStart"/>
      <w:r w:rsidRPr="00227D75">
        <w:rPr>
          <w:rFonts w:eastAsia="Calibri"/>
          <w:sz w:val="28"/>
          <w:szCs w:val="28"/>
        </w:rPr>
        <w:t>Новогригорьевское</w:t>
      </w:r>
      <w:proofErr w:type="spellEnd"/>
      <w:r w:rsidRPr="00227D75">
        <w:rPr>
          <w:rFonts w:eastAsia="Calibri"/>
          <w:sz w:val="28"/>
          <w:szCs w:val="28"/>
        </w:rPr>
        <w:t xml:space="preserve"> сельское поселение Нижнегорского района на портале Правительства Республики Крым rk.gov.ru в разделе «Нижнегорский район.</w:t>
      </w:r>
      <w:proofErr w:type="gramEnd"/>
      <w:r w:rsidRPr="00227D75">
        <w:rPr>
          <w:rFonts w:eastAsia="Calibri"/>
          <w:sz w:val="28"/>
          <w:szCs w:val="28"/>
        </w:rPr>
        <w:t xml:space="preserve"> Муниципальные образования. </w:t>
      </w:r>
      <w:proofErr w:type="spellStart"/>
      <w:r w:rsidRPr="00227D75">
        <w:rPr>
          <w:rFonts w:eastAsia="Calibri"/>
          <w:sz w:val="28"/>
          <w:szCs w:val="28"/>
        </w:rPr>
        <w:t>Новогригорьевское</w:t>
      </w:r>
      <w:bookmarkStart w:id="2" w:name="_GoBack"/>
      <w:bookmarkEnd w:id="2"/>
      <w:proofErr w:type="spellEnd"/>
      <w:r w:rsidRPr="00227D75">
        <w:rPr>
          <w:rFonts w:eastAsia="Calibri"/>
          <w:sz w:val="28"/>
          <w:szCs w:val="28"/>
        </w:rPr>
        <w:t xml:space="preserve"> сельское поселение». </w:t>
      </w:r>
      <w:r w:rsidRPr="000924D3">
        <w:rPr>
          <w:rFonts w:eastAsia="Calibri"/>
          <w:sz w:val="28"/>
          <w:szCs w:val="28"/>
        </w:rPr>
        <w:t>Данный срок не может быть менее 15 календарных дней со дня размещения проекта административного регламента для проведения независимой экспертизы.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По результатам независимой экспертизы составляется заключение, которое направляется в уполномоченный орган. Уполномоченный орган, предоставляющий муниципальные услуги обязан рассмотреть поступившие заключения независимой экспертизы и принять решение по результатам каждой независимой экспертизы.</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Не поступление заключения независимой экспертизы в уполномоченный орган, предоставляющий муниципальные услуги в срок, отведенный для проведения независимой экспертизы, не является препятствием для проведения экспертизы Уполномоченным органом.</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уполномоченный орган, предоставляющий муниципальные услуги рассматривает поступившие замечания.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уполномоченным органом, в соответствии с Федеральным законом «Об антикоррупционной экспертизе нормативных правовых актов и проектов нормативных правовых актов».</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w:t>
      </w:r>
      <w:proofErr w:type="gramStart"/>
      <w:r w:rsidRPr="000924D3">
        <w:rPr>
          <w:rFonts w:eastAsia="Calibri"/>
          <w:sz w:val="28"/>
          <w:szCs w:val="28"/>
        </w:rPr>
        <w:t xml:space="preserve">В случае согласия с замечаниями, представленными органами, участвующими в согласовании, уполномоченный орган, предоставляющий </w:t>
      </w:r>
      <w:r w:rsidRPr="000924D3">
        <w:rPr>
          <w:rFonts w:eastAsia="Calibri"/>
          <w:sz w:val="28"/>
          <w:szCs w:val="28"/>
        </w:rPr>
        <w:lastRenderedPageBreak/>
        <w:t>муниципальные услуги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w:t>
      </w:r>
      <w:proofErr w:type="gramEnd"/>
      <w:r w:rsidRPr="000924D3">
        <w:rPr>
          <w:rFonts w:eastAsia="Calibri"/>
          <w:sz w:val="28"/>
          <w:szCs w:val="28"/>
        </w:rPr>
        <w:t xml:space="preserve"> повторное согласование органам, участвующим в согласовании.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При наличии возражений к замечаниям уполномоченный орган, предоставляющий муниципальные услуги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3.8. В случае согласия с возражениями, представленными уполномоченным органом,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случае несогласия с возражениями, представленными уполномоченным органом,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3.9. Уполномоченный орган, предоставляющий муниципальные услуги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3.10. </w:t>
      </w:r>
      <w:proofErr w:type="gramStart"/>
      <w:r w:rsidRPr="000924D3">
        <w:rPr>
          <w:rFonts w:eastAsia="Calibri"/>
          <w:sz w:val="28"/>
          <w:szCs w:val="28"/>
        </w:rPr>
        <w:t>В случае возникновения неустранимых разногласий по проекту административного регламента между уполномоченным органом, предоставляющим муниципальные услуги и органом, участвующим в согласовании, уполномоченный орган, предоставляющий муниципальные услуги выносит протокол разногласий на рассмотрение Комиссии по повышению качества и доступности предоставления государственных и муниципальных услуг Республики Крым, образованной постановлением Совета министров Республики Крым от 25 мая 2015 года № 285 (далее - Комиссия).</w:t>
      </w:r>
      <w:proofErr w:type="gramEnd"/>
      <w:r w:rsidRPr="000924D3">
        <w:rPr>
          <w:rFonts w:eastAsia="Calibri"/>
          <w:sz w:val="28"/>
          <w:szCs w:val="28"/>
        </w:rPr>
        <w:t xml:space="preserve"> Административный регламент утверждается в порядке, установленном настоящим разделом, в редакции, одобренной Комиссией.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уполномоченный орган, предоставляющий муниципальные услуги направляет проект административного регламента на экспертизу в соответствии с разделом 4 настоящего Порядка.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3.12. После получения положительного заключения экспертизы </w:t>
      </w:r>
      <w:r w:rsidRPr="000924D3">
        <w:rPr>
          <w:rFonts w:eastAsia="Calibri"/>
          <w:sz w:val="28"/>
          <w:szCs w:val="28"/>
        </w:rPr>
        <w:lastRenderedPageBreak/>
        <w:t xml:space="preserve">Уполномоченного органа либо урегулирования разногласий по результатам экспертизы Уполномоченного органа административный регламент утверждается приказом </w:t>
      </w:r>
      <w:proofErr w:type="gramStart"/>
      <w:r w:rsidRPr="000924D3">
        <w:rPr>
          <w:rFonts w:eastAsia="Calibri"/>
          <w:sz w:val="28"/>
          <w:szCs w:val="28"/>
        </w:rPr>
        <w:t>уполномоченного органа, предоставляющего муниципальные услуги и подписывается</w:t>
      </w:r>
      <w:proofErr w:type="gramEnd"/>
      <w:r w:rsidRPr="000924D3">
        <w:rPr>
          <w:rFonts w:eastAsia="Calibri"/>
          <w:sz w:val="28"/>
          <w:szCs w:val="28"/>
        </w:rPr>
        <w:t xml:space="preserve"> руководителем уполномоченного органа, предоставляющего муниципальные услуги (лицом, исполняющим его обязанности).</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3.13. Утвержденный административный регламент направляется уполномоченным органом, предоставляющим муниципальные </w:t>
      </w:r>
      <w:r w:rsidRPr="00227D75">
        <w:rPr>
          <w:rFonts w:eastAsia="Calibri"/>
          <w:sz w:val="28"/>
          <w:szCs w:val="28"/>
        </w:rPr>
        <w:t xml:space="preserve">услуги в </w:t>
      </w:r>
      <w:r w:rsidR="00227D75" w:rsidRPr="00227D75">
        <w:rPr>
          <w:rFonts w:eastAsia="Calibri"/>
          <w:sz w:val="28"/>
          <w:szCs w:val="28"/>
        </w:rPr>
        <w:t xml:space="preserve">Министерство юстиции </w:t>
      </w:r>
      <w:r w:rsidRPr="00227D75">
        <w:rPr>
          <w:rFonts w:eastAsia="Calibri"/>
          <w:sz w:val="28"/>
          <w:szCs w:val="28"/>
        </w:rPr>
        <w:t>Республики Крым для дальнейшего включения в Федеральный регистр нормативных правовых</w:t>
      </w:r>
      <w:r w:rsidRPr="000924D3">
        <w:rPr>
          <w:rFonts w:eastAsia="Calibri"/>
          <w:sz w:val="28"/>
          <w:szCs w:val="28"/>
        </w:rPr>
        <w:t xml:space="preserve"> актов субъектов Российской Федерации в установленном порядке.</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3.14. </w:t>
      </w:r>
      <w:proofErr w:type="gramStart"/>
      <w:r w:rsidRPr="000924D3">
        <w:rPr>
          <w:rFonts w:eastAsia="Calibri"/>
          <w:sz w:val="28"/>
          <w:szCs w:val="28"/>
        </w:rPr>
        <w:t>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уполномоченный орган, предоставляющий муниципальные услуги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w:t>
      </w:r>
      <w:proofErr w:type="gramEnd"/>
      <w:r w:rsidRPr="000924D3">
        <w:rPr>
          <w:rFonts w:eastAsia="Calibri"/>
          <w:sz w:val="28"/>
          <w:szCs w:val="28"/>
        </w:rPr>
        <w:t xml:space="preserve"> возврата (отказа).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3.15. </w:t>
      </w:r>
      <w:proofErr w:type="gramStart"/>
      <w:r w:rsidRPr="000924D3">
        <w:rPr>
          <w:rFonts w:eastAsia="Calibri"/>
          <w:sz w:val="28"/>
          <w:szCs w:val="28"/>
        </w:rPr>
        <w:t>Утвержденный административный регламент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подлежит опубликованию на официальном сайте уполномоченного органа, предоставляющего муниципальные услуги</w:t>
      </w:r>
      <w:r w:rsidR="00227D75">
        <w:rPr>
          <w:rFonts w:eastAsia="Calibri"/>
          <w:sz w:val="28"/>
          <w:szCs w:val="28"/>
        </w:rPr>
        <w:t>,</w:t>
      </w:r>
      <w:r w:rsidRPr="000924D3">
        <w:rPr>
          <w:rFonts w:eastAsia="Calibri"/>
          <w:sz w:val="28"/>
          <w:szCs w:val="28"/>
        </w:rPr>
        <w:t xml:space="preserve"> на Портале Правительства Республики Крым и организаций, участвующих в предоставлении муниципальной услуги, Региональном портале.</w:t>
      </w:r>
      <w:proofErr w:type="gramEnd"/>
      <w:r w:rsidRPr="000924D3">
        <w:rPr>
          <w:rFonts w:eastAsia="Calibri"/>
          <w:sz w:val="28"/>
          <w:szCs w:val="28"/>
        </w:rPr>
        <w:t xml:space="preserve"> Кроме того, уполномоченными органами, предоставляющими муниципальные услуги и органами, предоставляющими муниципальные услуги, обеспечивается размещение утверждённых административных регламентов в местах предоставления муниципальных услуг.</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jc w:val="center"/>
        <w:rPr>
          <w:rFonts w:eastAsia="Calibri"/>
          <w:b/>
          <w:sz w:val="28"/>
          <w:szCs w:val="28"/>
        </w:rPr>
      </w:pPr>
      <w:r w:rsidRPr="000924D3">
        <w:rPr>
          <w:rFonts w:eastAsia="Calibri"/>
          <w:b/>
          <w:sz w:val="28"/>
          <w:szCs w:val="28"/>
        </w:rPr>
        <w:t>4. Проведение экспертизы проектов административных регламентов</w:t>
      </w:r>
    </w:p>
    <w:p w:rsidR="00E13F50" w:rsidRPr="000924D3" w:rsidRDefault="00E13F50" w:rsidP="00E13F50">
      <w:pPr>
        <w:tabs>
          <w:tab w:val="left" w:pos="7365"/>
        </w:tabs>
        <w:rPr>
          <w:rFonts w:eastAsia="Calibri"/>
          <w:sz w:val="28"/>
          <w:szCs w:val="28"/>
        </w:rPr>
      </w:pP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4.1. Экспертиза проектов административных регламентов проводится Уполномоченным органом в реестре услуг.</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4.2. Предметом экспертизы являются: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а) соответствие проектов административных регламентов требованиям пунктов 1.3 и 1.4 настоящего Порядка;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б) соответствие критериев принятия решения требованиям, предусмотренным абзацем четвертым подпункта «з» пункта 2.4 настоящего Порядка;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4.3. По результатам рассмотрения проекта административного регламента Уполномоченный орган в течение 10 рабочих дней принимает </w:t>
      </w:r>
      <w:r w:rsidRPr="000924D3">
        <w:rPr>
          <w:rFonts w:eastAsia="Calibri"/>
          <w:sz w:val="28"/>
          <w:szCs w:val="28"/>
        </w:rPr>
        <w:lastRenderedPageBreak/>
        <w:t>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4.6. При наличии в заключени</w:t>
      </w:r>
      <w:proofErr w:type="gramStart"/>
      <w:r w:rsidRPr="000924D3">
        <w:rPr>
          <w:rFonts w:eastAsia="Calibri"/>
          <w:sz w:val="28"/>
          <w:szCs w:val="28"/>
        </w:rPr>
        <w:t>и</w:t>
      </w:r>
      <w:proofErr w:type="gramEnd"/>
      <w:r w:rsidRPr="000924D3">
        <w:rPr>
          <w:rFonts w:eastAsia="Calibri"/>
          <w:sz w:val="28"/>
          <w:szCs w:val="28"/>
        </w:rPr>
        <w:t xml:space="preserve"> Уполномоченного органа замечаний и предложений к проекту административного регламента уполномоченный орган, предоставляющий муниципальные услуги обеспечивает учет таких замечаний и предложений.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При наличии разногласий уполномоченный орган, предоставляющий муниципальные услуги вносит в протокол разногласий возражения на замечания Уполномоченного органа.</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Уполномоченный орган рассматривает возражения, представленные уполномоченным органом, предоставляющим муниципальные услуги в срок, не превышающий 5 рабочих дней </w:t>
      </w:r>
      <w:proofErr w:type="gramStart"/>
      <w:r w:rsidRPr="000924D3">
        <w:rPr>
          <w:rFonts w:eastAsia="Calibri"/>
          <w:sz w:val="28"/>
          <w:szCs w:val="28"/>
        </w:rPr>
        <w:t>с даты внесения</w:t>
      </w:r>
      <w:proofErr w:type="gramEnd"/>
      <w:r w:rsidRPr="000924D3">
        <w:rPr>
          <w:rFonts w:eastAsia="Calibri"/>
          <w:sz w:val="28"/>
          <w:szCs w:val="28"/>
        </w:rPr>
        <w:t xml:space="preserve"> уполномоченным органом, предоставляющим муниципальные услуги таких возражений в протокол разногласий.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В случае несогласия с возражениями, представленными уполномоченным орган, предоставляющий муниципальные услуги Уполномоченный орган проставляет соответствующую отметку в протоколе разногласий.</w:t>
      </w:r>
    </w:p>
    <w:p w:rsidR="00E13F50" w:rsidRPr="000924D3" w:rsidRDefault="00E13F50" w:rsidP="00E13F50">
      <w:pPr>
        <w:tabs>
          <w:tab w:val="left" w:pos="7365"/>
        </w:tabs>
        <w:rPr>
          <w:rFonts w:eastAsia="Calibri"/>
          <w:sz w:val="28"/>
          <w:szCs w:val="28"/>
        </w:rPr>
      </w:pPr>
      <w:r w:rsidRPr="000924D3">
        <w:rPr>
          <w:rFonts w:eastAsia="Calibri"/>
          <w:sz w:val="28"/>
          <w:szCs w:val="28"/>
        </w:rPr>
        <w:t xml:space="preserve">        4.7. В случае возникновения неустранимых разногласий по проекту административного регламента между уполномоченным органом, предоставляющим муниципальные услуги и Уполномоченным органом, выносит протокол разногласий на рассмотрение Комиссии. Административный регламент утверждается в порядке, установленном разделом 3 настоящего Порядка, в редакции, одобренной Комиссией.</w:t>
      </w:r>
    </w:p>
    <w:p w:rsidR="00E13F50" w:rsidRDefault="00E13F50" w:rsidP="00E13F50">
      <w:pPr>
        <w:ind w:firstLine="709"/>
        <w:rPr>
          <w:color w:val="000000"/>
          <w:sz w:val="28"/>
          <w:szCs w:val="28"/>
        </w:rPr>
      </w:pPr>
    </w:p>
    <w:p w:rsidR="00E13F50" w:rsidRPr="0005702D" w:rsidRDefault="00E13F50" w:rsidP="00E13F50">
      <w:pPr>
        <w:ind w:firstLine="709"/>
        <w:rPr>
          <w:color w:val="000000"/>
          <w:sz w:val="28"/>
          <w:szCs w:val="28"/>
        </w:rPr>
      </w:pPr>
    </w:p>
    <w:p w:rsidR="00E13F50" w:rsidRDefault="00E13F50" w:rsidP="00AF5648">
      <w:pPr>
        <w:ind w:firstLine="697"/>
        <w:jc w:val="right"/>
        <w:rPr>
          <w:rFonts w:ascii="Times New Roman" w:hAnsi="Times New Roman" w:cs="Times New Roman"/>
        </w:rPr>
      </w:pPr>
    </w:p>
    <w:sectPr w:rsidR="00E13F50" w:rsidSect="00CC3E67">
      <w:headerReference w:type="default" r:id="rId12"/>
      <w:footerReference w:type="default" r:id="rId13"/>
      <w:pgSz w:w="11900" w:h="16800"/>
      <w:pgMar w:top="1134" w:right="800"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05" w:rsidRDefault="001A2A05">
      <w:r>
        <w:separator/>
      </w:r>
    </w:p>
  </w:endnote>
  <w:endnote w:type="continuationSeparator" w:id="0">
    <w:p w:rsidR="001A2A05" w:rsidRDefault="001A2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6A" w:rsidRDefault="00992D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05" w:rsidRDefault="001A2A05">
      <w:r>
        <w:separator/>
      </w:r>
    </w:p>
  </w:footnote>
  <w:footnote w:type="continuationSeparator" w:id="0">
    <w:p w:rsidR="001A2A05" w:rsidRDefault="001A2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6A" w:rsidRDefault="00992D6A">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8E3868"/>
    <w:rsid w:val="000050B1"/>
    <w:rsid w:val="00012324"/>
    <w:rsid w:val="00017055"/>
    <w:rsid w:val="00020F16"/>
    <w:rsid w:val="000326B7"/>
    <w:rsid w:val="00035F69"/>
    <w:rsid w:val="00060885"/>
    <w:rsid w:val="00067484"/>
    <w:rsid w:val="00090D46"/>
    <w:rsid w:val="0009509E"/>
    <w:rsid w:val="00107695"/>
    <w:rsid w:val="00171A3D"/>
    <w:rsid w:val="00172F36"/>
    <w:rsid w:val="001A2A05"/>
    <w:rsid w:val="001A7EA3"/>
    <w:rsid w:val="001C28A0"/>
    <w:rsid w:val="001D3D7E"/>
    <w:rsid w:val="001D51DA"/>
    <w:rsid w:val="001E7497"/>
    <w:rsid w:val="00227D75"/>
    <w:rsid w:val="0025135F"/>
    <w:rsid w:val="00271BDE"/>
    <w:rsid w:val="002A41CF"/>
    <w:rsid w:val="002B54DD"/>
    <w:rsid w:val="00306658"/>
    <w:rsid w:val="003132BF"/>
    <w:rsid w:val="00365EC0"/>
    <w:rsid w:val="003773A4"/>
    <w:rsid w:val="003B1E19"/>
    <w:rsid w:val="003D54CA"/>
    <w:rsid w:val="004056FE"/>
    <w:rsid w:val="0041252F"/>
    <w:rsid w:val="00427202"/>
    <w:rsid w:val="004356F4"/>
    <w:rsid w:val="00436342"/>
    <w:rsid w:val="00455A06"/>
    <w:rsid w:val="004636CD"/>
    <w:rsid w:val="004A123C"/>
    <w:rsid w:val="005123D0"/>
    <w:rsid w:val="00543942"/>
    <w:rsid w:val="00544EF1"/>
    <w:rsid w:val="00550D31"/>
    <w:rsid w:val="00556D9D"/>
    <w:rsid w:val="00583226"/>
    <w:rsid w:val="005953CC"/>
    <w:rsid w:val="00596921"/>
    <w:rsid w:val="005A0737"/>
    <w:rsid w:val="005A0DC1"/>
    <w:rsid w:val="005B2312"/>
    <w:rsid w:val="005B35C4"/>
    <w:rsid w:val="005C01D1"/>
    <w:rsid w:val="006231C3"/>
    <w:rsid w:val="006446AB"/>
    <w:rsid w:val="006545B4"/>
    <w:rsid w:val="00655336"/>
    <w:rsid w:val="00657C1E"/>
    <w:rsid w:val="00663FA1"/>
    <w:rsid w:val="006A0141"/>
    <w:rsid w:val="006A49B1"/>
    <w:rsid w:val="006B3227"/>
    <w:rsid w:val="006D325C"/>
    <w:rsid w:val="006D3A44"/>
    <w:rsid w:val="006D612B"/>
    <w:rsid w:val="006F0E13"/>
    <w:rsid w:val="00754476"/>
    <w:rsid w:val="00761706"/>
    <w:rsid w:val="00767A6A"/>
    <w:rsid w:val="00775CAD"/>
    <w:rsid w:val="0078474C"/>
    <w:rsid w:val="0078790C"/>
    <w:rsid w:val="007B39D6"/>
    <w:rsid w:val="007C4020"/>
    <w:rsid w:val="0080010B"/>
    <w:rsid w:val="00827856"/>
    <w:rsid w:val="00853E99"/>
    <w:rsid w:val="00885317"/>
    <w:rsid w:val="008C1284"/>
    <w:rsid w:val="008E0831"/>
    <w:rsid w:val="008E219A"/>
    <w:rsid w:val="008E3868"/>
    <w:rsid w:val="008F54F4"/>
    <w:rsid w:val="00992D6A"/>
    <w:rsid w:val="00995CD5"/>
    <w:rsid w:val="009F3615"/>
    <w:rsid w:val="009F4D0F"/>
    <w:rsid w:val="00A036B6"/>
    <w:rsid w:val="00A1568C"/>
    <w:rsid w:val="00A204F2"/>
    <w:rsid w:val="00A806C4"/>
    <w:rsid w:val="00AA7C9C"/>
    <w:rsid w:val="00AC16DF"/>
    <w:rsid w:val="00AC387E"/>
    <w:rsid w:val="00AF5648"/>
    <w:rsid w:val="00B02BFA"/>
    <w:rsid w:val="00B03B9F"/>
    <w:rsid w:val="00B107F8"/>
    <w:rsid w:val="00B14B1B"/>
    <w:rsid w:val="00B17A78"/>
    <w:rsid w:val="00B30CDA"/>
    <w:rsid w:val="00B33EEE"/>
    <w:rsid w:val="00B468B5"/>
    <w:rsid w:val="00B5216F"/>
    <w:rsid w:val="00BD40C7"/>
    <w:rsid w:val="00BD6B6D"/>
    <w:rsid w:val="00C24C73"/>
    <w:rsid w:val="00C32704"/>
    <w:rsid w:val="00C41746"/>
    <w:rsid w:val="00C729B7"/>
    <w:rsid w:val="00CC3E67"/>
    <w:rsid w:val="00CE38B8"/>
    <w:rsid w:val="00D0333D"/>
    <w:rsid w:val="00D034DE"/>
    <w:rsid w:val="00D240CB"/>
    <w:rsid w:val="00D85C70"/>
    <w:rsid w:val="00D86004"/>
    <w:rsid w:val="00D96CEF"/>
    <w:rsid w:val="00DA647D"/>
    <w:rsid w:val="00DD7579"/>
    <w:rsid w:val="00DE4DA9"/>
    <w:rsid w:val="00DF289A"/>
    <w:rsid w:val="00E02B00"/>
    <w:rsid w:val="00E07AAE"/>
    <w:rsid w:val="00E13F50"/>
    <w:rsid w:val="00E40534"/>
    <w:rsid w:val="00E55CC7"/>
    <w:rsid w:val="00E60FD9"/>
    <w:rsid w:val="00E852B8"/>
    <w:rsid w:val="00EF5A15"/>
    <w:rsid w:val="00F050CD"/>
    <w:rsid w:val="00F15276"/>
    <w:rsid w:val="00F55350"/>
    <w:rsid w:val="00F571C8"/>
    <w:rsid w:val="00F875CE"/>
    <w:rsid w:val="00F96B83"/>
    <w:rsid w:val="00FC7C90"/>
    <w:rsid w:val="00FD34AE"/>
    <w:rsid w:val="00FD60A9"/>
    <w:rsid w:val="00FE0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3A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773A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73A4"/>
    <w:rPr>
      <w:rFonts w:ascii="Cambria" w:hAnsi="Cambria" w:cs="Cambria"/>
      <w:b/>
      <w:bCs/>
      <w:kern w:val="32"/>
      <w:sz w:val="32"/>
      <w:szCs w:val="32"/>
    </w:rPr>
  </w:style>
  <w:style w:type="character" w:customStyle="1" w:styleId="a3">
    <w:name w:val="Цветовое выделение"/>
    <w:uiPriority w:val="99"/>
    <w:rsid w:val="003773A4"/>
    <w:rPr>
      <w:b/>
      <w:color w:val="26282F"/>
    </w:rPr>
  </w:style>
  <w:style w:type="character" w:customStyle="1" w:styleId="a4">
    <w:name w:val="Гипертекстовая ссылка"/>
    <w:basedOn w:val="a3"/>
    <w:uiPriority w:val="99"/>
    <w:rsid w:val="003773A4"/>
    <w:rPr>
      <w:rFonts w:cs="Times New Roman"/>
      <w:b w:val="0"/>
      <w:color w:val="auto"/>
    </w:rPr>
  </w:style>
  <w:style w:type="paragraph" w:customStyle="1" w:styleId="a5">
    <w:name w:val="Текст (справка)"/>
    <w:basedOn w:val="a"/>
    <w:next w:val="a"/>
    <w:uiPriority w:val="99"/>
    <w:rsid w:val="003773A4"/>
    <w:pPr>
      <w:ind w:left="170" w:right="170" w:firstLine="0"/>
      <w:jc w:val="left"/>
    </w:pPr>
  </w:style>
  <w:style w:type="paragraph" w:customStyle="1" w:styleId="a6">
    <w:name w:val="Комментарий"/>
    <w:basedOn w:val="a5"/>
    <w:next w:val="a"/>
    <w:uiPriority w:val="99"/>
    <w:rsid w:val="003773A4"/>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3773A4"/>
    <w:rPr>
      <w:i/>
      <w:iCs/>
    </w:rPr>
  </w:style>
  <w:style w:type="paragraph" w:customStyle="1" w:styleId="a8">
    <w:name w:val="Текст информации об изменениях"/>
    <w:basedOn w:val="a"/>
    <w:next w:val="a"/>
    <w:uiPriority w:val="99"/>
    <w:rsid w:val="003773A4"/>
    <w:rPr>
      <w:color w:val="353842"/>
      <w:sz w:val="20"/>
      <w:szCs w:val="20"/>
    </w:rPr>
  </w:style>
  <w:style w:type="paragraph" w:customStyle="1" w:styleId="a9">
    <w:name w:val="Информация об изменениях"/>
    <w:basedOn w:val="a8"/>
    <w:next w:val="a"/>
    <w:uiPriority w:val="99"/>
    <w:rsid w:val="003773A4"/>
    <w:pPr>
      <w:spacing w:before="180"/>
      <w:ind w:left="360" w:right="360" w:firstLine="0"/>
    </w:pPr>
    <w:rPr>
      <w:shd w:val="clear" w:color="auto" w:fill="EAEFED"/>
    </w:rPr>
  </w:style>
  <w:style w:type="paragraph" w:customStyle="1" w:styleId="aa">
    <w:name w:val="Нормальный (таблица)"/>
    <w:basedOn w:val="a"/>
    <w:next w:val="a"/>
    <w:uiPriority w:val="99"/>
    <w:rsid w:val="003773A4"/>
    <w:pPr>
      <w:ind w:firstLine="0"/>
    </w:pPr>
  </w:style>
  <w:style w:type="paragraph" w:customStyle="1" w:styleId="ab">
    <w:name w:val="Подзаголовок для информации об изменениях"/>
    <w:basedOn w:val="a8"/>
    <w:next w:val="a"/>
    <w:uiPriority w:val="99"/>
    <w:rsid w:val="003773A4"/>
    <w:rPr>
      <w:b/>
      <w:bCs/>
    </w:rPr>
  </w:style>
  <w:style w:type="paragraph" w:customStyle="1" w:styleId="ac">
    <w:name w:val="Прижатый влево"/>
    <w:basedOn w:val="a"/>
    <w:next w:val="a"/>
    <w:uiPriority w:val="99"/>
    <w:rsid w:val="003773A4"/>
    <w:pPr>
      <w:ind w:firstLine="0"/>
      <w:jc w:val="left"/>
    </w:pPr>
  </w:style>
  <w:style w:type="character" w:customStyle="1" w:styleId="ad">
    <w:name w:val="Цветовое выделение для Текст"/>
    <w:uiPriority w:val="99"/>
    <w:rsid w:val="003773A4"/>
    <w:rPr>
      <w:rFonts w:ascii="Times New Roman CYR" w:hAnsi="Times New Roman CYR"/>
    </w:rPr>
  </w:style>
  <w:style w:type="paragraph" w:styleId="ae">
    <w:name w:val="header"/>
    <w:basedOn w:val="a"/>
    <w:link w:val="af"/>
    <w:uiPriority w:val="99"/>
    <w:rsid w:val="003773A4"/>
    <w:pPr>
      <w:tabs>
        <w:tab w:val="center" w:pos="4677"/>
        <w:tab w:val="right" w:pos="9355"/>
      </w:tabs>
    </w:pPr>
  </w:style>
  <w:style w:type="character" w:customStyle="1" w:styleId="af">
    <w:name w:val="Верхний колонтитул Знак"/>
    <w:basedOn w:val="a0"/>
    <w:link w:val="ae"/>
    <w:uiPriority w:val="99"/>
    <w:semiHidden/>
    <w:locked/>
    <w:rsid w:val="003773A4"/>
    <w:rPr>
      <w:rFonts w:ascii="Times New Roman CYR" w:hAnsi="Times New Roman CYR" w:cs="Times New Roman CYR"/>
      <w:sz w:val="24"/>
      <w:szCs w:val="24"/>
    </w:rPr>
  </w:style>
  <w:style w:type="paragraph" w:styleId="af0">
    <w:name w:val="footer"/>
    <w:basedOn w:val="a"/>
    <w:link w:val="af1"/>
    <w:uiPriority w:val="99"/>
    <w:rsid w:val="003773A4"/>
    <w:pPr>
      <w:tabs>
        <w:tab w:val="center" w:pos="4677"/>
        <w:tab w:val="right" w:pos="9355"/>
      </w:tabs>
    </w:pPr>
  </w:style>
  <w:style w:type="character" w:customStyle="1" w:styleId="af1">
    <w:name w:val="Нижний колонтитул Знак"/>
    <w:basedOn w:val="a0"/>
    <w:link w:val="af0"/>
    <w:uiPriority w:val="99"/>
    <w:semiHidden/>
    <w:locked/>
    <w:rsid w:val="003773A4"/>
    <w:rPr>
      <w:rFonts w:ascii="Times New Roman CYR" w:hAnsi="Times New Roman CYR" w:cs="Times New Roman CYR"/>
      <w:sz w:val="24"/>
      <w:szCs w:val="24"/>
    </w:rPr>
  </w:style>
  <w:style w:type="paragraph" w:customStyle="1" w:styleId="ConsPlusNormal">
    <w:name w:val="ConsPlusNormal"/>
    <w:uiPriority w:val="99"/>
    <w:rsid w:val="00992D6A"/>
    <w:pPr>
      <w:widowControl w:val="0"/>
      <w:suppressAutoHyphens/>
      <w:spacing w:after="0" w:line="100" w:lineRule="atLeast"/>
    </w:pPr>
    <w:rPr>
      <w:rFonts w:ascii="Calibri" w:hAnsi="Calibri" w:cs="Calibri"/>
      <w:lang w:eastAsia="ar-SA"/>
    </w:rPr>
  </w:style>
  <w:style w:type="paragraph" w:customStyle="1" w:styleId="af2">
    <w:name w:val="Информация об изменениях документа"/>
    <w:basedOn w:val="a"/>
    <w:next w:val="a"/>
    <w:uiPriority w:val="99"/>
    <w:rsid w:val="0041252F"/>
    <w:pPr>
      <w:spacing w:before="75"/>
      <w:ind w:left="170" w:firstLine="0"/>
    </w:pPr>
    <w:rPr>
      <w:rFonts w:ascii="Arial" w:hAnsi="Arial" w:cs="Arial"/>
      <w:i/>
      <w:iCs/>
      <w:color w:val="353842"/>
      <w:shd w:val="clear" w:color="auto" w:fill="F0F0F0"/>
    </w:rPr>
  </w:style>
  <w:style w:type="paragraph" w:customStyle="1" w:styleId="af3">
    <w:name w:val=")"/>
    <w:uiPriority w:val="99"/>
    <w:rsid w:val="00E60FD9"/>
    <w:pPr>
      <w:widowControl w:val="0"/>
      <w:suppressAutoHyphens/>
      <w:spacing w:after="0" w:line="240" w:lineRule="auto"/>
    </w:pPr>
    <w:rPr>
      <w:rFonts w:ascii="Times New Roman CYR" w:hAnsi="Times New Roman CYR" w:cs="Times New Roman CYR"/>
      <w:sz w:val="24"/>
      <w:szCs w:val="24"/>
      <w:lang w:eastAsia="ar-SA"/>
    </w:rPr>
  </w:style>
  <w:style w:type="character" w:styleId="af4">
    <w:name w:val="Hyperlink"/>
    <w:basedOn w:val="a0"/>
    <w:uiPriority w:val="99"/>
    <w:rsid w:val="005B2312"/>
    <w:rPr>
      <w:rFonts w:cs="Times New Roman"/>
      <w:color w:val="0000FF"/>
      <w:u w:val="single"/>
    </w:rPr>
  </w:style>
  <w:style w:type="paragraph" w:customStyle="1" w:styleId="af5">
    <w:name w:val="Знак"/>
    <w:basedOn w:val="a"/>
    <w:uiPriority w:val="99"/>
    <w:rsid w:val="00AF5648"/>
    <w:pPr>
      <w:autoSpaceDE/>
      <w:autoSpaceDN/>
      <w:spacing w:before="100" w:beforeAutospacing="1" w:after="100" w:afterAutospacing="1" w:line="360" w:lineRule="atLeast"/>
      <w:ind w:firstLine="0"/>
    </w:pPr>
    <w:rPr>
      <w:rFonts w:ascii="Tahoma" w:hAnsi="Tahoma" w:cs="Tahoma"/>
      <w:sz w:val="20"/>
      <w:szCs w:val="20"/>
      <w:lang w:val="en-US" w:eastAsia="en-US"/>
    </w:rPr>
  </w:style>
  <w:style w:type="paragraph" w:customStyle="1" w:styleId="11">
    <w:name w:val="Название объекта1"/>
    <w:basedOn w:val="a"/>
    <w:next w:val="a"/>
    <w:uiPriority w:val="99"/>
    <w:rsid w:val="00CC3E67"/>
    <w:pPr>
      <w:widowControl/>
      <w:suppressAutoHyphens/>
      <w:autoSpaceDE/>
      <w:autoSpaceDN/>
      <w:adjustRightInd/>
      <w:ind w:firstLine="0"/>
      <w:jc w:val="center"/>
    </w:pPr>
    <w:rPr>
      <w:rFonts w:ascii="Bookman Old Style" w:hAnsi="Bookman Old Style" w:cs="Bookman Old Style"/>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a4">
    <w:name w:val="Цветовое выделение"/>
    <w:uiPriority w:val="99"/>
    <w:rPr>
      <w:b/>
      <w:color w:val="26282F"/>
    </w:rPr>
  </w:style>
  <w:style w:type="character" w:customStyle="1" w:styleId="a5">
    <w:name w:val="Гипертекстовая ссылка"/>
    <w:basedOn w:val="a4"/>
    <w:uiPriority w:val="99"/>
    <w:rPr>
      <w:rFonts w:cs="Times New Roman"/>
      <w:b w:val="0"/>
      <w:color w:val="auto"/>
    </w:r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customStyle="1" w:styleId="ConsPlusNormal">
    <w:name w:val="ConsPlusNormal"/>
    <w:uiPriority w:val="99"/>
    <w:rsid w:val="00992D6A"/>
    <w:pPr>
      <w:widowControl w:val="0"/>
      <w:suppressAutoHyphens/>
      <w:spacing w:after="0" w:line="100" w:lineRule="atLeast"/>
    </w:pPr>
    <w:rPr>
      <w:rFonts w:ascii="Calibri" w:hAnsi="Calibri" w:cs="Calibri"/>
      <w:lang w:eastAsia="ar-SA"/>
    </w:rPr>
  </w:style>
  <w:style w:type="paragraph" w:customStyle="1" w:styleId="af3">
    <w:name w:val="Информация об изменениях документа"/>
    <w:basedOn w:val="a"/>
    <w:next w:val="a"/>
    <w:uiPriority w:val="99"/>
    <w:rsid w:val="0041252F"/>
    <w:pPr>
      <w:spacing w:before="75"/>
      <w:ind w:left="170" w:firstLine="0"/>
    </w:pPr>
    <w:rPr>
      <w:rFonts w:ascii="Arial" w:hAnsi="Arial" w:cs="Arial"/>
      <w:i/>
      <w:iCs/>
      <w:color w:val="353842"/>
      <w:shd w:val="clear" w:color="auto" w:fill="F0F0F0"/>
    </w:rPr>
  </w:style>
  <w:style w:type="paragraph" w:customStyle="1" w:styleId="af4">
    <w:name w:val=")"/>
    <w:uiPriority w:val="99"/>
    <w:rsid w:val="00E60FD9"/>
    <w:pPr>
      <w:widowControl w:val="0"/>
      <w:suppressAutoHyphens/>
      <w:spacing w:after="0" w:line="240" w:lineRule="auto"/>
    </w:pPr>
    <w:rPr>
      <w:rFonts w:ascii="Times New Roman CYR" w:hAnsi="Times New Roman CYR" w:cs="Times New Roman CYR"/>
      <w:sz w:val="24"/>
      <w:szCs w:val="24"/>
      <w:lang w:eastAsia="ar-SA"/>
    </w:rPr>
  </w:style>
  <w:style w:type="character" w:styleId="af5">
    <w:name w:val="Hyperlink"/>
    <w:basedOn w:val="a0"/>
    <w:uiPriority w:val="99"/>
    <w:rsid w:val="005B2312"/>
    <w:rPr>
      <w:rFonts w:cs="Times New Roman"/>
      <w:color w:val="0000FF"/>
      <w:u w:val="single"/>
      <w:lang/>
    </w:rPr>
  </w:style>
  <w:style w:type="paragraph" w:customStyle="1" w:styleId="a1">
    <w:name w:val="Знак"/>
    <w:basedOn w:val="a"/>
    <w:link w:val="a0"/>
    <w:uiPriority w:val="99"/>
    <w:rsid w:val="00AF5648"/>
    <w:pPr>
      <w:autoSpaceDE/>
      <w:autoSpaceDN/>
      <w:spacing w:before="100" w:beforeAutospacing="1" w:after="100" w:afterAutospacing="1" w:line="360" w:lineRule="atLeast"/>
      <w:ind w:firstLine="0"/>
    </w:pPr>
    <w:rPr>
      <w:rFonts w:ascii="Tahoma" w:hAnsi="Tahoma" w:cs="Tahoma"/>
      <w:sz w:val="20"/>
      <w:szCs w:val="20"/>
      <w:lang w:val="en-US" w:eastAsia="en-US"/>
    </w:rPr>
  </w:style>
  <w:style w:type="paragraph" w:customStyle="1" w:styleId="11">
    <w:name w:val="Название объекта1"/>
    <w:basedOn w:val="a"/>
    <w:next w:val="a"/>
    <w:uiPriority w:val="99"/>
    <w:rsid w:val="00CC3E67"/>
    <w:pPr>
      <w:widowControl/>
      <w:suppressAutoHyphens/>
      <w:autoSpaceDE/>
      <w:autoSpaceDN/>
      <w:adjustRightInd/>
      <w:ind w:firstLine="0"/>
      <w:jc w:val="center"/>
    </w:pPr>
    <w:rPr>
      <w:rFonts w:ascii="Bookman Old Style" w:hAnsi="Bookman Old Style" w:cs="Bookman Old Style"/>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vogrigor-adm91.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ovogrigor-adm91.ru/" TargetMode="External"/><Relationship Id="rId4" Type="http://schemas.openxmlformats.org/officeDocument/2006/relationships/webSettings" Target="webSettings.xml"/><Relationship Id="rId9" Type="http://schemas.openxmlformats.org/officeDocument/2006/relationships/hyperlink" Target="https://novogrigor-adm9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6931</Words>
  <Characters>39509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 мая 2011 г</vt:lpstr>
    </vt:vector>
  </TitlesOfParts>
  <Company>НПП "Гарант-Сервис"</Company>
  <LinksUpToDate>false</LinksUpToDate>
  <CharactersWithSpaces>46348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 мая 2011 г</dc:title>
  <dc:creator>НПП "Гарант-Сервис"</dc:creator>
  <dc:description>Документ экспортирован из системы ГАРАНТ</dc:description>
  <cp:lastModifiedBy>novog_sovet@mail.ru</cp:lastModifiedBy>
  <cp:revision>5</cp:revision>
  <cp:lastPrinted>2019-04-12T08:48:00Z</cp:lastPrinted>
  <dcterms:created xsi:type="dcterms:W3CDTF">2024-06-18T10:19:00Z</dcterms:created>
  <dcterms:modified xsi:type="dcterms:W3CDTF">2024-06-19T06:47:00Z</dcterms:modified>
</cp:coreProperties>
</file>