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185" w:rsidRDefault="00BF4185">
      <w:pPr>
        <w:pStyle w:val="ConsPlusNormal"/>
        <w:outlineLvl w:val="0"/>
        <w:rPr>
          <w:rFonts w:ascii="Times New Roman" w:hAnsi="Times New Roman" w:cs="Times New Roman"/>
          <w:color w:val="000000"/>
          <w:sz w:val="28"/>
          <w:szCs w:val="28"/>
        </w:rPr>
      </w:pPr>
    </w:p>
    <w:p w:rsidR="009E565D" w:rsidRPr="00622A50" w:rsidRDefault="009E565D" w:rsidP="009E565D">
      <w:pPr>
        <w:jc w:val="center"/>
        <w:rPr>
          <w:rFonts w:ascii="Times New Roman" w:hAnsi="Times New Roman"/>
          <w:sz w:val="28"/>
          <w:szCs w:val="28"/>
        </w:rPr>
      </w:pPr>
      <w:r>
        <w:rPr>
          <w:rFonts w:ascii="Times New Roman" w:hAnsi="Times New Roman"/>
          <w:sz w:val="28"/>
          <w:szCs w:val="28"/>
        </w:rPr>
        <w:t xml:space="preserve">         </w:t>
      </w:r>
      <w:r w:rsidRPr="00622A50">
        <w:rPr>
          <w:rFonts w:ascii="Times New Roman" w:hAnsi="Times New Roman"/>
          <w:b/>
          <w:noProof/>
          <w:sz w:val="28"/>
          <w:szCs w:val="28"/>
          <w:lang w:eastAsia="ru-RU"/>
        </w:rPr>
        <w:drawing>
          <wp:inline distT="0" distB="0" distL="0" distR="0">
            <wp:extent cx="548640" cy="632460"/>
            <wp:effectExtent l="19050" t="0" r="3810" b="0"/>
            <wp:docPr id="1" name="Рисунок 1" descr="http://www.rada.crimea.ua/content/uploads/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rada.crimea.ua/content/uploads/images/gerb.gif"/>
                    <pic:cNvPicPr>
                      <a:picLocks noChangeAspect="1" noChangeArrowheads="1"/>
                    </pic:cNvPicPr>
                  </pic:nvPicPr>
                  <pic:blipFill>
                    <a:blip r:embed="rId5" cstate="print"/>
                    <a:srcRect/>
                    <a:stretch>
                      <a:fillRect/>
                    </a:stretch>
                  </pic:blipFill>
                  <pic:spPr bwMode="auto">
                    <a:xfrm>
                      <a:off x="0" y="0"/>
                      <a:ext cx="548640" cy="632460"/>
                    </a:xfrm>
                    <a:prstGeom prst="rect">
                      <a:avLst/>
                    </a:prstGeom>
                    <a:noFill/>
                    <a:ln w="9525">
                      <a:noFill/>
                      <a:miter lim="800000"/>
                      <a:headEnd/>
                      <a:tailEnd/>
                    </a:ln>
                  </pic:spPr>
                </pic:pic>
              </a:graphicData>
            </a:graphic>
          </wp:inline>
        </w:drawing>
      </w:r>
      <w:r w:rsidRPr="00622A50">
        <w:rPr>
          <w:rFonts w:ascii="Times New Roman" w:hAnsi="Times New Roman"/>
          <w:sz w:val="28"/>
          <w:szCs w:val="28"/>
        </w:rPr>
        <w:t xml:space="preserve">      проект</w:t>
      </w:r>
    </w:p>
    <w:p w:rsidR="009E565D" w:rsidRPr="00622A50" w:rsidRDefault="009E565D" w:rsidP="009E565D">
      <w:pPr>
        <w:jc w:val="center"/>
        <w:rPr>
          <w:rFonts w:ascii="Times New Roman" w:hAnsi="Times New Roman"/>
          <w:b/>
          <w:bCs/>
          <w:spacing w:val="-28"/>
          <w:sz w:val="28"/>
          <w:szCs w:val="28"/>
        </w:rPr>
      </w:pPr>
      <w:r w:rsidRPr="00622A50">
        <w:rPr>
          <w:rFonts w:ascii="Times New Roman" w:hAnsi="Times New Roman"/>
          <w:b/>
          <w:bCs/>
          <w:spacing w:val="-28"/>
          <w:sz w:val="28"/>
          <w:szCs w:val="28"/>
        </w:rPr>
        <w:t xml:space="preserve">РЕСПУБЛИКА КРЫМ                                                                                                                                              НИЖНЕГОРСКИЙ РАЙОН                                                                                                                 НОВОГРИГОРЬЕВСКОЕ СЕЛЬСКОЕ ПОСЕЛЕНИЕ                                                      АДМИНИСТРАЦИЯ НОВОГРИГОРЬЕВСКОГО СЕЛЬСКОГО ПОСЕЛЕНИЯ </w:t>
      </w:r>
    </w:p>
    <w:p w:rsidR="009E565D" w:rsidRPr="00622A50" w:rsidRDefault="009E565D" w:rsidP="009E565D">
      <w:pPr>
        <w:jc w:val="center"/>
        <w:rPr>
          <w:rFonts w:ascii="Times New Roman" w:hAnsi="Times New Roman"/>
          <w:b/>
          <w:color w:val="FF0000"/>
          <w:spacing w:val="-28"/>
          <w:sz w:val="28"/>
          <w:szCs w:val="28"/>
        </w:rPr>
      </w:pPr>
      <w:r w:rsidRPr="00622A50">
        <w:rPr>
          <w:rFonts w:ascii="Times New Roman" w:hAnsi="Times New Roman"/>
          <w:b/>
          <w:spacing w:val="-28"/>
          <w:sz w:val="28"/>
          <w:szCs w:val="28"/>
        </w:rPr>
        <w:t>ПОСТАНОВЛЕНИЕ     №___</w:t>
      </w:r>
    </w:p>
    <w:p w:rsidR="009E565D" w:rsidRPr="00622A50" w:rsidRDefault="009E565D" w:rsidP="009E565D">
      <w:pPr>
        <w:rPr>
          <w:rFonts w:ascii="Times New Roman" w:hAnsi="Times New Roman"/>
        </w:rPr>
      </w:pPr>
      <w:r w:rsidRPr="00622A50">
        <w:rPr>
          <w:rFonts w:ascii="Times New Roman" w:hAnsi="Times New Roman"/>
          <w:sz w:val="28"/>
          <w:szCs w:val="28"/>
        </w:rPr>
        <w:t>от «___» ____ 2025г.                                                                                       с</w:t>
      </w:r>
      <w:proofErr w:type="gramStart"/>
      <w:r w:rsidRPr="00622A50">
        <w:rPr>
          <w:rFonts w:ascii="Times New Roman" w:hAnsi="Times New Roman"/>
          <w:sz w:val="28"/>
          <w:szCs w:val="28"/>
        </w:rPr>
        <w:t>.Н</w:t>
      </w:r>
      <w:proofErr w:type="gramEnd"/>
      <w:r w:rsidRPr="00622A50">
        <w:rPr>
          <w:rFonts w:ascii="Times New Roman" w:hAnsi="Times New Roman"/>
          <w:sz w:val="28"/>
          <w:szCs w:val="28"/>
        </w:rPr>
        <w:t xml:space="preserve">овогригорьевка                                           </w:t>
      </w:r>
    </w:p>
    <w:p w:rsidR="00EC44DA" w:rsidRDefault="00BF4185" w:rsidP="008F05DA">
      <w:pPr>
        <w:pStyle w:val="ConsPlusTitle"/>
        <w:rPr>
          <w:rFonts w:ascii="Times New Roman" w:hAnsi="Times New Roman" w:cs="Times New Roman"/>
          <w:b w:val="0"/>
          <w:bCs/>
          <w:color w:val="000000"/>
          <w:sz w:val="28"/>
          <w:szCs w:val="28"/>
        </w:rPr>
      </w:pPr>
      <w:r w:rsidRPr="00622A50">
        <w:rPr>
          <w:rFonts w:ascii="Times New Roman" w:hAnsi="Times New Roman" w:cs="Times New Roman"/>
          <w:b w:val="0"/>
          <w:bCs/>
          <w:color w:val="000000"/>
          <w:sz w:val="28"/>
          <w:szCs w:val="28"/>
        </w:rPr>
        <w:t>О</w:t>
      </w:r>
      <w:r w:rsidR="008F05DA" w:rsidRPr="00622A50">
        <w:rPr>
          <w:rFonts w:ascii="Times New Roman" w:hAnsi="Times New Roman" w:cs="Times New Roman"/>
          <w:b w:val="0"/>
          <w:bCs/>
          <w:color w:val="000000"/>
          <w:sz w:val="28"/>
          <w:szCs w:val="28"/>
        </w:rPr>
        <w:t>б утверждении порядка признания</w:t>
      </w:r>
      <w:r w:rsidRPr="00622A50">
        <w:rPr>
          <w:rFonts w:ascii="Times New Roman" w:hAnsi="Times New Roman" w:cs="Times New Roman"/>
          <w:b w:val="0"/>
          <w:bCs/>
          <w:color w:val="000000"/>
          <w:sz w:val="28"/>
          <w:szCs w:val="28"/>
        </w:rPr>
        <w:t xml:space="preserve"> </w:t>
      </w:r>
      <w:r w:rsidR="00114F9D" w:rsidRPr="00622A50">
        <w:rPr>
          <w:rFonts w:ascii="Times New Roman" w:hAnsi="Times New Roman" w:cs="Times New Roman"/>
          <w:b w:val="0"/>
          <w:bCs/>
          <w:color w:val="000000"/>
          <w:sz w:val="28"/>
          <w:szCs w:val="28"/>
        </w:rPr>
        <w:t xml:space="preserve">дебиторской задолженности </w:t>
      </w:r>
    </w:p>
    <w:p w:rsidR="00BF4185" w:rsidRPr="00622A50" w:rsidRDefault="00EC44DA" w:rsidP="008F05DA">
      <w:pPr>
        <w:pStyle w:val="ConsPlusTitle"/>
        <w:rPr>
          <w:rFonts w:ascii="Times New Roman" w:hAnsi="Times New Roman" w:cs="Times New Roman"/>
          <w:b w:val="0"/>
          <w:bCs/>
          <w:color w:val="000000"/>
          <w:sz w:val="28"/>
          <w:szCs w:val="28"/>
        </w:rPr>
      </w:pPr>
      <w:r>
        <w:rPr>
          <w:rFonts w:ascii="Times New Roman" w:hAnsi="Times New Roman" w:cs="Times New Roman"/>
          <w:b w:val="0"/>
          <w:bCs/>
          <w:color w:val="000000"/>
          <w:sz w:val="28"/>
          <w:szCs w:val="28"/>
        </w:rPr>
        <w:t>с</w:t>
      </w:r>
      <w:r w:rsidR="00114F9D" w:rsidRPr="00622A50">
        <w:rPr>
          <w:rFonts w:ascii="Times New Roman" w:hAnsi="Times New Roman" w:cs="Times New Roman"/>
          <w:b w:val="0"/>
          <w:bCs/>
          <w:color w:val="000000"/>
          <w:sz w:val="28"/>
          <w:szCs w:val="28"/>
        </w:rPr>
        <w:t>омнительной</w:t>
      </w:r>
      <w:r>
        <w:rPr>
          <w:rFonts w:ascii="Times New Roman" w:hAnsi="Times New Roman" w:cs="Times New Roman"/>
          <w:b w:val="0"/>
          <w:bCs/>
          <w:color w:val="000000"/>
          <w:sz w:val="28"/>
          <w:szCs w:val="28"/>
        </w:rPr>
        <w:t xml:space="preserve"> </w:t>
      </w:r>
      <w:r w:rsidR="00114F9D" w:rsidRPr="00622A50">
        <w:rPr>
          <w:rFonts w:ascii="Times New Roman" w:hAnsi="Times New Roman" w:cs="Times New Roman"/>
          <w:b w:val="0"/>
          <w:bCs/>
          <w:color w:val="000000"/>
          <w:sz w:val="28"/>
          <w:szCs w:val="28"/>
        </w:rPr>
        <w:t>к взысканию и</w:t>
      </w:r>
      <w:r w:rsidR="00BF4185" w:rsidRPr="00622A50">
        <w:rPr>
          <w:rFonts w:ascii="Times New Roman" w:hAnsi="Times New Roman" w:cs="Times New Roman"/>
          <w:b w:val="0"/>
          <w:bCs/>
          <w:color w:val="000000"/>
          <w:sz w:val="28"/>
          <w:szCs w:val="28"/>
        </w:rPr>
        <w:t xml:space="preserve"> </w:t>
      </w:r>
      <w:r w:rsidR="00114F9D" w:rsidRPr="00622A50">
        <w:rPr>
          <w:rFonts w:ascii="Times New Roman" w:hAnsi="Times New Roman" w:cs="Times New Roman"/>
          <w:b w:val="0"/>
          <w:bCs/>
          <w:color w:val="000000"/>
          <w:sz w:val="28"/>
          <w:szCs w:val="28"/>
        </w:rPr>
        <w:t>кредиторской задолженности</w:t>
      </w:r>
      <w:r w:rsidR="00BF4185" w:rsidRPr="00622A50">
        <w:rPr>
          <w:rFonts w:ascii="Times New Roman" w:hAnsi="Times New Roman" w:cs="Times New Roman"/>
          <w:b w:val="0"/>
          <w:bCs/>
          <w:color w:val="000000"/>
          <w:sz w:val="28"/>
          <w:szCs w:val="28"/>
        </w:rPr>
        <w:t>,</w:t>
      </w:r>
    </w:p>
    <w:p w:rsidR="00114F9D" w:rsidRPr="00622A50" w:rsidRDefault="00114F9D" w:rsidP="008F05DA">
      <w:pPr>
        <w:pStyle w:val="ConsPlusTitle"/>
        <w:rPr>
          <w:rFonts w:ascii="Times New Roman" w:hAnsi="Times New Roman" w:cs="Times New Roman"/>
          <w:b w:val="0"/>
          <w:bCs/>
          <w:color w:val="000000"/>
          <w:sz w:val="28"/>
          <w:szCs w:val="28"/>
        </w:rPr>
      </w:pPr>
      <w:proofErr w:type="gramStart"/>
      <w:r w:rsidRPr="00622A50">
        <w:rPr>
          <w:rFonts w:ascii="Times New Roman" w:hAnsi="Times New Roman" w:cs="Times New Roman"/>
          <w:b w:val="0"/>
          <w:bCs/>
          <w:color w:val="000000"/>
          <w:sz w:val="28"/>
          <w:szCs w:val="28"/>
        </w:rPr>
        <w:t>не</w:t>
      </w:r>
      <w:r w:rsidR="00BF4185" w:rsidRPr="00622A50">
        <w:rPr>
          <w:rFonts w:ascii="Times New Roman" w:hAnsi="Times New Roman" w:cs="Times New Roman"/>
          <w:b w:val="0"/>
          <w:bCs/>
          <w:color w:val="000000"/>
          <w:sz w:val="28"/>
          <w:szCs w:val="28"/>
        </w:rPr>
        <w:t xml:space="preserve"> </w:t>
      </w:r>
      <w:r w:rsidRPr="00622A50">
        <w:rPr>
          <w:rFonts w:ascii="Times New Roman" w:hAnsi="Times New Roman" w:cs="Times New Roman"/>
          <w:b w:val="0"/>
          <w:bCs/>
          <w:color w:val="000000"/>
          <w:sz w:val="28"/>
          <w:szCs w:val="28"/>
        </w:rPr>
        <w:t>востребованной кредиторами</w:t>
      </w:r>
      <w:r w:rsidR="00BF4185" w:rsidRPr="00622A50">
        <w:rPr>
          <w:rFonts w:ascii="Times New Roman" w:hAnsi="Times New Roman" w:cs="Times New Roman"/>
          <w:b w:val="0"/>
          <w:bCs/>
          <w:color w:val="000000"/>
          <w:sz w:val="28"/>
          <w:szCs w:val="28"/>
        </w:rPr>
        <w:t xml:space="preserve">, </w:t>
      </w:r>
      <w:r w:rsidRPr="00622A50">
        <w:rPr>
          <w:rFonts w:ascii="Times New Roman" w:hAnsi="Times New Roman" w:cs="Times New Roman"/>
          <w:b w:val="0"/>
          <w:bCs/>
          <w:color w:val="000000"/>
          <w:sz w:val="28"/>
          <w:szCs w:val="28"/>
        </w:rPr>
        <w:t xml:space="preserve">признаваемой </w:t>
      </w:r>
      <w:proofErr w:type="gramEnd"/>
    </w:p>
    <w:p w:rsidR="00BF4185" w:rsidRPr="00622A50" w:rsidRDefault="00114F9D" w:rsidP="008F05DA">
      <w:pPr>
        <w:pStyle w:val="ConsPlusTitle"/>
        <w:rPr>
          <w:rFonts w:ascii="Times New Roman" w:hAnsi="Times New Roman" w:cs="Times New Roman"/>
          <w:b w:val="0"/>
          <w:bCs/>
          <w:color w:val="000000"/>
          <w:sz w:val="28"/>
          <w:szCs w:val="28"/>
        </w:rPr>
      </w:pPr>
      <w:proofErr w:type="gramStart"/>
      <w:r w:rsidRPr="00622A50">
        <w:rPr>
          <w:rFonts w:ascii="Times New Roman" w:hAnsi="Times New Roman" w:cs="Times New Roman"/>
          <w:b w:val="0"/>
          <w:bCs/>
          <w:color w:val="000000"/>
          <w:sz w:val="28"/>
          <w:szCs w:val="28"/>
        </w:rPr>
        <w:t>нереальной</w:t>
      </w:r>
      <w:proofErr w:type="gramEnd"/>
      <w:r w:rsidR="00BF4185" w:rsidRPr="00622A50">
        <w:rPr>
          <w:rFonts w:ascii="Times New Roman" w:hAnsi="Times New Roman" w:cs="Times New Roman"/>
          <w:b w:val="0"/>
          <w:bCs/>
          <w:color w:val="000000"/>
          <w:sz w:val="28"/>
          <w:szCs w:val="28"/>
        </w:rPr>
        <w:t xml:space="preserve"> </w:t>
      </w:r>
      <w:r w:rsidRPr="00622A50">
        <w:rPr>
          <w:rFonts w:ascii="Times New Roman" w:hAnsi="Times New Roman" w:cs="Times New Roman"/>
          <w:b w:val="0"/>
          <w:bCs/>
          <w:color w:val="000000"/>
          <w:sz w:val="28"/>
          <w:szCs w:val="28"/>
        </w:rPr>
        <w:t>(безнадежной) к востребованию кредитором</w:t>
      </w:r>
      <w:r w:rsidR="00EC44DA">
        <w:rPr>
          <w:rFonts w:ascii="Times New Roman" w:hAnsi="Times New Roman" w:cs="Times New Roman"/>
          <w:b w:val="0"/>
          <w:bCs/>
          <w:color w:val="000000"/>
          <w:sz w:val="28"/>
          <w:szCs w:val="28"/>
        </w:rPr>
        <w:t>.</w:t>
      </w:r>
    </w:p>
    <w:p w:rsidR="00BF4185" w:rsidRPr="00622A50" w:rsidRDefault="00BF4185">
      <w:pPr>
        <w:pStyle w:val="ConsPlusNormal"/>
        <w:jc w:val="center"/>
        <w:rPr>
          <w:rFonts w:ascii="Times New Roman" w:hAnsi="Times New Roman" w:cs="Times New Roman"/>
          <w:color w:val="000000"/>
          <w:sz w:val="28"/>
          <w:szCs w:val="28"/>
        </w:rPr>
      </w:pPr>
    </w:p>
    <w:p w:rsidR="00BF4185" w:rsidRPr="00622A50" w:rsidRDefault="00BF4185">
      <w:pPr>
        <w:pStyle w:val="ConsPlusNormal"/>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xml:space="preserve">В соответствии с Гражданским кодексом Российской Федерации, Бюджетным кодексом Российской Федерации, Федеральным законом от 06.12.2011 N 402-ФЗ "О бухгалтерском учете", Федеральным законом от 02.10.2007 N 229-ФЗ "Об исполнительном производстве", Единым планом счетов бухгалтерского учета для органов государственной власти (государственных органов), органов местного </w:t>
      </w:r>
      <w:proofErr w:type="gramStart"/>
      <w:r w:rsidRPr="00622A50">
        <w:rPr>
          <w:rFonts w:ascii="Times New Roman" w:hAnsi="Times New Roman" w:cs="Times New Roman"/>
          <w:color w:val="000000"/>
          <w:sz w:val="28"/>
          <w:szCs w:val="28"/>
        </w:rPr>
        <w:t>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Инструкцией по его применению, утвержденными приказом Министерства финансов Российской Федерации от 01.12.2010 N 157н, Планом счетов бюджетного учета и Инструкцией по его применению, утвержденными приказом Министерства финансов Российской Федерации от 06.12.2010 N 162н, приказом Министерства финансов Российской Федерации от 27.02.2018 N 32н "Об утверждении федерального стандарта бухгалтерского</w:t>
      </w:r>
      <w:proofErr w:type="gramEnd"/>
      <w:r w:rsidRPr="00622A50">
        <w:rPr>
          <w:rFonts w:ascii="Times New Roman" w:hAnsi="Times New Roman" w:cs="Times New Roman"/>
          <w:color w:val="000000"/>
          <w:sz w:val="28"/>
          <w:szCs w:val="28"/>
        </w:rPr>
        <w:t xml:space="preserve"> учета для организаций государственного сектора "Доходы", </w:t>
      </w:r>
      <w:r w:rsidR="00114F9D" w:rsidRPr="00622A50">
        <w:rPr>
          <w:rFonts w:ascii="Times New Roman" w:hAnsi="Times New Roman" w:cs="Times New Roman"/>
          <w:color w:val="000000"/>
          <w:sz w:val="28"/>
          <w:szCs w:val="28"/>
        </w:rPr>
        <w:t xml:space="preserve">Уставом </w:t>
      </w:r>
      <w:proofErr w:type="spellStart"/>
      <w:r w:rsidR="00D052E1" w:rsidRPr="00622A50">
        <w:rPr>
          <w:rFonts w:ascii="Times New Roman" w:hAnsi="Times New Roman" w:cs="Times New Roman"/>
          <w:color w:val="000000"/>
          <w:sz w:val="28"/>
          <w:szCs w:val="28"/>
        </w:rPr>
        <w:t>Новогригорьев</w:t>
      </w:r>
      <w:r w:rsidR="00114F9D" w:rsidRPr="00622A50">
        <w:rPr>
          <w:rFonts w:ascii="Times New Roman" w:hAnsi="Times New Roman" w:cs="Times New Roman"/>
          <w:color w:val="000000"/>
          <w:sz w:val="28"/>
          <w:szCs w:val="28"/>
        </w:rPr>
        <w:t>ского</w:t>
      </w:r>
      <w:proofErr w:type="spellEnd"/>
      <w:r w:rsidR="00114F9D" w:rsidRPr="00622A50">
        <w:rPr>
          <w:rFonts w:ascii="Times New Roman" w:hAnsi="Times New Roman" w:cs="Times New Roman"/>
          <w:color w:val="000000"/>
          <w:sz w:val="28"/>
          <w:szCs w:val="28"/>
        </w:rPr>
        <w:t xml:space="preserve"> сельского поселения, администрация </w:t>
      </w:r>
      <w:proofErr w:type="spellStart"/>
      <w:r w:rsidR="00D052E1" w:rsidRPr="00622A50">
        <w:rPr>
          <w:rFonts w:ascii="Times New Roman" w:hAnsi="Times New Roman" w:cs="Times New Roman"/>
          <w:color w:val="000000"/>
          <w:sz w:val="28"/>
          <w:szCs w:val="28"/>
        </w:rPr>
        <w:t>Новогригорьев</w:t>
      </w:r>
      <w:r w:rsidR="00114F9D" w:rsidRPr="00622A50">
        <w:rPr>
          <w:rFonts w:ascii="Times New Roman" w:hAnsi="Times New Roman" w:cs="Times New Roman"/>
          <w:color w:val="000000"/>
          <w:sz w:val="28"/>
          <w:szCs w:val="28"/>
        </w:rPr>
        <w:t>ского</w:t>
      </w:r>
      <w:proofErr w:type="spellEnd"/>
      <w:r w:rsidR="00114F9D" w:rsidRPr="00622A50">
        <w:rPr>
          <w:rFonts w:ascii="Times New Roman" w:hAnsi="Times New Roman" w:cs="Times New Roman"/>
          <w:color w:val="000000"/>
          <w:sz w:val="28"/>
          <w:szCs w:val="28"/>
        </w:rPr>
        <w:t xml:space="preserve"> сельского поселения </w:t>
      </w:r>
      <w:r w:rsidR="00E2237D" w:rsidRPr="00622A50">
        <w:rPr>
          <w:rFonts w:ascii="Times New Roman" w:hAnsi="Times New Roman" w:cs="Times New Roman"/>
          <w:color w:val="000000"/>
          <w:sz w:val="28"/>
          <w:szCs w:val="28"/>
        </w:rPr>
        <w:t>Нижнегор</w:t>
      </w:r>
      <w:r w:rsidR="00114F9D" w:rsidRPr="00622A50">
        <w:rPr>
          <w:rFonts w:ascii="Times New Roman" w:hAnsi="Times New Roman" w:cs="Times New Roman"/>
          <w:color w:val="000000"/>
          <w:sz w:val="28"/>
          <w:szCs w:val="28"/>
        </w:rPr>
        <w:t xml:space="preserve">ского района Республики Крым </w:t>
      </w:r>
    </w:p>
    <w:p w:rsidR="00114F9D" w:rsidRPr="00622A50" w:rsidRDefault="009E565D" w:rsidP="00114F9D">
      <w:pPr>
        <w:pStyle w:val="ConsPlusNormal"/>
        <w:ind w:firstLine="540"/>
        <w:rPr>
          <w:rFonts w:ascii="Times New Roman" w:hAnsi="Times New Roman"/>
          <w:color w:val="000000"/>
          <w:sz w:val="28"/>
          <w:szCs w:val="28"/>
        </w:rPr>
      </w:pPr>
      <w:r w:rsidRPr="00622A50">
        <w:rPr>
          <w:rFonts w:ascii="Times New Roman" w:hAnsi="Times New Roman"/>
          <w:color w:val="000000"/>
          <w:sz w:val="28"/>
          <w:szCs w:val="28"/>
        </w:rPr>
        <w:t xml:space="preserve">                                          </w:t>
      </w:r>
      <w:r w:rsidR="00114F9D" w:rsidRPr="00622A50">
        <w:rPr>
          <w:rFonts w:ascii="Times New Roman" w:hAnsi="Times New Roman"/>
          <w:color w:val="000000"/>
          <w:sz w:val="28"/>
          <w:szCs w:val="28"/>
        </w:rPr>
        <w:t>ПОСТАНОВЛЯЕТ:</w:t>
      </w:r>
    </w:p>
    <w:p w:rsidR="00BF4185" w:rsidRPr="00622A50" w:rsidRDefault="00BF4185">
      <w:pPr>
        <w:pStyle w:val="ConsPlusNormal"/>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1. Утвердить Порядок признания дебиторской задолженности сомнительной к взысканию и кредиторской задолженности, не востребованной кредиторами, признаваемой нереальной (безнадежной) к востребованию кредитором (Приложение 1).</w:t>
      </w:r>
    </w:p>
    <w:p w:rsidR="00BF4185" w:rsidRPr="00622A50" w:rsidRDefault="00BF4185">
      <w:pPr>
        <w:pStyle w:val="ConsPlusNormal"/>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2. Утвердить Положение о комиссии по рассмотрению вопросов и принятию решений о признании дебиторской задолженности сомнительной к взысканию и кредиторской задолженности нереальной (безнадежной) к востребованию кредитором (Приложение 2).</w:t>
      </w:r>
    </w:p>
    <w:p w:rsidR="00114F9D" w:rsidRPr="00622A50" w:rsidRDefault="00BF4185" w:rsidP="00114F9D">
      <w:pPr>
        <w:pStyle w:val="ConsPlusNormal"/>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lastRenderedPageBreak/>
        <w:t>3. Утвердить состав комиссии по рассмотрению вопросов и принятию решений о признании дебиторской задолженности сомнительной к взысканию и кредиторской задолженности нереальной (безнадежной) к востребованию кредитором (Приложение 3).</w:t>
      </w:r>
    </w:p>
    <w:p w:rsidR="009E565D" w:rsidRPr="00622A50" w:rsidRDefault="009E565D" w:rsidP="009E565D">
      <w:pPr>
        <w:rPr>
          <w:rFonts w:ascii="Times New Roman" w:hAnsi="Times New Roman"/>
          <w:sz w:val="28"/>
          <w:szCs w:val="28"/>
        </w:rPr>
      </w:pPr>
      <w:r w:rsidRPr="00622A50">
        <w:rPr>
          <w:rFonts w:ascii="Times New Roman" w:hAnsi="Times New Roman"/>
          <w:sz w:val="28"/>
          <w:szCs w:val="28"/>
        </w:rPr>
        <w:t xml:space="preserve">        4.Обнародовать (опубликовать) настоящее постановление в </w:t>
      </w:r>
      <w:r w:rsidRPr="00622A50">
        <w:rPr>
          <w:rFonts w:ascii="Times New Roman" w:hAnsi="Times New Roman"/>
          <w:bCs/>
          <w:sz w:val="28"/>
          <w:szCs w:val="28"/>
          <w:shd w:val="clear" w:color="auto" w:fill="FFFFFF"/>
        </w:rPr>
        <w:t xml:space="preserve">сетевом издании "Официальный сайт </w:t>
      </w:r>
      <w:proofErr w:type="spellStart"/>
      <w:r w:rsidRPr="00622A50">
        <w:rPr>
          <w:rFonts w:ascii="Times New Roman" w:hAnsi="Times New Roman"/>
          <w:bCs/>
          <w:sz w:val="28"/>
          <w:szCs w:val="28"/>
          <w:shd w:val="clear" w:color="auto" w:fill="FFFFFF"/>
        </w:rPr>
        <w:t>Новогригорьевского</w:t>
      </w:r>
      <w:proofErr w:type="spellEnd"/>
      <w:r w:rsidRPr="00622A50">
        <w:rPr>
          <w:rFonts w:ascii="Times New Roman" w:hAnsi="Times New Roman"/>
          <w:bCs/>
          <w:sz w:val="28"/>
          <w:szCs w:val="28"/>
          <w:shd w:val="clear" w:color="auto" w:fill="FFFFFF"/>
        </w:rPr>
        <w:t xml:space="preserve"> сельского поселения Нижнегорского района Республики Крым" ЭЛ № ФС 77-87121 от 01.04.2024 (</w:t>
      </w:r>
      <w:hyperlink r:id="rId6" w:history="1">
        <w:r w:rsidRPr="00622A50">
          <w:rPr>
            <w:rStyle w:val="a5"/>
            <w:rFonts w:ascii="Times New Roman" w:hAnsi="Times New Roman"/>
            <w:sz w:val="28"/>
            <w:szCs w:val="28"/>
            <w:shd w:val="clear" w:color="auto" w:fill="FFFFFF"/>
          </w:rPr>
          <w:t>https://novogrigor-adm91.ru/</w:t>
        </w:r>
      </w:hyperlink>
      <w:r w:rsidRPr="00622A50">
        <w:rPr>
          <w:rFonts w:ascii="Times New Roman" w:hAnsi="Times New Roman"/>
          <w:bCs/>
          <w:sz w:val="28"/>
          <w:szCs w:val="28"/>
          <w:shd w:val="clear" w:color="auto" w:fill="FFFFFF"/>
        </w:rPr>
        <w:t xml:space="preserve">) и на информационном стенде администрации </w:t>
      </w:r>
      <w:proofErr w:type="spellStart"/>
      <w:r w:rsidRPr="00622A50">
        <w:rPr>
          <w:rFonts w:ascii="Times New Roman" w:hAnsi="Times New Roman"/>
          <w:bCs/>
          <w:sz w:val="28"/>
          <w:szCs w:val="28"/>
          <w:shd w:val="clear" w:color="auto" w:fill="FFFFFF"/>
        </w:rPr>
        <w:t>Новогригорьевского</w:t>
      </w:r>
      <w:proofErr w:type="spellEnd"/>
      <w:r w:rsidRPr="00622A50">
        <w:rPr>
          <w:rFonts w:ascii="Times New Roman" w:hAnsi="Times New Roman"/>
          <w:bCs/>
          <w:sz w:val="28"/>
          <w:szCs w:val="28"/>
          <w:shd w:val="clear" w:color="auto" w:fill="FFFFFF"/>
        </w:rPr>
        <w:t xml:space="preserve"> сельского поселения по адресу: с</w:t>
      </w:r>
      <w:proofErr w:type="gramStart"/>
      <w:r w:rsidRPr="00622A50">
        <w:rPr>
          <w:rFonts w:ascii="Times New Roman" w:hAnsi="Times New Roman"/>
          <w:bCs/>
          <w:sz w:val="28"/>
          <w:szCs w:val="28"/>
          <w:shd w:val="clear" w:color="auto" w:fill="FFFFFF"/>
        </w:rPr>
        <w:t>.Н</w:t>
      </w:r>
      <w:proofErr w:type="gramEnd"/>
      <w:r w:rsidRPr="00622A50">
        <w:rPr>
          <w:rFonts w:ascii="Times New Roman" w:hAnsi="Times New Roman"/>
          <w:bCs/>
          <w:sz w:val="28"/>
          <w:szCs w:val="28"/>
          <w:shd w:val="clear" w:color="auto" w:fill="FFFFFF"/>
        </w:rPr>
        <w:t>овогригорьевка, ул.Мичурина, 59.</w:t>
      </w:r>
    </w:p>
    <w:p w:rsidR="009E565D" w:rsidRPr="00622A50" w:rsidRDefault="009E565D" w:rsidP="009E565D">
      <w:pPr>
        <w:ind w:left="720"/>
        <w:rPr>
          <w:rFonts w:ascii="Times New Roman" w:hAnsi="Times New Roman"/>
          <w:sz w:val="28"/>
          <w:szCs w:val="28"/>
        </w:rPr>
      </w:pPr>
      <w:r w:rsidRPr="00622A50">
        <w:rPr>
          <w:rFonts w:ascii="Times New Roman" w:hAnsi="Times New Roman"/>
          <w:sz w:val="28"/>
          <w:szCs w:val="28"/>
        </w:rPr>
        <w:t>5.Постановление вступает в силу с момента его официального обнародования (опубликования).</w:t>
      </w:r>
    </w:p>
    <w:p w:rsidR="009E565D" w:rsidRPr="00622A50" w:rsidRDefault="009E565D" w:rsidP="009E565D">
      <w:pPr>
        <w:ind w:firstLine="709"/>
        <w:rPr>
          <w:rFonts w:ascii="Times New Roman" w:hAnsi="Times New Roman"/>
          <w:sz w:val="28"/>
          <w:szCs w:val="28"/>
        </w:rPr>
      </w:pPr>
      <w:r w:rsidRPr="00622A50">
        <w:rPr>
          <w:rFonts w:ascii="Times New Roman" w:hAnsi="Times New Roman"/>
          <w:sz w:val="28"/>
          <w:szCs w:val="28"/>
        </w:rPr>
        <w:t xml:space="preserve">6. </w:t>
      </w:r>
      <w:proofErr w:type="gramStart"/>
      <w:r w:rsidRPr="00622A50">
        <w:rPr>
          <w:rFonts w:ascii="Times New Roman" w:hAnsi="Times New Roman"/>
          <w:sz w:val="28"/>
          <w:szCs w:val="28"/>
        </w:rPr>
        <w:t>Контроль за</w:t>
      </w:r>
      <w:proofErr w:type="gramEnd"/>
      <w:r w:rsidRPr="00622A50">
        <w:rPr>
          <w:rFonts w:ascii="Times New Roman" w:hAnsi="Times New Roman"/>
          <w:sz w:val="28"/>
          <w:szCs w:val="28"/>
        </w:rPr>
        <w:t xml:space="preserve"> исполнением настоящего постановления оставляю за собой.</w:t>
      </w:r>
    </w:p>
    <w:p w:rsidR="009E565D" w:rsidRPr="00622A50" w:rsidRDefault="009E565D" w:rsidP="009E565D">
      <w:pPr>
        <w:pStyle w:val="1"/>
        <w:numPr>
          <w:ilvl w:val="0"/>
          <w:numId w:val="3"/>
        </w:numPr>
        <w:tabs>
          <w:tab w:val="left" w:pos="432"/>
        </w:tabs>
        <w:spacing w:before="0" w:after="0"/>
        <w:ind w:left="0" w:firstLine="0"/>
        <w:jc w:val="both"/>
        <w:rPr>
          <w:rFonts w:ascii="Times New Roman" w:hAnsi="Times New Roman"/>
          <w:b w:val="0"/>
          <w:sz w:val="28"/>
          <w:szCs w:val="28"/>
        </w:rPr>
      </w:pPr>
    </w:p>
    <w:p w:rsidR="009E565D" w:rsidRPr="00622A50" w:rsidRDefault="009E565D" w:rsidP="009E565D">
      <w:pPr>
        <w:rPr>
          <w:rFonts w:ascii="Times New Roman" w:hAnsi="Times New Roman"/>
          <w:b/>
          <w:sz w:val="28"/>
          <w:szCs w:val="28"/>
        </w:rPr>
      </w:pPr>
      <w:r w:rsidRPr="00622A50">
        <w:rPr>
          <w:rFonts w:ascii="Times New Roman" w:hAnsi="Times New Roman"/>
          <w:sz w:val="28"/>
          <w:szCs w:val="28"/>
        </w:rPr>
        <w:t xml:space="preserve">Председатель </w:t>
      </w:r>
      <w:proofErr w:type="spellStart"/>
      <w:r w:rsidRPr="00622A50">
        <w:rPr>
          <w:rFonts w:ascii="Times New Roman" w:hAnsi="Times New Roman"/>
          <w:sz w:val="28"/>
          <w:szCs w:val="28"/>
        </w:rPr>
        <w:t>Новогригорьевского</w:t>
      </w:r>
      <w:proofErr w:type="spellEnd"/>
      <w:r w:rsidRPr="00622A50">
        <w:rPr>
          <w:rFonts w:ascii="Times New Roman" w:hAnsi="Times New Roman"/>
          <w:sz w:val="28"/>
          <w:szCs w:val="28"/>
        </w:rPr>
        <w:t xml:space="preserve"> сельского совет</w:t>
      </w:r>
      <w:proofErr w:type="gramStart"/>
      <w:r w:rsidRPr="00622A50">
        <w:rPr>
          <w:rFonts w:ascii="Times New Roman" w:hAnsi="Times New Roman"/>
          <w:sz w:val="28"/>
          <w:szCs w:val="28"/>
        </w:rPr>
        <w:t>а-</w:t>
      </w:r>
      <w:proofErr w:type="gramEnd"/>
      <w:r w:rsidRPr="00622A50">
        <w:rPr>
          <w:rFonts w:ascii="Times New Roman" w:hAnsi="Times New Roman"/>
          <w:sz w:val="28"/>
          <w:szCs w:val="28"/>
        </w:rPr>
        <w:t xml:space="preserve">                                                            глава администрации </w:t>
      </w:r>
      <w:proofErr w:type="spellStart"/>
      <w:r w:rsidRPr="00622A50">
        <w:rPr>
          <w:rFonts w:ascii="Times New Roman" w:hAnsi="Times New Roman"/>
          <w:sz w:val="28"/>
          <w:szCs w:val="28"/>
        </w:rPr>
        <w:t>Новогригорьевского</w:t>
      </w:r>
      <w:proofErr w:type="spellEnd"/>
      <w:r w:rsidRPr="00622A50">
        <w:rPr>
          <w:rFonts w:ascii="Times New Roman" w:hAnsi="Times New Roman"/>
          <w:sz w:val="28"/>
          <w:szCs w:val="28"/>
        </w:rPr>
        <w:t xml:space="preserve"> сельского                                                            поселения                                                                                                      Бурлак П.А.</w:t>
      </w:r>
    </w:p>
    <w:p w:rsidR="00BF4185" w:rsidRPr="00622A50" w:rsidRDefault="00BF4185">
      <w:pPr>
        <w:pStyle w:val="ConsPlusNormal"/>
        <w:ind w:firstLine="540"/>
        <w:jc w:val="both"/>
        <w:rPr>
          <w:rFonts w:ascii="Times New Roman" w:hAnsi="Times New Roman" w:cs="Times New Roman"/>
          <w:color w:val="000000"/>
          <w:sz w:val="28"/>
          <w:szCs w:val="28"/>
        </w:rPr>
      </w:pPr>
    </w:p>
    <w:p w:rsidR="00BF4185" w:rsidRPr="00622A50" w:rsidRDefault="00BF4185">
      <w:pPr>
        <w:pStyle w:val="ConsPlusNormal"/>
        <w:ind w:firstLine="540"/>
        <w:jc w:val="both"/>
        <w:rPr>
          <w:rFonts w:ascii="Times New Roman" w:hAnsi="Times New Roman" w:cs="Times New Roman"/>
          <w:color w:val="000000"/>
          <w:sz w:val="28"/>
          <w:szCs w:val="28"/>
        </w:rPr>
      </w:pPr>
    </w:p>
    <w:p w:rsidR="00BF4185" w:rsidRPr="00622A50" w:rsidRDefault="00BF4185">
      <w:pPr>
        <w:pStyle w:val="ConsPlusNormal"/>
        <w:jc w:val="right"/>
        <w:outlineLvl w:val="0"/>
        <w:rPr>
          <w:rFonts w:ascii="Times New Roman" w:hAnsi="Times New Roman" w:cs="Times New Roman"/>
          <w:color w:val="000000"/>
          <w:sz w:val="28"/>
          <w:szCs w:val="28"/>
        </w:rPr>
      </w:pPr>
      <w:r w:rsidRPr="00622A50">
        <w:rPr>
          <w:rFonts w:ascii="Times New Roman" w:hAnsi="Times New Roman" w:cs="Times New Roman"/>
          <w:color w:val="000000"/>
          <w:sz w:val="28"/>
          <w:szCs w:val="28"/>
        </w:rPr>
        <w:t>Приложение 1</w:t>
      </w:r>
    </w:p>
    <w:p w:rsidR="004620C5" w:rsidRPr="00622A50" w:rsidRDefault="004620C5" w:rsidP="004620C5">
      <w:pPr>
        <w:pStyle w:val="ConsPlusNormal"/>
        <w:jc w:val="right"/>
        <w:rPr>
          <w:rFonts w:ascii="Times New Roman" w:hAnsi="Times New Roman" w:cs="Times New Roman"/>
          <w:color w:val="000000"/>
          <w:sz w:val="28"/>
          <w:szCs w:val="28"/>
        </w:rPr>
      </w:pPr>
      <w:r w:rsidRPr="00622A50">
        <w:rPr>
          <w:rFonts w:ascii="Times New Roman" w:hAnsi="Times New Roman" w:cs="Times New Roman"/>
          <w:color w:val="000000"/>
          <w:sz w:val="28"/>
          <w:szCs w:val="28"/>
        </w:rPr>
        <w:t xml:space="preserve">к постановлению администрации </w:t>
      </w:r>
    </w:p>
    <w:p w:rsidR="004620C5" w:rsidRPr="00622A50" w:rsidRDefault="00D052E1" w:rsidP="004620C5">
      <w:pPr>
        <w:pStyle w:val="ConsPlusNormal"/>
        <w:jc w:val="right"/>
        <w:rPr>
          <w:rFonts w:ascii="Times New Roman" w:hAnsi="Times New Roman" w:cs="Times New Roman"/>
          <w:color w:val="000000"/>
          <w:sz w:val="28"/>
          <w:szCs w:val="28"/>
        </w:rPr>
      </w:pPr>
      <w:proofErr w:type="spellStart"/>
      <w:r w:rsidRPr="00622A50">
        <w:rPr>
          <w:rFonts w:ascii="Times New Roman" w:hAnsi="Times New Roman" w:cs="Times New Roman"/>
          <w:color w:val="000000"/>
          <w:sz w:val="28"/>
          <w:szCs w:val="28"/>
        </w:rPr>
        <w:t>Новогригорьев</w:t>
      </w:r>
      <w:r w:rsidR="004620C5" w:rsidRPr="00622A50">
        <w:rPr>
          <w:rFonts w:ascii="Times New Roman" w:hAnsi="Times New Roman" w:cs="Times New Roman"/>
          <w:color w:val="000000"/>
          <w:sz w:val="28"/>
          <w:szCs w:val="28"/>
        </w:rPr>
        <w:t>ского</w:t>
      </w:r>
      <w:proofErr w:type="spellEnd"/>
      <w:r w:rsidR="004620C5" w:rsidRPr="00622A50">
        <w:rPr>
          <w:rFonts w:ascii="Times New Roman" w:hAnsi="Times New Roman" w:cs="Times New Roman"/>
          <w:color w:val="000000"/>
          <w:sz w:val="28"/>
          <w:szCs w:val="28"/>
        </w:rPr>
        <w:t xml:space="preserve"> сельского поселения</w:t>
      </w:r>
    </w:p>
    <w:p w:rsidR="00BF4185" w:rsidRPr="00622A50" w:rsidRDefault="004620C5" w:rsidP="004620C5">
      <w:pPr>
        <w:pStyle w:val="ConsPlusNormal"/>
        <w:jc w:val="right"/>
        <w:rPr>
          <w:rFonts w:ascii="Times New Roman" w:hAnsi="Times New Roman" w:cs="Times New Roman"/>
          <w:color w:val="000000"/>
          <w:sz w:val="28"/>
          <w:szCs w:val="28"/>
        </w:rPr>
      </w:pPr>
      <w:r w:rsidRPr="00622A50">
        <w:rPr>
          <w:rFonts w:ascii="Times New Roman" w:hAnsi="Times New Roman" w:cs="Times New Roman"/>
          <w:color w:val="000000"/>
          <w:sz w:val="28"/>
          <w:szCs w:val="28"/>
        </w:rPr>
        <w:t xml:space="preserve"> от «___» _________2025 № ____</w:t>
      </w:r>
    </w:p>
    <w:p w:rsidR="004620C5" w:rsidRPr="00622A50" w:rsidRDefault="004620C5">
      <w:pPr>
        <w:pStyle w:val="ConsPlusTitle"/>
        <w:jc w:val="center"/>
        <w:rPr>
          <w:rFonts w:ascii="Times New Roman" w:hAnsi="Times New Roman" w:cs="Times New Roman"/>
          <w:color w:val="000000"/>
          <w:sz w:val="28"/>
          <w:szCs w:val="28"/>
        </w:rPr>
      </w:pPr>
      <w:bookmarkStart w:id="0" w:name="P42"/>
      <w:bookmarkEnd w:id="0"/>
    </w:p>
    <w:p w:rsidR="00BF4185" w:rsidRPr="00622A50" w:rsidRDefault="00BF4185">
      <w:pPr>
        <w:pStyle w:val="ConsPlusTitle"/>
        <w:jc w:val="center"/>
        <w:rPr>
          <w:rFonts w:ascii="Times New Roman" w:hAnsi="Times New Roman" w:cs="Times New Roman"/>
          <w:color w:val="000000"/>
          <w:sz w:val="28"/>
          <w:szCs w:val="28"/>
        </w:rPr>
      </w:pPr>
      <w:r w:rsidRPr="00622A50">
        <w:rPr>
          <w:rFonts w:ascii="Times New Roman" w:hAnsi="Times New Roman" w:cs="Times New Roman"/>
          <w:color w:val="000000"/>
          <w:sz w:val="28"/>
          <w:szCs w:val="28"/>
        </w:rPr>
        <w:t>П</w:t>
      </w:r>
      <w:r w:rsidR="004620C5" w:rsidRPr="00622A50">
        <w:rPr>
          <w:rFonts w:ascii="Times New Roman" w:hAnsi="Times New Roman" w:cs="Times New Roman"/>
          <w:color w:val="000000"/>
          <w:sz w:val="28"/>
          <w:szCs w:val="28"/>
        </w:rPr>
        <w:t>орядок</w:t>
      </w:r>
    </w:p>
    <w:p w:rsidR="00BF4185" w:rsidRPr="00622A50" w:rsidRDefault="004620C5">
      <w:pPr>
        <w:pStyle w:val="ConsPlusTitle"/>
        <w:jc w:val="center"/>
        <w:rPr>
          <w:rFonts w:ascii="Times New Roman" w:hAnsi="Times New Roman" w:cs="Times New Roman"/>
          <w:color w:val="000000"/>
          <w:sz w:val="28"/>
          <w:szCs w:val="28"/>
        </w:rPr>
      </w:pPr>
      <w:r w:rsidRPr="00622A50">
        <w:rPr>
          <w:rFonts w:ascii="Times New Roman" w:hAnsi="Times New Roman" w:cs="Times New Roman"/>
          <w:color w:val="000000"/>
          <w:sz w:val="28"/>
          <w:szCs w:val="28"/>
        </w:rPr>
        <w:t>признания дебиторской задолженности сомнительной к взысканию и кредиторской задолженности</w:t>
      </w:r>
      <w:r w:rsidR="00BF4185" w:rsidRPr="00622A50">
        <w:rPr>
          <w:rFonts w:ascii="Times New Roman" w:hAnsi="Times New Roman" w:cs="Times New Roman"/>
          <w:color w:val="000000"/>
          <w:sz w:val="28"/>
          <w:szCs w:val="28"/>
        </w:rPr>
        <w:t xml:space="preserve">, </w:t>
      </w:r>
      <w:r w:rsidRPr="00622A50">
        <w:rPr>
          <w:rFonts w:ascii="Times New Roman" w:hAnsi="Times New Roman" w:cs="Times New Roman"/>
          <w:color w:val="000000"/>
          <w:sz w:val="28"/>
          <w:szCs w:val="28"/>
        </w:rPr>
        <w:t>не востребованной кредиторами, признаваемой нереальной (безнадежной) к востребованию</w:t>
      </w:r>
      <w:r w:rsidR="00E32884" w:rsidRPr="00622A50">
        <w:rPr>
          <w:rFonts w:ascii="Times New Roman" w:hAnsi="Times New Roman" w:cs="Times New Roman"/>
          <w:color w:val="000000"/>
          <w:sz w:val="28"/>
          <w:szCs w:val="28"/>
        </w:rPr>
        <w:t xml:space="preserve"> кредитором</w:t>
      </w:r>
    </w:p>
    <w:p w:rsidR="00BF4185" w:rsidRPr="00622A50" w:rsidRDefault="00BF4185">
      <w:pPr>
        <w:pStyle w:val="ConsPlusNormal"/>
        <w:jc w:val="center"/>
        <w:rPr>
          <w:rFonts w:ascii="Times New Roman" w:hAnsi="Times New Roman" w:cs="Times New Roman"/>
          <w:color w:val="000000"/>
          <w:sz w:val="28"/>
          <w:szCs w:val="28"/>
        </w:rPr>
      </w:pPr>
    </w:p>
    <w:p w:rsidR="00BF4185" w:rsidRPr="00622A50" w:rsidRDefault="00BF4185">
      <w:pPr>
        <w:pStyle w:val="ConsPlusTitle"/>
        <w:jc w:val="center"/>
        <w:outlineLvl w:val="1"/>
        <w:rPr>
          <w:rFonts w:ascii="Times New Roman" w:hAnsi="Times New Roman" w:cs="Times New Roman"/>
          <w:color w:val="000000"/>
          <w:sz w:val="28"/>
          <w:szCs w:val="28"/>
        </w:rPr>
      </w:pPr>
      <w:r w:rsidRPr="00622A50">
        <w:rPr>
          <w:rFonts w:ascii="Times New Roman" w:hAnsi="Times New Roman" w:cs="Times New Roman"/>
          <w:color w:val="000000"/>
          <w:sz w:val="28"/>
          <w:szCs w:val="28"/>
        </w:rPr>
        <w:t>1. Общие положения</w:t>
      </w:r>
    </w:p>
    <w:p w:rsidR="00BF4185" w:rsidRPr="00622A50" w:rsidRDefault="00BF4185">
      <w:pPr>
        <w:pStyle w:val="ConsPlusNormal"/>
        <w:jc w:val="center"/>
        <w:rPr>
          <w:rFonts w:ascii="Times New Roman" w:hAnsi="Times New Roman" w:cs="Times New Roman"/>
          <w:color w:val="000000"/>
          <w:sz w:val="28"/>
          <w:szCs w:val="28"/>
        </w:rPr>
      </w:pPr>
    </w:p>
    <w:p w:rsidR="00BF4185" w:rsidRPr="00622A50" w:rsidRDefault="00BF4185">
      <w:pPr>
        <w:pStyle w:val="ConsPlusNormal"/>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xml:space="preserve">1.1. </w:t>
      </w:r>
      <w:proofErr w:type="gramStart"/>
      <w:r w:rsidRPr="00622A50">
        <w:rPr>
          <w:rFonts w:ascii="Times New Roman" w:hAnsi="Times New Roman" w:cs="Times New Roman"/>
          <w:color w:val="000000"/>
          <w:sz w:val="28"/>
          <w:szCs w:val="28"/>
        </w:rPr>
        <w:t>Настоящий Порядок признания дебиторской задолженности сомнительной к взысканию и кредиторской задолженности, не востребованной кредиторами, признаваемой нереальной (безнадежной) к востребованию кредитором (далее - Порядок) разработан в соответствии с Гражданским кодексом Российской Федерации, Бюджетным кодексом Российской Федерации, Федеральным законом от 02.10.2007 N 229-ФЗ "Об исполнительном производстве" и приказом Министерства финансов Российской Федерации от 27.02.2018 N 32н "Об утверждении федерального стандарта бухгалтерского учета для</w:t>
      </w:r>
      <w:proofErr w:type="gramEnd"/>
      <w:r w:rsidRPr="00622A50">
        <w:rPr>
          <w:rFonts w:ascii="Times New Roman" w:hAnsi="Times New Roman" w:cs="Times New Roman"/>
          <w:color w:val="000000"/>
          <w:sz w:val="28"/>
          <w:szCs w:val="28"/>
        </w:rPr>
        <w:t xml:space="preserve"> </w:t>
      </w:r>
      <w:proofErr w:type="gramStart"/>
      <w:r w:rsidRPr="00622A50">
        <w:rPr>
          <w:rFonts w:ascii="Times New Roman" w:hAnsi="Times New Roman" w:cs="Times New Roman"/>
          <w:color w:val="000000"/>
          <w:sz w:val="28"/>
          <w:szCs w:val="28"/>
        </w:rPr>
        <w:t xml:space="preserve">организаций государственного сектора "Доходы", приказом Министерства финансов Российской Федерации от 01.12.2010 N 157н "Об утверждении Единого плана счетов бухгалтерского учета для органов государственной власти (государственных органов), органов местного </w:t>
      </w:r>
      <w:r w:rsidRPr="00622A50">
        <w:rPr>
          <w:rFonts w:ascii="Times New Roman" w:hAnsi="Times New Roman" w:cs="Times New Roman"/>
          <w:color w:val="000000"/>
          <w:sz w:val="28"/>
          <w:szCs w:val="28"/>
        </w:rPr>
        <w:lastRenderedPageBreak/>
        <w:t>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Планом счетов бюджетного учета и Инструкцией по его применению, утвержденными приказом Министерства финансов Российской Федерации</w:t>
      </w:r>
      <w:proofErr w:type="gramEnd"/>
      <w:r w:rsidRPr="00622A50">
        <w:rPr>
          <w:rFonts w:ascii="Times New Roman" w:hAnsi="Times New Roman" w:cs="Times New Roman"/>
          <w:color w:val="000000"/>
          <w:sz w:val="28"/>
          <w:szCs w:val="28"/>
        </w:rPr>
        <w:t xml:space="preserve"> от 06.12.2010 N 162н.</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xml:space="preserve">1.2. Настоящий Порядок устанавливает правила и условия признания дебиторской задолженности сомнительной к взысканию и кредиторской задолженности, не востребованной кредиторами, признаваемой нереальной (безнадежной) к востребованию кредитором, в том числе по платежам, поступающим в бюджет </w:t>
      </w:r>
      <w:proofErr w:type="spellStart"/>
      <w:r w:rsidR="00D052E1" w:rsidRPr="00622A50">
        <w:rPr>
          <w:rFonts w:ascii="Times New Roman" w:hAnsi="Times New Roman" w:cs="Times New Roman"/>
          <w:color w:val="000000"/>
          <w:sz w:val="28"/>
          <w:szCs w:val="28"/>
        </w:rPr>
        <w:t>Новогригорьев</w:t>
      </w:r>
      <w:r w:rsidR="00E32884" w:rsidRPr="00622A50">
        <w:rPr>
          <w:rFonts w:ascii="Times New Roman" w:hAnsi="Times New Roman" w:cs="Times New Roman"/>
          <w:color w:val="000000"/>
          <w:sz w:val="28"/>
          <w:szCs w:val="28"/>
        </w:rPr>
        <w:t>ского</w:t>
      </w:r>
      <w:proofErr w:type="spellEnd"/>
      <w:r w:rsidR="00E32884" w:rsidRPr="00622A50">
        <w:rPr>
          <w:rFonts w:ascii="Times New Roman" w:hAnsi="Times New Roman" w:cs="Times New Roman"/>
          <w:color w:val="000000"/>
          <w:sz w:val="28"/>
          <w:szCs w:val="28"/>
        </w:rPr>
        <w:t xml:space="preserve"> сельского поселения.</w:t>
      </w:r>
      <w:r w:rsidRPr="00622A50">
        <w:rPr>
          <w:rFonts w:ascii="Times New Roman" w:hAnsi="Times New Roman" w:cs="Times New Roman"/>
          <w:color w:val="000000"/>
          <w:sz w:val="28"/>
          <w:szCs w:val="28"/>
        </w:rPr>
        <w:t xml:space="preserve"> </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1.3. Основные понятия, используемые в настоящем Порядке:</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дебиторская задолженность - сумма обязательств, причитающихся учреждению от юридических и физических лиц в результате своей деятельности;</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кредиторская задолженность - сумма обязательств, причитающихся к уплате в пользу других юридических и физических лиц;</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просроченная дебиторская задолженность - задолженность за товары и услуги, не оплаченная в установленный договором срок. Просроченная кредиторская задолженность - задолженность юридических и физических лиц за товары и услуги, не оплаченная в установленный договором срок;</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безнадежная дебиторская задолженность (нереальная к взысканию) - дебиторская задолженность по истечении срока исковой давности;</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невостребованная кредиторская задолженность - кредиторская задолженность по истечении срока исковой давности;</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исковая давность - время, в течение которого учреждение может востребовать дебиторскую задолженность или обязано погасить кредиторскую.</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Срок исковой давности составляет три года. Течение срока исковой давности начинается со дня, когда лицо узнало или должно было узнать о нарушении своего права. По обязательствам с определенным сроком исполнения течение исковой давности начинается по окончании срока исполнения. По обязательствам, срок исполнения которых не определен (выполнение обязательств в разумный срок) либо определен момент востребования, течение исковой давности начинается с момента, когда у кредитора возникает право предъявить требование об исполнении обязательств.</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Течение срока исковой давности прерывается в случаях:</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предъявления иска в установленном порядке, когда кредитор обращается с иском в суд;</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xml:space="preserve">- совершения должником действий, свидетельствующих о признании долга. </w:t>
      </w:r>
      <w:r w:rsidRPr="00622A50">
        <w:rPr>
          <w:rFonts w:ascii="Times New Roman" w:hAnsi="Times New Roman" w:cs="Times New Roman"/>
          <w:color w:val="000000"/>
          <w:sz w:val="28"/>
          <w:szCs w:val="28"/>
        </w:rPr>
        <w:lastRenderedPageBreak/>
        <w:t>После прерывания течения - срок исковой давности начинается заново. Время, истекшее до перерыва, не засчитывается в новый срок.</w:t>
      </w:r>
    </w:p>
    <w:p w:rsidR="00BF4185" w:rsidRPr="00622A50" w:rsidRDefault="00BF4185">
      <w:pPr>
        <w:pStyle w:val="ConsPlusTitle"/>
        <w:jc w:val="center"/>
        <w:outlineLvl w:val="1"/>
        <w:rPr>
          <w:rFonts w:ascii="Times New Roman" w:hAnsi="Times New Roman" w:cs="Times New Roman"/>
          <w:color w:val="000000"/>
          <w:sz w:val="28"/>
          <w:szCs w:val="28"/>
        </w:rPr>
      </w:pPr>
      <w:r w:rsidRPr="00622A50">
        <w:rPr>
          <w:rFonts w:ascii="Times New Roman" w:hAnsi="Times New Roman" w:cs="Times New Roman"/>
          <w:color w:val="000000"/>
          <w:sz w:val="28"/>
          <w:szCs w:val="28"/>
        </w:rPr>
        <w:t>2. Основания и порядок признания дебиторской задолженности</w:t>
      </w:r>
    </w:p>
    <w:p w:rsidR="00BF4185" w:rsidRPr="00622A50" w:rsidRDefault="00BF4185">
      <w:pPr>
        <w:pStyle w:val="ConsPlusTitle"/>
        <w:jc w:val="center"/>
        <w:rPr>
          <w:rFonts w:ascii="Times New Roman" w:hAnsi="Times New Roman" w:cs="Times New Roman"/>
          <w:color w:val="000000"/>
          <w:sz w:val="28"/>
          <w:szCs w:val="28"/>
        </w:rPr>
      </w:pPr>
      <w:proofErr w:type="gramStart"/>
      <w:r w:rsidRPr="00622A50">
        <w:rPr>
          <w:rFonts w:ascii="Times New Roman" w:hAnsi="Times New Roman" w:cs="Times New Roman"/>
          <w:color w:val="000000"/>
          <w:sz w:val="28"/>
          <w:szCs w:val="28"/>
        </w:rPr>
        <w:t>сомнительной</w:t>
      </w:r>
      <w:proofErr w:type="gramEnd"/>
      <w:r w:rsidRPr="00622A50">
        <w:rPr>
          <w:rFonts w:ascii="Times New Roman" w:hAnsi="Times New Roman" w:cs="Times New Roman"/>
          <w:color w:val="000000"/>
          <w:sz w:val="28"/>
          <w:szCs w:val="28"/>
        </w:rPr>
        <w:t xml:space="preserve"> к взысканию</w:t>
      </w:r>
    </w:p>
    <w:p w:rsidR="00BF4185" w:rsidRPr="00622A50" w:rsidRDefault="00BF4185">
      <w:pPr>
        <w:pStyle w:val="ConsPlusNormal"/>
        <w:jc w:val="center"/>
        <w:rPr>
          <w:rFonts w:ascii="Times New Roman" w:hAnsi="Times New Roman" w:cs="Times New Roman"/>
          <w:color w:val="000000"/>
          <w:sz w:val="28"/>
          <w:szCs w:val="28"/>
        </w:rPr>
      </w:pPr>
    </w:p>
    <w:p w:rsidR="00BF4185" w:rsidRPr="00622A50" w:rsidRDefault="00BF4185">
      <w:pPr>
        <w:pStyle w:val="ConsPlusNormal"/>
        <w:ind w:firstLine="540"/>
        <w:jc w:val="both"/>
        <w:rPr>
          <w:rFonts w:ascii="Times New Roman" w:hAnsi="Times New Roman" w:cs="Times New Roman"/>
          <w:color w:val="000000"/>
          <w:sz w:val="28"/>
          <w:szCs w:val="28"/>
        </w:rPr>
      </w:pPr>
      <w:bookmarkStart w:id="1" w:name="P67"/>
      <w:bookmarkEnd w:id="1"/>
      <w:r w:rsidRPr="00622A50">
        <w:rPr>
          <w:rFonts w:ascii="Times New Roman" w:hAnsi="Times New Roman" w:cs="Times New Roman"/>
          <w:color w:val="000000"/>
          <w:sz w:val="28"/>
          <w:szCs w:val="28"/>
        </w:rPr>
        <w:t>2.1. Сомнительной считается дебиторская задолженность организации, которая не погашена или с высокой степенью вероятности не будет погашена в сроки, установленные договором, и не обеспечена соответствующими гарантиями.</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Сомнительной признается дебиторская задолженность при условии, что должник нарушил сроки исполнения обязательства более чем на 12 месяцев, и при наличии одного из следующих оснований:</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отсутствие обеспечения долга залогом, задатком, поручительством, банковской гарантией и прочее;</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значительные финансовые затруднения должника, в том числе наличие значительной кредиторской задолженности и отсутствие активов для ее погашения, информация о которых доступна в информационно-телекоммуникационной сети "Интернет", на сервисах Федеральной налоговой службы, Федеральной службы государственной статистики и других органов государственной власти;</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возбуждение процедуры банкротства в отношении должника;</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возбуждение процесса ликвидации должника;</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регистрация должника по адресу массовой регистрации;</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участие в качестве должника в исполнительных производствах, в судебных спорах по договорам, аналогичным тому, в рамках которого образовалась задолженность;</w:t>
      </w:r>
    </w:p>
    <w:p w:rsidR="00BF4185" w:rsidRPr="00622A50" w:rsidRDefault="00BF4185">
      <w:pPr>
        <w:pStyle w:val="ConsPlusNormal"/>
        <w:spacing w:before="220"/>
        <w:ind w:firstLine="540"/>
        <w:jc w:val="both"/>
        <w:rPr>
          <w:rFonts w:ascii="Times New Roman" w:hAnsi="Times New Roman" w:cs="Times New Roman"/>
          <w:color w:val="000000"/>
          <w:sz w:val="28"/>
          <w:szCs w:val="28"/>
        </w:rPr>
      </w:pPr>
      <w:proofErr w:type="gramStart"/>
      <w:r w:rsidRPr="00622A50">
        <w:rPr>
          <w:rFonts w:ascii="Times New Roman" w:hAnsi="Times New Roman" w:cs="Times New Roman"/>
          <w:color w:val="000000"/>
          <w:sz w:val="28"/>
          <w:szCs w:val="28"/>
        </w:rPr>
        <w:t>- отсутствие сведений о юридическом лице в ЕГРЮЛ в установленный законом срок, так как должником является юридическое лицо, договор с которым заключен договор до вступления в силу Федерального конституционного закона от 21.03.2014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и которым не приведены учредительные</w:t>
      </w:r>
      <w:proofErr w:type="gramEnd"/>
      <w:r w:rsidRPr="00622A50">
        <w:rPr>
          <w:rFonts w:ascii="Times New Roman" w:hAnsi="Times New Roman" w:cs="Times New Roman"/>
          <w:color w:val="000000"/>
          <w:sz w:val="28"/>
          <w:szCs w:val="28"/>
        </w:rPr>
        <w:t xml:space="preserve"> документы юридического лица в соответствие с законодательством Российской Федерации.</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2.2. Не признаются сомнительными:</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обязательство должника, просрочка исполнения которого не превышает 12 месяцев со дня его возникновения;</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задолженность по договорам, срок действия которых не истек.</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xml:space="preserve">2.3. </w:t>
      </w:r>
      <w:proofErr w:type="gramStart"/>
      <w:r w:rsidRPr="00622A50">
        <w:rPr>
          <w:rFonts w:ascii="Times New Roman" w:hAnsi="Times New Roman" w:cs="Times New Roman"/>
          <w:color w:val="000000"/>
          <w:sz w:val="28"/>
          <w:szCs w:val="28"/>
        </w:rPr>
        <w:t xml:space="preserve">Комиссия рассматривает вопросы об отнесении дебиторской </w:t>
      </w:r>
      <w:r w:rsidRPr="00622A50">
        <w:rPr>
          <w:rFonts w:ascii="Times New Roman" w:hAnsi="Times New Roman" w:cs="Times New Roman"/>
          <w:color w:val="000000"/>
          <w:sz w:val="28"/>
          <w:szCs w:val="28"/>
        </w:rPr>
        <w:lastRenderedPageBreak/>
        <w:t>задолженности сомнительной к взысканию по результатам проведенной и оформленной в установленном законодательством порядке инвентаризации расчетов с дебиторами н</w:t>
      </w:r>
      <w:r w:rsidRPr="00622A50">
        <w:rPr>
          <w:rFonts w:ascii="Times New Roman" w:hAnsi="Times New Roman" w:cs="Times New Roman"/>
          <w:sz w:val="28"/>
          <w:szCs w:val="28"/>
        </w:rPr>
        <w:t xml:space="preserve">а основании служебной записки </w:t>
      </w:r>
      <w:r w:rsidR="009E565D" w:rsidRPr="00622A50">
        <w:rPr>
          <w:rFonts w:ascii="Times New Roman" w:hAnsi="Times New Roman" w:cs="Times New Roman"/>
          <w:sz w:val="28"/>
          <w:szCs w:val="28"/>
        </w:rPr>
        <w:t>заведующего сектором</w:t>
      </w:r>
      <w:r w:rsidR="00E32884" w:rsidRPr="00622A50">
        <w:rPr>
          <w:rFonts w:ascii="Times New Roman" w:hAnsi="Times New Roman" w:cs="Times New Roman"/>
          <w:sz w:val="28"/>
          <w:szCs w:val="28"/>
        </w:rPr>
        <w:t xml:space="preserve"> администрации </w:t>
      </w:r>
      <w:bookmarkStart w:id="2" w:name="_Hlk190801442"/>
      <w:proofErr w:type="spellStart"/>
      <w:r w:rsidR="00D052E1" w:rsidRPr="00622A50">
        <w:rPr>
          <w:rFonts w:ascii="Times New Roman" w:hAnsi="Times New Roman" w:cs="Times New Roman"/>
          <w:sz w:val="28"/>
          <w:szCs w:val="28"/>
        </w:rPr>
        <w:t>Новогригорьев</w:t>
      </w:r>
      <w:r w:rsidR="00E32884" w:rsidRPr="00622A50">
        <w:rPr>
          <w:rFonts w:ascii="Times New Roman" w:hAnsi="Times New Roman" w:cs="Times New Roman"/>
          <w:sz w:val="28"/>
          <w:szCs w:val="28"/>
        </w:rPr>
        <w:t>ского</w:t>
      </w:r>
      <w:proofErr w:type="spellEnd"/>
      <w:r w:rsidR="00E32884" w:rsidRPr="00622A50">
        <w:rPr>
          <w:rFonts w:ascii="Times New Roman" w:hAnsi="Times New Roman" w:cs="Times New Roman"/>
          <w:sz w:val="28"/>
          <w:szCs w:val="28"/>
        </w:rPr>
        <w:t xml:space="preserve"> сельского поселения</w:t>
      </w:r>
      <w:bookmarkEnd w:id="2"/>
      <w:r w:rsidR="00DA4828" w:rsidRPr="00622A50">
        <w:rPr>
          <w:rFonts w:ascii="Times New Roman" w:hAnsi="Times New Roman" w:cs="Times New Roman"/>
          <w:sz w:val="28"/>
          <w:szCs w:val="28"/>
        </w:rPr>
        <w:t xml:space="preserve"> (далее – администрация)</w:t>
      </w:r>
      <w:r w:rsidR="009E565D" w:rsidRPr="00622A50">
        <w:rPr>
          <w:rFonts w:ascii="Times New Roman" w:hAnsi="Times New Roman" w:cs="Times New Roman"/>
          <w:sz w:val="28"/>
          <w:szCs w:val="28"/>
        </w:rPr>
        <w:t>,</w:t>
      </w:r>
      <w:r w:rsidR="00622A50" w:rsidRPr="00622A50">
        <w:rPr>
          <w:rFonts w:ascii="Times New Roman" w:hAnsi="Times New Roman" w:cs="Times New Roman"/>
          <w:sz w:val="28"/>
          <w:szCs w:val="28"/>
        </w:rPr>
        <w:t xml:space="preserve"> или специалиста</w:t>
      </w:r>
      <w:r w:rsidR="00622A50" w:rsidRPr="00622A50">
        <w:rPr>
          <w:rFonts w:ascii="Times New Roman" w:hAnsi="Times New Roman" w:cs="Times New Roman"/>
          <w:color w:val="000000"/>
          <w:sz w:val="28"/>
          <w:szCs w:val="28"/>
        </w:rPr>
        <w:t xml:space="preserve"> администрации, </w:t>
      </w:r>
      <w:r w:rsidR="009E565D" w:rsidRPr="00622A50">
        <w:rPr>
          <w:rFonts w:ascii="Times New Roman" w:hAnsi="Times New Roman" w:cs="Times New Roman"/>
          <w:color w:val="000000"/>
          <w:sz w:val="28"/>
          <w:szCs w:val="28"/>
        </w:rPr>
        <w:t>к компетенции котор</w:t>
      </w:r>
      <w:r w:rsidR="00622A50" w:rsidRPr="00622A50">
        <w:rPr>
          <w:rFonts w:ascii="Times New Roman" w:hAnsi="Times New Roman" w:cs="Times New Roman"/>
          <w:color w:val="000000"/>
          <w:sz w:val="28"/>
          <w:szCs w:val="28"/>
        </w:rPr>
        <w:t>ых</w:t>
      </w:r>
      <w:r w:rsidRPr="00622A50">
        <w:rPr>
          <w:rFonts w:ascii="Times New Roman" w:hAnsi="Times New Roman" w:cs="Times New Roman"/>
          <w:color w:val="000000"/>
          <w:sz w:val="28"/>
          <w:szCs w:val="28"/>
        </w:rPr>
        <w:t xml:space="preserve"> относятся вопросы администрирования доходов бюджета </w:t>
      </w:r>
      <w:proofErr w:type="spellStart"/>
      <w:r w:rsidR="00D052E1" w:rsidRPr="00622A50">
        <w:rPr>
          <w:rFonts w:ascii="Times New Roman" w:hAnsi="Times New Roman" w:cs="Times New Roman"/>
          <w:color w:val="000000"/>
          <w:sz w:val="28"/>
          <w:szCs w:val="28"/>
        </w:rPr>
        <w:t>Новогригорьев</w:t>
      </w:r>
      <w:r w:rsidR="00E32884" w:rsidRPr="00622A50">
        <w:rPr>
          <w:rFonts w:ascii="Times New Roman" w:hAnsi="Times New Roman" w:cs="Times New Roman"/>
          <w:color w:val="000000"/>
          <w:sz w:val="28"/>
          <w:szCs w:val="28"/>
        </w:rPr>
        <w:t>ского</w:t>
      </w:r>
      <w:proofErr w:type="spellEnd"/>
      <w:r w:rsidR="00E32884" w:rsidRPr="00622A50">
        <w:rPr>
          <w:rFonts w:ascii="Times New Roman" w:hAnsi="Times New Roman" w:cs="Times New Roman"/>
          <w:color w:val="000000"/>
          <w:sz w:val="28"/>
          <w:szCs w:val="28"/>
        </w:rPr>
        <w:t xml:space="preserve"> сельского поселения </w:t>
      </w:r>
      <w:r w:rsidRPr="00622A50">
        <w:rPr>
          <w:rFonts w:ascii="Times New Roman" w:hAnsi="Times New Roman" w:cs="Times New Roman"/>
          <w:color w:val="000000"/>
          <w:sz w:val="28"/>
          <w:szCs w:val="28"/>
        </w:rPr>
        <w:t>(далее - Инициатор), содержащей письменные обоснования необходимости отнесения дебиторской задолженности сомнительной к</w:t>
      </w:r>
      <w:proofErr w:type="gramEnd"/>
      <w:r w:rsidRPr="00622A50">
        <w:rPr>
          <w:rFonts w:ascii="Times New Roman" w:hAnsi="Times New Roman" w:cs="Times New Roman"/>
          <w:color w:val="000000"/>
          <w:sz w:val="28"/>
          <w:szCs w:val="28"/>
        </w:rPr>
        <w:t xml:space="preserve"> взысканию.</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2.4. Служебная записка формируется по итогам проведения инвентаризации расчетов с дебиторами и содержит информацию о возможных причинах признания дебиторской задолженности сомнительной к взысканию. К служебной записке прикладываются документы, указанные в пункте 2.6 настоящего Порядка.</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2.5. Заседание комиссии проводится в течение трех рабочих дней с момента поступления служебной записки на имя председателя Комиссии.</w:t>
      </w:r>
    </w:p>
    <w:p w:rsidR="00BF4185" w:rsidRPr="00622A50" w:rsidRDefault="00BF4185">
      <w:pPr>
        <w:pStyle w:val="ConsPlusNormal"/>
        <w:spacing w:before="220"/>
        <w:ind w:firstLine="540"/>
        <w:jc w:val="both"/>
        <w:rPr>
          <w:rFonts w:ascii="Times New Roman" w:hAnsi="Times New Roman" w:cs="Times New Roman"/>
          <w:color w:val="000000"/>
          <w:sz w:val="28"/>
          <w:szCs w:val="28"/>
        </w:rPr>
      </w:pPr>
      <w:bookmarkStart w:id="3" w:name="P82"/>
      <w:bookmarkEnd w:id="3"/>
      <w:r w:rsidRPr="00622A50">
        <w:rPr>
          <w:rFonts w:ascii="Times New Roman" w:hAnsi="Times New Roman" w:cs="Times New Roman"/>
          <w:color w:val="000000"/>
          <w:sz w:val="28"/>
          <w:szCs w:val="28"/>
        </w:rPr>
        <w:t>2.6. Для признания дебиторской задолженности сомнительной к взысканию в Комиссию представляются следующие документы:</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а) выписка из бюджетной отчетности по состоянию на последнюю дату представления квартальной или годовой отчетности (форма 0503169) в части юридических лиц и индивидуальных предпринимателей, у которых имеется задолженность;</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б) справка о принятых мерах по взысканию задолженности;</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в) документы, подтверждающие возможность признания задолженности сомнительной:</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договор с контрагентом (оригинал, или его копия, или выписки из него);</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копии документов, выписки из базы данных, ссылки на сайт в информационно-телекоммуникационной сети "Интернет", а также скриншоты страниц в информационно-телекоммуникационной сети "Интернет", которые подтверждают значительную задолженность должника и отсутствие активов для ее погашения, а также копии документов, подтверждающих основания для признания долга сомнительным, предусмотренные пунктом 2.1 настоящего Порядка;</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г) инвентаризационная опись по расчетам с дебиторами (ф. 0504089).</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2.7. Комиссия в срок не позднее 10 рабочих дней с момента получения документов, указанных в пункте 2.6 настоящего Порядка, принимает решение о признании задолженности сомнительной к взысканию, а в случае отсутствия факта возникновения обстоятель</w:t>
      </w:r>
      <w:proofErr w:type="gramStart"/>
      <w:r w:rsidRPr="00622A50">
        <w:rPr>
          <w:rFonts w:ascii="Times New Roman" w:hAnsi="Times New Roman" w:cs="Times New Roman"/>
          <w:color w:val="000000"/>
          <w:sz w:val="28"/>
          <w:szCs w:val="28"/>
        </w:rPr>
        <w:t>ств дл</w:t>
      </w:r>
      <w:proofErr w:type="gramEnd"/>
      <w:r w:rsidRPr="00622A50">
        <w:rPr>
          <w:rFonts w:ascii="Times New Roman" w:hAnsi="Times New Roman" w:cs="Times New Roman"/>
          <w:color w:val="000000"/>
          <w:sz w:val="28"/>
          <w:szCs w:val="28"/>
        </w:rPr>
        <w:t>я признания дебиторской задолженности сомнительной к взысканию принимает решение в отказе признания задолженности таковой.</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lastRenderedPageBreak/>
        <w:t>2.8. Решение Комиссии о признании задолженности сомнительной к взысканию оформляется соответствующим Актом (приложение 2), содержащим следующую информацию:</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полное наименование дебитора;</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идентификационный номер налогоплательщика (при наличии), основной государственный регистрационный номер, код причины постановки на учет налогоплательщика (при наличии);</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реквизиты документов, по которым возникла дебиторская задолженность;</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сумма дебиторской задолженности, признанной сомнительной к взысканию;</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дата принятия решения о признании дебиторской задолженности сомнительной к взысканию;</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подписи членов комиссии.</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xml:space="preserve">2.9. Акт Комиссии в день его утверждения </w:t>
      </w:r>
      <w:r w:rsidR="00DA4828" w:rsidRPr="00622A50">
        <w:rPr>
          <w:rFonts w:ascii="Times New Roman" w:hAnsi="Times New Roman" w:cs="Times New Roman"/>
          <w:color w:val="000000"/>
          <w:sz w:val="28"/>
          <w:szCs w:val="28"/>
        </w:rPr>
        <w:t xml:space="preserve">Главой администрации </w:t>
      </w:r>
      <w:r w:rsidRPr="00622A50">
        <w:rPr>
          <w:rFonts w:ascii="Times New Roman" w:hAnsi="Times New Roman" w:cs="Times New Roman"/>
          <w:color w:val="000000"/>
          <w:sz w:val="28"/>
          <w:szCs w:val="28"/>
        </w:rPr>
        <w:t xml:space="preserve">передается </w:t>
      </w:r>
      <w:proofErr w:type="gramStart"/>
      <w:r w:rsidRPr="00622A50">
        <w:rPr>
          <w:rFonts w:ascii="Times New Roman" w:hAnsi="Times New Roman" w:cs="Times New Roman"/>
          <w:color w:val="000000"/>
          <w:sz w:val="28"/>
          <w:szCs w:val="28"/>
        </w:rPr>
        <w:t xml:space="preserve">в </w:t>
      </w:r>
      <w:r w:rsidRPr="00622A50">
        <w:rPr>
          <w:rFonts w:ascii="Times New Roman" w:hAnsi="Times New Roman" w:cs="Times New Roman"/>
          <w:sz w:val="28"/>
          <w:szCs w:val="28"/>
        </w:rPr>
        <w:t>финансов</w:t>
      </w:r>
      <w:r w:rsidR="00DA4828" w:rsidRPr="00622A50">
        <w:rPr>
          <w:rFonts w:ascii="Times New Roman" w:hAnsi="Times New Roman" w:cs="Times New Roman"/>
          <w:sz w:val="28"/>
          <w:szCs w:val="28"/>
        </w:rPr>
        <w:t>ый отдел</w:t>
      </w:r>
      <w:r w:rsidRPr="00622A50">
        <w:rPr>
          <w:rFonts w:ascii="Times New Roman" w:hAnsi="Times New Roman" w:cs="Times New Roman"/>
          <w:color w:val="000000"/>
          <w:sz w:val="28"/>
          <w:szCs w:val="28"/>
        </w:rPr>
        <w:t xml:space="preserve"> </w:t>
      </w:r>
      <w:r w:rsidR="00DA4828" w:rsidRPr="00622A50">
        <w:rPr>
          <w:rFonts w:ascii="Times New Roman" w:hAnsi="Times New Roman" w:cs="Times New Roman"/>
          <w:color w:val="000000"/>
          <w:sz w:val="28"/>
          <w:szCs w:val="28"/>
        </w:rPr>
        <w:t xml:space="preserve">администрации </w:t>
      </w:r>
      <w:r w:rsidRPr="00622A50">
        <w:rPr>
          <w:rFonts w:ascii="Times New Roman" w:hAnsi="Times New Roman" w:cs="Times New Roman"/>
          <w:color w:val="000000"/>
          <w:sz w:val="28"/>
          <w:szCs w:val="28"/>
        </w:rPr>
        <w:t>для отражения в регистрах бухгалтерского учета путем уменьшения сумм дебиторской задолженности по соответствующему счету бюджетного учета с одновременным увеличением</w:t>
      </w:r>
      <w:proofErr w:type="gramEnd"/>
      <w:r w:rsidRPr="00622A50">
        <w:rPr>
          <w:rFonts w:ascii="Times New Roman" w:hAnsi="Times New Roman" w:cs="Times New Roman"/>
          <w:color w:val="000000"/>
          <w:sz w:val="28"/>
          <w:szCs w:val="28"/>
        </w:rPr>
        <w:t xml:space="preserve"> показателей забалансового счета 04 "Сомнительная задолженность" для отражения резервов по сомнительной дебиторской задолженности.</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2.10. Сумма резерва по сомнительным долгам создается в размере списываемой суммы дебиторской задолженности баланса на счета 401.10.173 и 401.20.273. Дополнительные проводки на балансовых счетах по резерву не формируются.</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2.11. Учет за балансом ведется по тому же коду бюджетной классификации, что и на балансе. Резерв создается и учитывается отдельно по каждому сомнительному долгу.</w:t>
      </w:r>
    </w:p>
    <w:p w:rsidR="00BF4185" w:rsidRPr="00622A50" w:rsidRDefault="00BF4185">
      <w:pPr>
        <w:pStyle w:val="ConsPlusNormal"/>
        <w:spacing w:before="220"/>
        <w:ind w:firstLine="540"/>
        <w:jc w:val="both"/>
        <w:rPr>
          <w:rFonts w:ascii="Times New Roman" w:hAnsi="Times New Roman" w:cs="Times New Roman"/>
          <w:color w:val="000000"/>
          <w:sz w:val="28"/>
          <w:szCs w:val="28"/>
        </w:rPr>
      </w:pPr>
      <w:bookmarkStart w:id="4" w:name="P100"/>
      <w:bookmarkEnd w:id="4"/>
      <w:r w:rsidRPr="00622A50">
        <w:rPr>
          <w:rFonts w:ascii="Times New Roman" w:hAnsi="Times New Roman" w:cs="Times New Roman"/>
          <w:color w:val="000000"/>
          <w:sz w:val="28"/>
          <w:szCs w:val="28"/>
        </w:rPr>
        <w:t>2.12. Со счета 04 задолженность списывается, если возобновили взыскание, должник погасил долг или комиссия признала долг безнадежным, например, когда истек срок, когда можно возобновить процедуру взыскания.</w:t>
      </w:r>
    </w:p>
    <w:p w:rsidR="00BF4185" w:rsidRPr="00622A50" w:rsidRDefault="00BF4185">
      <w:pPr>
        <w:pStyle w:val="ConsPlusNormal"/>
        <w:jc w:val="center"/>
        <w:rPr>
          <w:rFonts w:ascii="Times New Roman" w:hAnsi="Times New Roman" w:cs="Times New Roman"/>
          <w:color w:val="000000"/>
          <w:sz w:val="28"/>
          <w:szCs w:val="28"/>
        </w:rPr>
      </w:pPr>
    </w:p>
    <w:p w:rsidR="00BF4185" w:rsidRPr="00622A50" w:rsidRDefault="00BF4185">
      <w:pPr>
        <w:pStyle w:val="ConsPlusTitle"/>
        <w:jc w:val="center"/>
        <w:outlineLvl w:val="1"/>
        <w:rPr>
          <w:rFonts w:ascii="Times New Roman" w:hAnsi="Times New Roman" w:cs="Times New Roman"/>
          <w:color w:val="000000"/>
          <w:sz w:val="28"/>
          <w:szCs w:val="28"/>
        </w:rPr>
      </w:pPr>
      <w:r w:rsidRPr="00622A50">
        <w:rPr>
          <w:rFonts w:ascii="Times New Roman" w:hAnsi="Times New Roman" w:cs="Times New Roman"/>
          <w:color w:val="000000"/>
          <w:sz w:val="28"/>
          <w:szCs w:val="28"/>
        </w:rPr>
        <w:t>3. Основания и порядок признания задолженности,</w:t>
      </w:r>
    </w:p>
    <w:p w:rsidR="00BF4185" w:rsidRPr="00622A50" w:rsidRDefault="00BF4185">
      <w:pPr>
        <w:pStyle w:val="ConsPlusTitle"/>
        <w:jc w:val="center"/>
        <w:rPr>
          <w:rFonts w:ascii="Times New Roman" w:hAnsi="Times New Roman" w:cs="Times New Roman"/>
          <w:color w:val="000000"/>
          <w:sz w:val="28"/>
          <w:szCs w:val="28"/>
        </w:rPr>
      </w:pPr>
      <w:r w:rsidRPr="00622A50">
        <w:rPr>
          <w:rFonts w:ascii="Times New Roman" w:hAnsi="Times New Roman" w:cs="Times New Roman"/>
          <w:color w:val="000000"/>
          <w:sz w:val="28"/>
          <w:szCs w:val="28"/>
        </w:rPr>
        <w:t xml:space="preserve">не </w:t>
      </w:r>
      <w:proofErr w:type="gramStart"/>
      <w:r w:rsidRPr="00622A50">
        <w:rPr>
          <w:rFonts w:ascii="Times New Roman" w:hAnsi="Times New Roman" w:cs="Times New Roman"/>
          <w:color w:val="000000"/>
          <w:sz w:val="28"/>
          <w:szCs w:val="28"/>
        </w:rPr>
        <w:t>востребованной</w:t>
      </w:r>
      <w:proofErr w:type="gramEnd"/>
      <w:r w:rsidRPr="00622A50">
        <w:rPr>
          <w:rFonts w:ascii="Times New Roman" w:hAnsi="Times New Roman" w:cs="Times New Roman"/>
          <w:color w:val="000000"/>
          <w:sz w:val="28"/>
          <w:szCs w:val="28"/>
        </w:rPr>
        <w:t xml:space="preserve"> кредиторами, нереальной (безнадежной)</w:t>
      </w:r>
    </w:p>
    <w:p w:rsidR="00BF4185" w:rsidRPr="00622A50" w:rsidRDefault="00BF4185">
      <w:pPr>
        <w:pStyle w:val="ConsPlusTitle"/>
        <w:jc w:val="center"/>
        <w:rPr>
          <w:rFonts w:ascii="Times New Roman" w:hAnsi="Times New Roman" w:cs="Times New Roman"/>
          <w:color w:val="000000"/>
          <w:sz w:val="28"/>
          <w:szCs w:val="28"/>
        </w:rPr>
      </w:pPr>
      <w:r w:rsidRPr="00622A50">
        <w:rPr>
          <w:rFonts w:ascii="Times New Roman" w:hAnsi="Times New Roman" w:cs="Times New Roman"/>
          <w:color w:val="000000"/>
          <w:sz w:val="28"/>
          <w:szCs w:val="28"/>
        </w:rPr>
        <w:t>к востребованию кредитором</w:t>
      </w:r>
    </w:p>
    <w:p w:rsidR="00BF4185" w:rsidRPr="00622A50" w:rsidRDefault="00BF4185">
      <w:pPr>
        <w:pStyle w:val="ConsPlusNormal"/>
        <w:jc w:val="center"/>
        <w:rPr>
          <w:rFonts w:ascii="Times New Roman" w:hAnsi="Times New Roman" w:cs="Times New Roman"/>
          <w:color w:val="000000"/>
          <w:sz w:val="28"/>
          <w:szCs w:val="28"/>
        </w:rPr>
      </w:pPr>
    </w:p>
    <w:p w:rsidR="00BF4185" w:rsidRPr="00622A50" w:rsidRDefault="00BF4185">
      <w:pPr>
        <w:pStyle w:val="ConsPlusNormal"/>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3.1. Невостребованной признается кредиторская задолженность, в том числе просроченная:</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xml:space="preserve">в </w:t>
      </w:r>
      <w:proofErr w:type="gramStart"/>
      <w:r w:rsidRPr="00622A50">
        <w:rPr>
          <w:rFonts w:ascii="Times New Roman" w:hAnsi="Times New Roman" w:cs="Times New Roman"/>
          <w:color w:val="000000"/>
          <w:sz w:val="28"/>
          <w:szCs w:val="28"/>
        </w:rPr>
        <w:t>отношении</w:t>
      </w:r>
      <w:proofErr w:type="gramEnd"/>
      <w:r w:rsidRPr="00622A50">
        <w:rPr>
          <w:rFonts w:ascii="Times New Roman" w:hAnsi="Times New Roman" w:cs="Times New Roman"/>
          <w:color w:val="000000"/>
          <w:sz w:val="28"/>
          <w:szCs w:val="28"/>
        </w:rPr>
        <w:t xml:space="preserve"> которой кредитор не предъявил требования;</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которая носит заявительный характер, при этом кредитор не подтвердил задолженность по результатам инвентаризации.</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lastRenderedPageBreak/>
        <w:t>3.2. Основанием для признания кредиторской задолженности невостребованной является:</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истечение срока исковой давности (ст. 196 ГК РФ);</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прекращение обязательства вследствие невозможности его исполнения в соответствии с гражданским законодательством (ст. 416 ГК РФ);</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прекращение обязательства на основании акта государственного органа (ст. 417 ГК РФ);</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ликвидация юридического лица (ст. 419 ГК РФ) или смерть гражданина (ст. 419 ГК РФ).</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3.3. В случаях выявления кредиторской задолженности, не востребованной кредиторами, Инициатором принимаются меры по информированию кредитора о факте переплаты (излишне (ошибочно) уплаченных платежей) и порядке возврата.</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3.4. Одновременно с информированием кредитора о факте переплаты (излишне (ошибочно) уплаченных платежей) и порядке возврата Инициатор информирует Комиссию по указанным фактам путем направления служебной записки.</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3.5. Информирование кредитора о факте переплаты (излишне (ошибочно) уплаченных платежей) и о порядке возврата осуществляется путем направления Инициатором кредитору уведомления в виде письма в течение 10 рабочих дней с момента выявления такой задолженности (далее - уведомление).</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3.6. В случае отсутствия возможности информирования кредитора (отсутствие адреса и др.) Комиссией составляется акт о невозможности информирования кредитора и о причинах возникновения задолженности, не востребованной кредитором (Приложение 3).</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xml:space="preserve">3.7. Указанный акт составляется в течение 10 рабочих дней с момента </w:t>
      </w:r>
      <w:proofErr w:type="gramStart"/>
      <w:r w:rsidRPr="00622A50">
        <w:rPr>
          <w:rFonts w:ascii="Times New Roman" w:hAnsi="Times New Roman" w:cs="Times New Roman"/>
          <w:color w:val="000000"/>
          <w:sz w:val="28"/>
          <w:szCs w:val="28"/>
        </w:rPr>
        <w:t>выявления факта отсутствия возможности информирования кредитора</w:t>
      </w:r>
      <w:proofErr w:type="gramEnd"/>
      <w:r w:rsidRPr="00622A50">
        <w:rPr>
          <w:rFonts w:ascii="Times New Roman" w:hAnsi="Times New Roman" w:cs="Times New Roman"/>
          <w:color w:val="000000"/>
          <w:sz w:val="28"/>
          <w:szCs w:val="28"/>
        </w:rPr>
        <w:t xml:space="preserve"> о возникшей переплате (излишне (ошибочно) уплаченных платежей), после чего утверждается </w:t>
      </w:r>
      <w:r w:rsidR="00DA4828" w:rsidRPr="00622A50">
        <w:rPr>
          <w:rFonts w:ascii="Times New Roman" w:hAnsi="Times New Roman" w:cs="Times New Roman"/>
          <w:color w:val="000000"/>
          <w:sz w:val="28"/>
          <w:szCs w:val="28"/>
        </w:rPr>
        <w:t xml:space="preserve">Главой администрации  </w:t>
      </w:r>
      <w:r w:rsidRPr="00622A50">
        <w:rPr>
          <w:rFonts w:ascii="Times New Roman" w:hAnsi="Times New Roman" w:cs="Times New Roman"/>
          <w:color w:val="000000"/>
          <w:sz w:val="28"/>
          <w:szCs w:val="28"/>
        </w:rPr>
        <w:t xml:space="preserve">и передается в </w:t>
      </w:r>
      <w:r w:rsidRPr="00622A50">
        <w:rPr>
          <w:rFonts w:ascii="Times New Roman" w:hAnsi="Times New Roman" w:cs="Times New Roman"/>
          <w:sz w:val="28"/>
          <w:szCs w:val="28"/>
        </w:rPr>
        <w:t>финансов</w:t>
      </w:r>
      <w:r w:rsidR="00DA4828" w:rsidRPr="00622A50">
        <w:rPr>
          <w:rFonts w:ascii="Times New Roman" w:hAnsi="Times New Roman" w:cs="Times New Roman"/>
          <w:sz w:val="28"/>
          <w:szCs w:val="28"/>
        </w:rPr>
        <w:t>ый отдел</w:t>
      </w:r>
      <w:r w:rsidR="00DA4828" w:rsidRPr="00622A50">
        <w:rPr>
          <w:rFonts w:ascii="Times New Roman" w:hAnsi="Times New Roman" w:cs="Times New Roman"/>
          <w:color w:val="FF0000"/>
          <w:sz w:val="28"/>
          <w:szCs w:val="28"/>
        </w:rPr>
        <w:t xml:space="preserve"> </w:t>
      </w:r>
      <w:r w:rsidR="00DA4828" w:rsidRPr="00622A50">
        <w:rPr>
          <w:rFonts w:ascii="Times New Roman" w:hAnsi="Times New Roman" w:cs="Times New Roman"/>
          <w:sz w:val="28"/>
          <w:szCs w:val="28"/>
        </w:rPr>
        <w:t>администрации</w:t>
      </w:r>
      <w:r w:rsidRPr="00622A50">
        <w:rPr>
          <w:rFonts w:ascii="Times New Roman" w:hAnsi="Times New Roman" w:cs="Times New Roman"/>
          <w:color w:val="000000"/>
          <w:sz w:val="28"/>
          <w:szCs w:val="28"/>
        </w:rPr>
        <w:t>.</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xml:space="preserve">3.8. По истечении трех месяцев </w:t>
      </w:r>
      <w:proofErr w:type="gramStart"/>
      <w:r w:rsidRPr="00622A50">
        <w:rPr>
          <w:rFonts w:ascii="Times New Roman" w:hAnsi="Times New Roman" w:cs="Times New Roman"/>
          <w:color w:val="000000"/>
          <w:sz w:val="28"/>
          <w:szCs w:val="28"/>
        </w:rPr>
        <w:t>с даты информирования</w:t>
      </w:r>
      <w:proofErr w:type="gramEnd"/>
      <w:r w:rsidRPr="00622A50">
        <w:rPr>
          <w:rFonts w:ascii="Times New Roman" w:hAnsi="Times New Roman" w:cs="Times New Roman"/>
          <w:color w:val="000000"/>
          <w:sz w:val="28"/>
          <w:szCs w:val="28"/>
        </w:rPr>
        <w:t xml:space="preserve"> кредитора о факте переплаты либо с даты составления акта о невозможности информирования (приложение 3) Инициатор направляет в Комиссию служебную записку, содержащую письменные обоснования необходимости отнесения кредиторской задолженности, не востребованной кредиторами, нереальной (безнадежной) к востребованию кредитором с приложением необходимых документов.</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xml:space="preserve">3.9. </w:t>
      </w:r>
      <w:proofErr w:type="gramStart"/>
      <w:r w:rsidRPr="00622A50">
        <w:rPr>
          <w:rFonts w:ascii="Times New Roman" w:hAnsi="Times New Roman" w:cs="Times New Roman"/>
          <w:color w:val="000000"/>
          <w:sz w:val="28"/>
          <w:szCs w:val="28"/>
        </w:rPr>
        <w:t xml:space="preserve">Принятие Комиссией решения о признании кредиторской задолженности, не востребованной кредитором, которая подлежит отнесению на забалансовый счет бюджетного учета 20 "Задолженность, не востребованная кредиторами", осуществляется по результатам проведенной и оформленной в установленном </w:t>
      </w:r>
      <w:r w:rsidRPr="00622A50">
        <w:rPr>
          <w:rFonts w:ascii="Times New Roman" w:hAnsi="Times New Roman" w:cs="Times New Roman"/>
          <w:color w:val="000000"/>
          <w:sz w:val="28"/>
          <w:szCs w:val="28"/>
        </w:rPr>
        <w:lastRenderedPageBreak/>
        <w:t>законодательством порядке инвентаризации расчетов с кредиторами на основании служебной записки Инициатора, содержащей письменные обоснования необходимости отнесения кредиторской задолженности, не востребованной кредиторами, нереальной (безнадежной) к востребованию кредитором.</w:t>
      </w:r>
      <w:proofErr w:type="gramEnd"/>
    </w:p>
    <w:p w:rsidR="00BF4185" w:rsidRPr="00622A50" w:rsidRDefault="00BF4185">
      <w:pPr>
        <w:pStyle w:val="ConsPlusNormal"/>
        <w:spacing w:before="220"/>
        <w:ind w:firstLine="540"/>
        <w:jc w:val="both"/>
        <w:rPr>
          <w:rFonts w:ascii="Times New Roman" w:hAnsi="Times New Roman" w:cs="Times New Roman"/>
          <w:color w:val="000000"/>
          <w:sz w:val="28"/>
          <w:szCs w:val="28"/>
        </w:rPr>
      </w:pPr>
      <w:bookmarkStart w:id="5" w:name="P121"/>
      <w:bookmarkEnd w:id="5"/>
      <w:r w:rsidRPr="00622A50">
        <w:rPr>
          <w:rFonts w:ascii="Times New Roman" w:hAnsi="Times New Roman" w:cs="Times New Roman"/>
          <w:color w:val="000000"/>
          <w:sz w:val="28"/>
          <w:szCs w:val="28"/>
        </w:rPr>
        <w:t>3.10. Для признания кредиторской задолженности невостребованной необходимы следующие документы:</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документ, содержащий сведения из ЕГРЮЛ о ликвидации юридического лица, или об отсутствии сведений о юридическом лице в ЕГРЮЛ. Сведения проверяются на сайте: egrul.nalog.ru;</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документ, содержащий сведения из ЕГРИП о прекращении деятельности индивидуального предпринимателя, или об отсутствии сведений об индивидуальном предпринимателе в ЕГРИП. Сведения проверяются на сайте egrul.nalog.ru;</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копия свидетельства о смерти гражданина (справка из отдела ЗАГС) или копия судебного решения об объявлении физического лица (индивидуального предпринимателя) умершим или о признании его безвестно отсутствующим;</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копия постановления о прекращении исполнительного производства;</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документы, подтверждающие истечение срока исковой давности (договоры, платежные документы, товарные накладные, акты выполненных работ (оказанных услуг), акты инвентаризации, другие документы);</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копия акта государственного органа или органа местного самоуправления, вследствие которого исполнение обязательства становится невозможным полностью или частично;</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инвентаризационная опись по расчетам с кредиторами (ф. 0504089);</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документ, содержащий сведения уполномоченного органа о наступлении чрезвычайных или других непредвиденных обстоятельств.</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xml:space="preserve">3.11. Срок для принятия Комиссией решения - не позднее десяти рабочих дней </w:t>
      </w:r>
      <w:proofErr w:type="gramStart"/>
      <w:r w:rsidRPr="00622A50">
        <w:rPr>
          <w:rFonts w:ascii="Times New Roman" w:hAnsi="Times New Roman" w:cs="Times New Roman"/>
          <w:color w:val="000000"/>
          <w:sz w:val="28"/>
          <w:szCs w:val="28"/>
        </w:rPr>
        <w:t>с даты поступления</w:t>
      </w:r>
      <w:proofErr w:type="gramEnd"/>
      <w:r w:rsidRPr="00622A50">
        <w:rPr>
          <w:rFonts w:ascii="Times New Roman" w:hAnsi="Times New Roman" w:cs="Times New Roman"/>
          <w:color w:val="000000"/>
          <w:sz w:val="28"/>
          <w:szCs w:val="28"/>
        </w:rPr>
        <w:t xml:space="preserve"> служебной записки от Инициатора либо акта о результатах инвентаризации (ф. 0504835).</w:t>
      </w:r>
    </w:p>
    <w:p w:rsidR="00BF4185" w:rsidRPr="00622A50" w:rsidRDefault="00BF4185">
      <w:pPr>
        <w:pStyle w:val="ConsPlusNormal"/>
        <w:spacing w:before="220"/>
        <w:ind w:firstLine="540"/>
        <w:jc w:val="both"/>
        <w:rPr>
          <w:rFonts w:ascii="Times New Roman" w:hAnsi="Times New Roman" w:cs="Times New Roman"/>
          <w:sz w:val="28"/>
          <w:szCs w:val="28"/>
        </w:rPr>
      </w:pPr>
      <w:bookmarkStart w:id="6" w:name="P131"/>
      <w:bookmarkEnd w:id="6"/>
      <w:r w:rsidRPr="00622A50">
        <w:rPr>
          <w:rFonts w:ascii="Times New Roman" w:hAnsi="Times New Roman" w:cs="Times New Roman"/>
          <w:color w:val="000000"/>
          <w:sz w:val="28"/>
          <w:szCs w:val="28"/>
        </w:rPr>
        <w:t>3.12. Решение Комиссии оформляется протоколом, на основании которого принимается Акт признания задолженности, не востребованной кредиторами, нереальной (безнадежной) к востребованию кр</w:t>
      </w:r>
      <w:r w:rsidRPr="00622A50">
        <w:rPr>
          <w:rFonts w:ascii="Times New Roman" w:hAnsi="Times New Roman" w:cs="Times New Roman"/>
          <w:sz w:val="28"/>
          <w:szCs w:val="28"/>
        </w:rPr>
        <w:t xml:space="preserve">едитором (далее - Акт) (Приложение 4), который утверждается </w:t>
      </w:r>
      <w:r w:rsidR="00DA4828" w:rsidRPr="00622A50">
        <w:rPr>
          <w:rFonts w:ascii="Times New Roman" w:hAnsi="Times New Roman" w:cs="Times New Roman"/>
          <w:sz w:val="28"/>
          <w:szCs w:val="28"/>
        </w:rPr>
        <w:t>Главой администрации</w:t>
      </w:r>
      <w:r w:rsidRPr="00622A50">
        <w:rPr>
          <w:rFonts w:ascii="Times New Roman" w:hAnsi="Times New Roman" w:cs="Times New Roman"/>
          <w:sz w:val="28"/>
          <w:szCs w:val="28"/>
        </w:rPr>
        <w:t xml:space="preserve"> и передается в </w:t>
      </w:r>
      <w:r w:rsidR="00DA4828" w:rsidRPr="00622A50">
        <w:rPr>
          <w:rFonts w:ascii="Times New Roman" w:hAnsi="Times New Roman" w:cs="Times New Roman"/>
          <w:sz w:val="28"/>
          <w:szCs w:val="28"/>
        </w:rPr>
        <w:t>финансовый отдел администрации</w:t>
      </w:r>
      <w:r w:rsidRPr="00622A50">
        <w:rPr>
          <w:rFonts w:ascii="Times New Roman" w:hAnsi="Times New Roman" w:cs="Times New Roman"/>
          <w:sz w:val="28"/>
          <w:szCs w:val="28"/>
        </w:rPr>
        <w:t>.</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sz w:val="28"/>
          <w:szCs w:val="28"/>
        </w:rPr>
        <w:t xml:space="preserve">3.13. На основании указанного в пункте 3.12 Акта управлением финансов Министерства в течение 2 рабочих дней со дня его подписания оформляется </w:t>
      </w:r>
      <w:r w:rsidR="00DA4828" w:rsidRPr="00622A50">
        <w:rPr>
          <w:rFonts w:ascii="Times New Roman" w:hAnsi="Times New Roman" w:cs="Times New Roman"/>
          <w:sz w:val="28"/>
          <w:szCs w:val="28"/>
        </w:rPr>
        <w:t xml:space="preserve">распоряжение </w:t>
      </w:r>
      <w:r w:rsidR="00DC4292" w:rsidRPr="00622A50">
        <w:rPr>
          <w:rFonts w:ascii="Times New Roman" w:hAnsi="Times New Roman" w:cs="Times New Roman"/>
          <w:sz w:val="28"/>
          <w:szCs w:val="28"/>
        </w:rPr>
        <w:t>главы администрации</w:t>
      </w:r>
      <w:r w:rsidRPr="00622A50">
        <w:rPr>
          <w:rFonts w:ascii="Times New Roman" w:hAnsi="Times New Roman" w:cs="Times New Roman"/>
          <w:sz w:val="28"/>
          <w:szCs w:val="28"/>
        </w:rPr>
        <w:t xml:space="preserve"> </w:t>
      </w:r>
      <w:r w:rsidRPr="00622A50">
        <w:rPr>
          <w:rFonts w:ascii="Times New Roman" w:hAnsi="Times New Roman" w:cs="Times New Roman"/>
          <w:color w:val="000000"/>
          <w:sz w:val="28"/>
          <w:szCs w:val="28"/>
        </w:rPr>
        <w:t>о списании с балансовых счетов:</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lastRenderedPageBreak/>
        <w:t>- окончательно - если кредитор исключен из ЕГРЮЛ/ЕГРИП. Если кредитор является физическим лицом, задолженность списывается окончательно в случае его смерти при отсутствии претензий наследников;</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на забалансовый счет 20 "Задолженность, не востребованная кредиторами" - в остальных случаях признания задолженности невостребованной.</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3.14. С забалансового счета 20 задолженность списывается в следующих случаях:</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по завершении срока возможного возобновления процедуры взыскания задолженности - согласно действующему законодательству;</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при наличии документов, подтверждающих прекращение обязательства в связи со смертью (ликвидацией) контрагента.</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Основание - Решение о списании задолженности, не востребованной кредиторами (ф. 0510437).</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3.15. Срок учета задолженности, не востребованной кредиторами, на счете 20 "Задолженность, не востребованная кредиторами" составляет три года с момента постановки ее на забалансовый счет бюджетного учета для осуществления контроля и наблюдения за возможностью ее возврата.</w:t>
      </w:r>
    </w:p>
    <w:p w:rsidR="00BF4185" w:rsidRPr="00622A50" w:rsidRDefault="00BF4185">
      <w:pPr>
        <w:pStyle w:val="ConsPlusNormal"/>
        <w:spacing w:before="220"/>
        <w:ind w:firstLine="540"/>
        <w:jc w:val="both"/>
        <w:rPr>
          <w:rFonts w:ascii="Times New Roman" w:hAnsi="Times New Roman" w:cs="Times New Roman"/>
          <w:color w:val="000000"/>
          <w:sz w:val="28"/>
          <w:szCs w:val="28"/>
        </w:rPr>
      </w:pPr>
      <w:bookmarkStart w:id="7" w:name="P140"/>
      <w:bookmarkEnd w:id="7"/>
      <w:r w:rsidRPr="00622A50">
        <w:rPr>
          <w:rFonts w:ascii="Times New Roman" w:hAnsi="Times New Roman" w:cs="Times New Roman"/>
          <w:color w:val="000000"/>
          <w:sz w:val="28"/>
          <w:szCs w:val="28"/>
        </w:rPr>
        <w:t xml:space="preserve">3.16. Для возврата переплаты (излишне (ошибочно) уплаченных платежей) кредитор </w:t>
      </w:r>
      <w:proofErr w:type="gramStart"/>
      <w:r w:rsidRPr="00622A50">
        <w:rPr>
          <w:rFonts w:ascii="Times New Roman" w:hAnsi="Times New Roman" w:cs="Times New Roman"/>
          <w:color w:val="000000"/>
          <w:sz w:val="28"/>
          <w:szCs w:val="28"/>
        </w:rPr>
        <w:t>предоставляет следующие документы</w:t>
      </w:r>
      <w:proofErr w:type="gramEnd"/>
      <w:r w:rsidRPr="00622A50">
        <w:rPr>
          <w:rFonts w:ascii="Times New Roman" w:hAnsi="Times New Roman" w:cs="Times New Roman"/>
          <w:color w:val="000000"/>
          <w:sz w:val="28"/>
          <w:szCs w:val="28"/>
        </w:rPr>
        <w:t>:</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заявление о возврате излишне (ошибочно) уплаченных платежей, которое составляется в произвольной форме и подписывается заявителем, содержащее следующую информацию:</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наименование заявителя, ИНН, КПП (для юридических лиц);</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ФИО, паспортные данные, СНИЛС, ИНН (при наличии) для физического лица;</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почтовый адрес (если заявителем является физическое лицо - адрес места жительства), контактный телефон;</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основание возникновения излишне (ошибочно) уплаченных платежей;</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сумма (указанная цифрами и прописью (в рублях, копейках)), реквизиты платежных документов (копии);</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банковские реквизиты для осуществления возврата излишне (ошибочно) уплаченных платежей (наименование банка, БИК, номер корреспондентского счета банка, номер лицевого счета получателя).</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xml:space="preserve">3.17. При поступлении от кредитора документов, указанных в пункте 3.16, Комиссия в течение 30 календарных дней с момента их регистрации рассматривает представленный пакет документов и принимает решение о возврате излишне </w:t>
      </w:r>
      <w:r w:rsidRPr="00622A50">
        <w:rPr>
          <w:rFonts w:ascii="Times New Roman" w:hAnsi="Times New Roman" w:cs="Times New Roman"/>
          <w:color w:val="000000"/>
          <w:sz w:val="28"/>
          <w:szCs w:val="28"/>
        </w:rPr>
        <w:lastRenderedPageBreak/>
        <w:t>уплаченных платежей либо об отказе в их возврате.</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3.18. Основанием для отказа в возврате излишне (ошибочно) уплаченных платежей является:</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недостоверность сведений, указанных в документах;</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отсутствие в заявлении информации, указанной в пункте 3.12;</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истечение срока исковой давности.</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О причинах отказа в возврате излишне (ошибочно) уплаченных платежей либо о возврате заявитель уведомляется письменно в течение 30 календарных дней после регистрации его заявления.</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xml:space="preserve">3.19. </w:t>
      </w:r>
      <w:proofErr w:type="gramStart"/>
      <w:r w:rsidRPr="00622A50">
        <w:rPr>
          <w:rFonts w:ascii="Times New Roman" w:hAnsi="Times New Roman" w:cs="Times New Roman"/>
          <w:color w:val="000000"/>
          <w:sz w:val="28"/>
          <w:szCs w:val="28"/>
        </w:rPr>
        <w:t>При поступлении от кредитора документов на возврат излишне (ошибочно) оплаченной суммы после ее списания на забалансовый счет, но до истечения трех лет с момента ее постановки на забалансовый счет и принятии решения о возврате излишне (ошибочно) оплаченных платежей, задолженность, не востребованная кредитором, подлежит восстановлению на балансовом счете бюджетного учета 120500 "Расчеты по доходам" в срок, не превышающий 5 рабочих дней</w:t>
      </w:r>
      <w:proofErr w:type="gramEnd"/>
      <w:r w:rsidRPr="00622A50">
        <w:rPr>
          <w:rFonts w:ascii="Times New Roman" w:hAnsi="Times New Roman" w:cs="Times New Roman"/>
          <w:color w:val="000000"/>
          <w:sz w:val="28"/>
          <w:szCs w:val="28"/>
        </w:rPr>
        <w:t>. После чего осуществляется возврат задолженности с лицевого счета.</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3.20. С забалансового счета 20 задолженность восстанавливается на балансовом учете в случае, если кредитор предъявил требование в отношении этой задолженности. Основание - Решение о восстановлении кредиторской задолженности (ф. 0510446).</w:t>
      </w:r>
    </w:p>
    <w:p w:rsidR="00BF4185" w:rsidRPr="00622A50" w:rsidRDefault="00BF4185">
      <w:pPr>
        <w:pStyle w:val="ConsPlusNormal"/>
        <w:jc w:val="right"/>
        <w:rPr>
          <w:rFonts w:ascii="Times New Roman" w:hAnsi="Times New Roman" w:cs="Times New Roman"/>
          <w:color w:val="000000"/>
          <w:sz w:val="28"/>
          <w:szCs w:val="28"/>
        </w:rPr>
      </w:pPr>
    </w:p>
    <w:p w:rsidR="00BF4185" w:rsidRPr="00622A50" w:rsidRDefault="00BF4185">
      <w:pPr>
        <w:pStyle w:val="ConsPlusNormal"/>
        <w:jc w:val="right"/>
        <w:outlineLvl w:val="0"/>
        <w:rPr>
          <w:rFonts w:ascii="Times New Roman" w:hAnsi="Times New Roman" w:cs="Times New Roman"/>
          <w:color w:val="000000"/>
          <w:sz w:val="28"/>
          <w:szCs w:val="28"/>
        </w:rPr>
      </w:pPr>
      <w:r w:rsidRPr="00622A50">
        <w:rPr>
          <w:rFonts w:ascii="Times New Roman" w:hAnsi="Times New Roman" w:cs="Times New Roman"/>
          <w:color w:val="000000"/>
          <w:sz w:val="28"/>
          <w:szCs w:val="28"/>
        </w:rPr>
        <w:t>Приложение 2</w:t>
      </w:r>
    </w:p>
    <w:p w:rsidR="00DC4292" w:rsidRPr="00622A50" w:rsidRDefault="00DC4292" w:rsidP="00DC4292">
      <w:pPr>
        <w:pStyle w:val="ConsPlusNormal"/>
        <w:jc w:val="right"/>
        <w:rPr>
          <w:rFonts w:ascii="Times New Roman" w:hAnsi="Times New Roman" w:cs="Times New Roman"/>
          <w:color w:val="000000"/>
          <w:sz w:val="28"/>
          <w:szCs w:val="28"/>
        </w:rPr>
      </w:pPr>
      <w:r w:rsidRPr="00622A50">
        <w:rPr>
          <w:rFonts w:ascii="Times New Roman" w:hAnsi="Times New Roman" w:cs="Times New Roman"/>
          <w:color w:val="000000"/>
          <w:sz w:val="28"/>
          <w:szCs w:val="28"/>
        </w:rPr>
        <w:t xml:space="preserve">к постановлению администрации </w:t>
      </w:r>
    </w:p>
    <w:p w:rsidR="00DC4292" w:rsidRPr="00622A50" w:rsidRDefault="00D052E1" w:rsidP="00DC4292">
      <w:pPr>
        <w:pStyle w:val="ConsPlusNormal"/>
        <w:jc w:val="right"/>
        <w:rPr>
          <w:rFonts w:ascii="Times New Roman" w:hAnsi="Times New Roman" w:cs="Times New Roman"/>
          <w:color w:val="000000"/>
          <w:sz w:val="28"/>
          <w:szCs w:val="28"/>
        </w:rPr>
      </w:pPr>
      <w:proofErr w:type="spellStart"/>
      <w:r w:rsidRPr="00622A50">
        <w:rPr>
          <w:rFonts w:ascii="Times New Roman" w:hAnsi="Times New Roman" w:cs="Times New Roman"/>
          <w:color w:val="000000"/>
          <w:sz w:val="28"/>
          <w:szCs w:val="28"/>
        </w:rPr>
        <w:t>Новогригорьев</w:t>
      </w:r>
      <w:r w:rsidR="00DC4292" w:rsidRPr="00622A50">
        <w:rPr>
          <w:rFonts w:ascii="Times New Roman" w:hAnsi="Times New Roman" w:cs="Times New Roman"/>
          <w:color w:val="000000"/>
          <w:sz w:val="28"/>
          <w:szCs w:val="28"/>
        </w:rPr>
        <w:t>ского</w:t>
      </w:r>
      <w:proofErr w:type="spellEnd"/>
      <w:r w:rsidR="00DC4292" w:rsidRPr="00622A50">
        <w:rPr>
          <w:rFonts w:ascii="Times New Roman" w:hAnsi="Times New Roman" w:cs="Times New Roman"/>
          <w:color w:val="000000"/>
          <w:sz w:val="28"/>
          <w:szCs w:val="28"/>
        </w:rPr>
        <w:t xml:space="preserve"> сельского поселения</w:t>
      </w:r>
    </w:p>
    <w:p w:rsidR="00BF4185" w:rsidRPr="00622A50" w:rsidRDefault="00DC4292" w:rsidP="00DC4292">
      <w:pPr>
        <w:pStyle w:val="ConsPlusNormal"/>
        <w:jc w:val="right"/>
        <w:rPr>
          <w:rFonts w:ascii="Times New Roman" w:hAnsi="Times New Roman" w:cs="Times New Roman"/>
          <w:color w:val="000000"/>
          <w:sz w:val="28"/>
          <w:szCs w:val="28"/>
        </w:rPr>
      </w:pPr>
      <w:r w:rsidRPr="00622A50">
        <w:rPr>
          <w:rFonts w:ascii="Times New Roman" w:hAnsi="Times New Roman" w:cs="Times New Roman"/>
          <w:color w:val="000000"/>
          <w:sz w:val="28"/>
          <w:szCs w:val="28"/>
        </w:rPr>
        <w:t xml:space="preserve"> от «___» _________2025 № ____</w:t>
      </w:r>
    </w:p>
    <w:p w:rsidR="00DC4292" w:rsidRPr="00622A50" w:rsidRDefault="00DC4292">
      <w:pPr>
        <w:pStyle w:val="ConsPlusTitle"/>
        <w:jc w:val="center"/>
        <w:rPr>
          <w:rFonts w:ascii="Times New Roman" w:hAnsi="Times New Roman" w:cs="Times New Roman"/>
          <w:color w:val="000000"/>
          <w:sz w:val="28"/>
          <w:szCs w:val="28"/>
        </w:rPr>
      </w:pPr>
      <w:bookmarkStart w:id="8" w:name="P168"/>
      <w:bookmarkEnd w:id="8"/>
    </w:p>
    <w:p w:rsidR="00BF4185" w:rsidRPr="00622A50" w:rsidRDefault="00BF4185">
      <w:pPr>
        <w:pStyle w:val="ConsPlusTitle"/>
        <w:jc w:val="center"/>
        <w:rPr>
          <w:rFonts w:ascii="Times New Roman" w:hAnsi="Times New Roman" w:cs="Times New Roman"/>
          <w:color w:val="000000"/>
          <w:sz w:val="28"/>
          <w:szCs w:val="28"/>
        </w:rPr>
      </w:pPr>
      <w:r w:rsidRPr="00622A50">
        <w:rPr>
          <w:rFonts w:ascii="Times New Roman" w:hAnsi="Times New Roman" w:cs="Times New Roman"/>
          <w:color w:val="000000"/>
          <w:sz w:val="28"/>
          <w:szCs w:val="28"/>
        </w:rPr>
        <w:t>П</w:t>
      </w:r>
      <w:r w:rsidR="00DC4292" w:rsidRPr="00622A50">
        <w:rPr>
          <w:rFonts w:ascii="Times New Roman" w:hAnsi="Times New Roman" w:cs="Times New Roman"/>
          <w:color w:val="000000"/>
          <w:sz w:val="28"/>
          <w:szCs w:val="28"/>
        </w:rPr>
        <w:t>оложение</w:t>
      </w:r>
    </w:p>
    <w:p w:rsidR="00BF4185" w:rsidRPr="00622A50" w:rsidRDefault="00DC4292">
      <w:pPr>
        <w:pStyle w:val="ConsPlusTitle"/>
        <w:jc w:val="center"/>
        <w:rPr>
          <w:rFonts w:ascii="Times New Roman" w:hAnsi="Times New Roman" w:cs="Times New Roman"/>
          <w:color w:val="000000"/>
          <w:sz w:val="28"/>
          <w:szCs w:val="28"/>
        </w:rPr>
      </w:pPr>
      <w:r w:rsidRPr="00622A50">
        <w:rPr>
          <w:rFonts w:ascii="Times New Roman" w:hAnsi="Times New Roman" w:cs="Times New Roman"/>
          <w:color w:val="000000"/>
          <w:sz w:val="28"/>
          <w:szCs w:val="28"/>
        </w:rPr>
        <w:t xml:space="preserve">О комиссии по рассмотрению вопросов и принятию решений о признании </w:t>
      </w:r>
      <w:proofErr w:type="spellStart"/>
      <w:r w:rsidRPr="00622A50">
        <w:rPr>
          <w:rFonts w:ascii="Times New Roman" w:hAnsi="Times New Roman" w:cs="Times New Roman"/>
          <w:color w:val="000000"/>
          <w:sz w:val="28"/>
          <w:szCs w:val="28"/>
        </w:rPr>
        <w:t>дебиторсккой</w:t>
      </w:r>
      <w:proofErr w:type="spellEnd"/>
      <w:r w:rsidRPr="00622A50">
        <w:rPr>
          <w:rFonts w:ascii="Times New Roman" w:hAnsi="Times New Roman" w:cs="Times New Roman"/>
          <w:color w:val="000000"/>
          <w:sz w:val="28"/>
          <w:szCs w:val="28"/>
        </w:rPr>
        <w:t xml:space="preserve"> задолженности сомнительной к взысканию и кредиторской задолженности нереальной (безнадежной) к востребованию </w:t>
      </w:r>
      <w:proofErr w:type="spellStart"/>
      <w:r w:rsidRPr="00622A50">
        <w:rPr>
          <w:rFonts w:ascii="Times New Roman" w:hAnsi="Times New Roman" w:cs="Times New Roman"/>
          <w:color w:val="000000"/>
          <w:sz w:val="28"/>
          <w:szCs w:val="28"/>
        </w:rPr>
        <w:t>ккредиторм</w:t>
      </w:r>
      <w:proofErr w:type="spellEnd"/>
    </w:p>
    <w:p w:rsidR="00BF4185" w:rsidRPr="00622A50" w:rsidRDefault="00BF4185">
      <w:pPr>
        <w:pStyle w:val="ConsPlusNormal"/>
        <w:jc w:val="center"/>
        <w:rPr>
          <w:rFonts w:ascii="Times New Roman" w:hAnsi="Times New Roman" w:cs="Times New Roman"/>
          <w:color w:val="000000"/>
          <w:sz w:val="28"/>
          <w:szCs w:val="28"/>
        </w:rPr>
      </w:pPr>
    </w:p>
    <w:p w:rsidR="00BF4185" w:rsidRPr="00622A50" w:rsidRDefault="00BF4185">
      <w:pPr>
        <w:pStyle w:val="ConsPlusTitle"/>
        <w:jc w:val="center"/>
        <w:outlineLvl w:val="1"/>
        <w:rPr>
          <w:rFonts w:ascii="Times New Roman" w:hAnsi="Times New Roman" w:cs="Times New Roman"/>
          <w:color w:val="000000"/>
          <w:sz w:val="28"/>
          <w:szCs w:val="28"/>
        </w:rPr>
      </w:pPr>
      <w:r w:rsidRPr="00622A50">
        <w:rPr>
          <w:rFonts w:ascii="Times New Roman" w:hAnsi="Times New Roman" w:cs="Times New Roman"/>
          <w:color w:val="000000"/>
          <w:sz w:val="28"/>
          <w:szCs w:val="28"/>
        </w:rPr>
        <w:t>1. Общие положения</w:t>
      </w:r>
    </w:p>
    <w:p w:rsidR="00BF4185" w:rsidRPr="00622A50" w:rsidRDefault="00BF4185">
      <w:pPr>
        <w:pStyle w:val="ConsPlusNormal"/>
        <w:jc w:val="center"/>
        <w:rPr>
          <w:rFonts w:ascii="Times New Roman" w:hAnsi="Times New Roman" w:cs="Times New Roman"/>
          <w:color w:val="000000"/>
          <w:sz w:val="28"/>
          <w:szCs w:val="28"/>
        </w:rPr>
      </w:pPr>
    </w:p>
    <w:p w:rsidR="00BF4185" w:rsidRPr="00622A50" w:rsidRDefault="00BF4185">
      <w:pPr>
        <w:pStyle w:val="ConsPlusNormal"/>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1.1. Комиссия по рассмотрению вопросов и принятию решений о признании дебиторской задолженности сомнительной к взысканию и кредиторской задолженности нереальной (безнадежной) к востребованию кредитором (далее - Комиссия) создается для принятия следующих решений:</w:t>
      </w:r>
    </w:p>
    <w:p w:rsidR="00BF4185" w:rsidRPr="00622A50" w:rsidRDefault="00BF4185">
      <w:pPr>
        <w:pStyle w:val="ConsPlusNormal"/>
        <w:spacing w:before="220"/>
        <w:ind w:firstLine="540"/>
        <w:jc w:val="both"/>
        <w:rPr>
          <w:rFonts w:ascii="Times New Roman" w:hAnsi="Times New Roman" w:cs="Times New Roman"/>
          <w:color w:val="000000"/>
          <w:sz w:val="28"/>
          <w:szCs w:val="28"/>
        </w:rPr>
      </w:pPr>
      <w:proofErr w:type="gramStart"/>
      <w:r w:rsidRPr="00622A50">
        <w:rPr>
          <w:rFonts w:ascii="Times New Roman" w:hAnsi="Times New Roman" w:cs="Times New Roman"/>
          <w:color w:val="000000"/>
          <w:sz w:val="28"/>
          <w:szCs w:val="28"/>
        </w:rPr>
        <w:t xml:space="preserve">- о признании дебиторской задолженности сомнительной к взысканию по результатам проведенной и оформленной в установленном законодательством </w:t>
      </w:r>
      <w:r w:rsidRPr="00622A50">
        <w:rPr>
          <w:rFonts w:ascii="Times New Roman" w:hAnsi="Times New Roman" w:cs="Times New Roman"/>
          <w:color w:val="000000"/>
          <w:sz w:val="28"/>
          <w:szCs w:val="28"/>
        </w:rPr>
        <w:lastRenderedPageBreak/>
        <w:t xml:space="preserve">порядке инвентаризации расчетов с дебиторами на основании служебной записки </w:t>
      </w:r>
      <w:r w:rsidR="009E565D" w:rsidRPr="00622A50">
        <w:rPr>
          <w:rFonts w:ascii="Times New Roman" w:hAnsi="Times New Roman" w:cs="Times New Roman"/>
          <w:sz w:val="28"/>
          <w:szCs w:val="28"/>
        </w:rPr>
        <w:t>заведующего сектором</w:t>
      </w:r>
      <w:r w:rsidR="00DC4292" w:rsidRPr="00622A50">
        <w:rPr>
          <w:rFonts w:ascii="Times New Roman" w:hAnsi="Times New Roman" w:cs="Times New Roman"/>
          <w:sz w:val="28"/>
          <w:szCs w:val="28"/>
        </w:rPr>
        <w:t xml:space="preserve"> администрации </w:t>
      </w:r>
      <w:proofErr w:type="spellStart"/>
      <w:r w:rsidR="00D052E1" w:rsidRPr="00622A50">
        <w:rPr>
          <w:rFonts w:ascii="Times New Roman" w:hAnsi="Times New Roman" w:cs="Times New Roman"/>
          <w:sz w:val="28"/>
          <w:szCs w:val="28"/>
        </w:rPr>
        <w:t>Новогригорьев</w:t>
      </w:r>
      <w:r w:rsidR="00DC4292" w:rsidRPr="00622A50">
        <w:rPr>
          <w:rFonts w:ascii="Times New Roman" w:hAnsi="Times New Roman" w:cs="Times New Roman"/>
          <w:sz w:val="28"/>
          <w:szCs w:val="28"/>
        </w:rPr>
        <w:t>ского</w:t>
      </w:r>
      <w:proofErr w:type="spellEnd"/>
      <w:r w:rsidR="00DC4292" w:rsidRPr="00622A50">
        <w:rPr>
          <w:rFonts w:ascii="Times New Roman" w:hAnsi="Times New Roman" w:cs="Times New Roman"/>
          <w:sz w:val="28"/>
          <w:szCs w:val="28"/>
        </w:rPr>
        <w:t xml:space="preserve"> сельского поселения (далее – администрация)</w:t>
      </w:r>
      <w:r w:rsidR="009E565D" w:rsidRPr="00622A50">
        <w:rPr>
          <w:rFonts w:ascii="Times New Roman" w:hAnsi="Times New Roman" w:cs="Times New Roman"/>
          <w:sz w:val="28"/>
          <w:szCs w:val="28"/>
        </w:rPr>
        <w:t xml:space="preserve">, </w:t>
      </w:r>
      <w:r w:rsidR="00622A50" w:rsidRPr="00622A50">
        <w:rPr>
          <w:rFonts w:ascii="Times New Roman" w:hAnsi="Times New Roman" w:cs="Times New Roman"/>
          <w:sz w:val="28"/>
          <w:szCs w:val="28"/>
        </w:rPr>
        <w:t>или специалиста администрации</w:t>
      </w:r>
      <w:r w:rsidR="00622A50" w:rsidRPr="00622A50">
        <w:rPr>
          <w:rFonts w:ascii="Times New Roman" w:hAnsi="Times New Roman" w:cs="Times New Roman"/>
          <w:color w:val="000000"/>
          <w:sz w:val="28"/>
          <w:szCs w:val="28"/>
        </w:rPr>
        <w:t xml:space="preserve">, к компетенции которых </w:t>
      </w:r>
      <w:r w:rsidRPr="00622A50">
        <w:rPr>
          <w:rFonts w:ascii="Times New Roman" w:hAnsi="Times New Roman" w:cs="Times New Roman"/>
          <w:color w:val="000000"/>
          <w:sz w:val="28"/>
          <w:szCs w:val="28"/>
        </w:rPr>
        <w:t xml:space="preserve">относятся вопросы администрирования доходов бюджета </w:t>
      </w:r>
      <w:proofErr w:type="spellStart"/>
      <w:r w:rsidR="00D052E1" w:rsidRPr="00622A50">
        <w:rPr>
          <w:rFonts w:ascii="Times New Roman" w:hAnsi="Times New Roman" w:cs="Times New Roman"/>
          <w:color w:val="000000"/>
          <w:sz w:val="28"/>
          <w:szCs w:val="28"/>
        </w:rPr>
        <w:t>Новогригорьев</w:t>
      </w:r>
      <w:r w:rsidR="00DC4292" w:rsidRPr="00622A50">
        <w:rPr>
          <w:rFonts w:ascii="Times New Roman" w:hAnsi="Times New Roman" w:cs="Times New Roman"/>
          <w:color w:val="000000"/>
          <w:sz w:val="28"/>
          <w:szCs w:val="28"/>
        </w:rPr>
        <w:t>ского</w:t>
      </w:r>
      <w:proofErr w:type="spellEnd"/>
      <w:r w:rsidR="00DC4292" w:rsidRPr="00622A50">
        <w:rPr>
          <w:rFonts w:ascii="Times New Roman" w:hAnsi="Times New Roman" w:cs="Times New Roman"/>
          <w:color w:val="000000"/>
          <w:sz w:val="28"/>
          <w:szCs w:val="28"/>
        </w:rPr>
        <w:t xml:space="preserve"> сельского поселения</w:t>
      </w:r>
      <w:r w:rsidRPr="00622A50">
        <w:rPr>
          <w:rFonts w:ascii="Times New Roman" w:hAnsi="Times New Roman" w:cs="Times New Roman"/>
          <w:color w:val="000000"/>
          <w:sz w:val="28"/>
          <w:szCs w:val="28"/>
        </w:rPr>
        <w:t xml:space="preserve"> (далее - Инициатор), содержащей письменные обоснования необходимости отнесения дебиторской задолженности сомнительной к взысканию;</w:t>
      </w:r>
      <w:proofErr w:type="gramEnd"/>
    </w:p>
    <w:p w:rsidR="00BF4185" w:rsidRPr="00622A50" w:rsidRDefault="00BF4185">
      <w:pPr>
        <w:pStyle w:val="ConsPlusNormal"/>
        <w:spacing w:before="220"/>
        <w:ind w:firstLine="540"/>
        <w:jc w:val="both"/>
        <w:rPr>
          <w:rFonts w:ascii="Times New Roman" w:hAnsi="Times New Roman" w:cs="Times New Roman"/>
          <w:color w:val="000000"/>
          <w:sz w:val="28"/>
          <w:szCs w:val="28"/>
        </w:rPr>
      </w:pPr>
      <w:proofErr w:type="gramStart"/>
      <w:r w:rsidRPr="00622A50">
        <w:rPr>
          <w:rFonts w:ascii="Times New Roman" w:hAnsi="Times New Roman" w:cs="Times New Roman"/>
          <w:color w:val="000000"/>
          <w:sz w:val="28"/>
          <w:szCs w:val="28"/>
        </w:rPr>
        <w:t>- о признании кредиторской задолженности нереальной (безнадежной) к востребованию кредитором по итогам рассмотрения документов, указанных в пункте 3.10 Порядка признания дебиторской задолженности сомнительной к взысканию и кредиторской задолженности, не востребованной кредиторами, признаваемой нереальной (безнадежной) к востребованию кредитором (далее - Порядок), указанного в Приложении 1 к настоящему приказу, подтверждающих обстоятельства, на основании которых задолженность, не востребованная кредиторами, имеет признаки нереальной (безнадежной) к востребованию</w:t>
      </w:r>
      <w:proofErr w:type="gramEnd"/>
      <w:r w:rsidRPr="00622A50">
        <w:rPr>
          <w:rFonts w:ascii="Times New Roman" w:hAnsi="Times New Roman" w:cs="Times New Roman"/>
          <w:color w:val="000000"/>
          <w:sz w:val="28"/>
          <w:szCs w:val="28"/>
        </w:rPr>
        <w:t xml:space="preserve"> кредитором.</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1.2. Комиссию возглавляет председатель, который осуществляет общее руководство деятельностью Комиссии, обеспечивает обсуждение спорных вопросов, распределяет обязанности и дает поручения членам Комиссии.</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1.3. Комиссия формируется в количестве</w:t>
      </w:r>
      <w:r w:rsidR="009E565D" w:rsidRPr="00622A50">
        <w:rPr>
          <w:rFonts w:ascii="Times New Roman" w:hAnsi="Times New Roman" w:cs="Times New Roman"/>
          <w:color w:val="000000"/>
          <w:sz w:val="28"/>
          <w:szCs w:val="28"/>
        </w:rPr>
        <w:t xml:space="preserve"> 5-ти</w:t>
      </w:r>
      <w:r w:rsidRPr="00622A50">
        <w:rPr>
          <w:rFonts w:ascii="Times New Roman" w:hAnsi="Times New Roman" w:cs="Times New Roman"/>
          <w:color w:val="000000"/>
          <w:sz w:val="28"/>
          <w:szCs w:val="28"/>
        </w:rPr>
        <w:t xml:space="preserve"> человек из числа </w:t>
      </w:r>
      <w:r w:rsidR="00622A50" w:rsidRPr="00622A50">
        <w:rPr>
          <w:rFonts w:ascii="Times New Roman" w:hAnsi="Times New Roman" w:cs="Times New Roman"/>
          <w:sz w:val="28"/>
          <w:szCs w:val="28"/>
        </w:rPr>
        <w:t xml:space="preserve">работников </w:t>
      </w:r>
      <w:r w:rsidRPr="00622A50">
        <w:rPr>
          <w:rFonts w:ascii="Times New Roman" w:hAnsi="Times New Roman" w:cs="Times New Roman"/>
          <w:sz w:val="28"/>
          <w:szCs w:val="28"/>
        </w:rPr>
        <w:t xml:space="preserve"> </w:t>
      </w:r>
      <w:r w:rsidR="00DC4292" w:rsidRPr="00622A50">
        <w:rPr>
          <w:rFonts w:ascii="Times New Roman" w:hAnsi="Times New Roman" w:cs="Times New Roman"/>
          <w:color w:val="000000"/>
          <w:sz w:val="28"/>
          <w:szCs w:val="28"/>
        </w:rPr>
        <w:t>администрации</w:t>
      </w:r>
      <w:r w:rsidRPr="00622A50">
        <w:rPr>
          <w:rFonts w:ascii="Times New Roman" w:hAnsi="Times New Roman" w:cs="Times New Roman"/>
          <w:color w:val="000000"/>
          <w:sz w:val="28"/>
          <w:szCs w:val="28"/>
        </w:rPr>
        <w:t>.</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1.4. В своей деятельности Комиссия руководствуется следующими нормативными актами:</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Гражданским кодексом РФ;</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Налоговым кодексом РФ;</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01.12.2010 N 157н (далее - Инструкция N 157н);</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Инструкцией по применению Плана счетов бюджетного учета, утвержденной приказом Минфина России от 06.12.2010 N 162н (далее - Инструкция N 162н);</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Инструкцией по применению Плана счетов бухгалтерского учета автономных учреждений, утвержденной приказом Минфина России от 23.12.2010 N 183н (далее - Инструкция N 183н);</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Инструкцией по применению Плана счетов бухгалтерского учета бюджетных учреждений, утвержденной приказом Минфина России от 16.12.2010 N 174н (далее - Инструкция N 174н);</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lastRenderedPageBreak/>
        <w:t>- Приказом Минфина России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от 30.03.2015 N 52н (далее - Приказ N 52н).</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1.5. Срок рассмотрения комиссией предоставленных ей документов не должен превышать 10 рабочих дней.</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1.6. Заседание комиссии считается состоявшимся в случае присутствия на нем не менее двух третей членов ее состава.</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1.7. В случае отсутствия работников, обладающих специальными знаниями, для участия в заседаниях комиссии могут приглашаться эксперты.</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1.8. Решение комиссии, принятое на заседании, оформляется протоколом, который подписывают председатель и члены комиссии, присутствовавшие на заседании.</w:t>
      </w:r>
    </w:p>
    <w:p w:rsidR="00BF4185" w:rsidRPr="00622A50" w:rsidRDefault="00BF4185">
      <w:pPr>
        <w:pStyle w:val="ConsPlusNormal"/>
        <w:jc w:val="center"/>
        <w:rPr>
          <w:rFonts w:ascii="Times New Roman" w:hAnsi="Times New Roman" w:cs="Times New Roman"/>
          <w:color w:val="000000"/>
          <w:sz w:val="28"/>
          <w:szCs w:val="28"/>
        </w:rPr>
      </w:pPr>
    </w:p>
    <w:p w:rsidR="00BF4185" w:rsidRPr="00622A50" w:rsidRDefault="00BF4185">
      <w:pPr>
        <w:pStyle w:val="ConsPlusTitle"/>
        <w:jc w:val="center"/>
        <w:outlineLvl w:val="1"/>
        <w:rPr>
          <w:rFonts w:ascii="Times New Roman" w:hAnsi="Times New Roman" w:cs="Times New Roman"/>
          <w:color w:val="000000"/>
          <w:sz w:val="28"/>
          <w:szCs w:val="28"/>
        </w:rPr>
      </w:pPr>
      <w:r w:rsidRPr="00622A50">
        <w:rPr>
          <w:rFonts w:ascii="Times New Roman" w:hAnsi="Times New Roman" w:cs="Times New Roman"/>
          <w:color w:val="000000"/>
          <w:sz w:val="28"/>
          <w:szCs w:val="28"/>
        </w:rPr>
        <w:t>2. Основные задачи и полномочия Комиссии</w:t>
      </w:r>
    </w:p>
    <w:p w:rsidR="00BF4185" w:rsidRPr="00622A50" w:rsidRDefault="00BF4185">
      <w:pPr>
        <w:pStyle w:val="ConsPlusNormal"/>
        <w:jc w:val="center"/>
        <w:rPr>
          <w:rFonts w:ascii="Times New Roman" w:hAnsi="Times New Roman" w:cs="Times New Roman"/>
          <w:color w:val="000000"/>
          <w:sz w:val="28"/>
          <w:szCs w:val="28"/>
        </w:rPr>
      </w:pPr>
    </w:p>
    <w:p w:rsidR="00BF4185" w:rsidRPr="00622A50" w:rsidRDefault="00BF4185">
      <w:pPr>
        <w:pStyle w:val="ConsPlusNormal"/>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2.1. Целью работы Комиссии является:</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xml:space="preserve">- повышение </w:t>
      </w:r>
      <w:proofErr w:type="gramStart"/>
      <w:r w:rsidRPr="00622A50">
        <w:rPr>
          <w:rFonts w:ascii="Times New Roman" w:hAnsi="Times New Roman" w:cs="Times New Roman"/>
          <w:color w:val="000000"/>
          <w:sz w:val="28"/>
          <w:szCs w:val="28"/>
        </w:rPr>
        <w:t>контроля за</w:t>
      </w:r>
      <w:proofErr w:type="gramEnd"/>
      <w:r w:rsidRPr="00622A50">
        <w:rPr>
          <w:rFonts w:ascii="Times New Roman" w:hAnsi="Times New Roman" w:cs="Times New Roman"/>
          <w:color w:val="000000"/>
          <w:sz w:val="28"/>
          <w:szCs w:val="28"/>
        </w:rPr>
        <w:t xml:space="preserve"> своевременностью проведения расчетов по оказанным услугам, выданным авансам, выявленным недостачам, принятым обязательствам;</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повышение эффективности расходования бюджетных средств;</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принятие коллегиального решения о признании дебиторской задолженности сомнительной к взысканию и кредиторской задолженности нереальной (безнадежной) к востребованию кредитором с целью своевременного отражения информации в бюджетном учете.</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2.2. Задачами работы Комиссии являются:</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анализ состояния дебиторской и кредиторской задолженности для своевременного принятия мер, направленных на устранение и недопущение возникновения безнадежной дебиторской и невостребованной кредиторской задолженностей;</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определение перечня документов, на основании которых указанные задолженности подлежат списанию;</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разработка мероприятий для своевременного списания безнадежной дебиторской и невостребованной кредиторской задолженностей.</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xml:space="preserve">2.3. При принятии решений о признании дебиторской задолженности сомнительной к взысканию и кредиторской задолженности нереальной </w:t>
      </w:r>
      <w:r w:rsidRPr="00622A50">
        <w:rPr>
          <w:rFonts w:ascii="Times New Roman" w:hAnsi="Times New Roman" w:cs="Times New Roman"/>
          <w:color w:val="000000"/>
          <w:sz w:val="28"/>
          <w:szCs w:val="28"/>
        </w:rPr>
        <w:lastRenderedPageBreak/>
        <w:t>(безнадежной) к востребованию кредитором Комиссия осуществляет проверку:</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даты возникновения задолженности;</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полноты мер, принятых Министерством по уменьшению просроченной дебиторской и/или кредиторской задолженности;</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наличия полного перечня документов для признания дебиторской задолженности сомнительной к взысканию и кредиторской задолженности нереальной (безнадежной) к востребованию кредитором.</w:t>
      </w:r>
    </w:p>
    <w:p w:rsidR="00BF4185" w:rsidRPr="00622A50" w:rsidRDefault="00BF4185">
      <w:pPr>
        <w:pStyle w:val="ConsPlusNormal"/>
        <w:jc w:val="center"/>
        <w:rPr>
          <w:rFonts w:ascii="Times New Roman" w:hAnsi="Times New Roman" w:cs="Times New Roman"/>
          <w:color w:val="000000"/>
          <w:sz w:val="28"/>
          <w:szCs w:val="28"/>
        </w:rPr>
      </w:pPr>
    </w:p>
    <w:p w:rsidR="00BF4185" w:rsidRPr="00622A50" w:rsidRDefault="00BF4185">
      <w:pPr>
        <w:pStyle w:val="ConsPlusTitle"/>
        <w:jc w:val="center"/>
        <w:outlineLvl w:val="1"/>
        <w:rPr>
          <w:rFonts w:ascii="Times New Roman" w:hAnsi="Times New Roman" w:cs="Times New Roman"/>
          <w:color w:val="000000"/>
          <w:sz w:val="28"/>
          <w:szCs w:val="28"/>
        </w:rPr>
      </w:pPr>
      <w:r w:rsidRPr="00622A50">
        <w:rPr>
          <w:rFonts w:ascii="Times New Roman" w:hAnsi="Times New Roman" w:cs="Times New Roman"/>
          <w:color w:val="000000"/>
          <w:sz w:val="28"/>
          <w:szCs w:val="28"/>
        </w:rPr>
        <w:t>3. Порядок работы Комиссии</w:t>
      </w:r>
    </w:p>
    <w:p w:rsidR="00BF4185" w:rsidRPr="00622A50" w:rsidRDefault="00BF4185">
      <w:pPr>
        <w:pStyle w:val="ConsPlusNormal"/>
        <w:jc w:val="center"/>
        <w:rPr>
          <w:rFonts w:ascii="Times New Roman" w:hAnsi="Times New Roman" w:cs="Times New Roman"/>
          <w:color w:val="000000"/>
          <w:sz w:val="28"/>
          <w:szCs w:val="28"/>
        </w:rPr>
      </w:pPr>
    </w:p>
    <w:p w:rsidR="00BF4185" w:rsidRPr="00622A50" w:rsidRDefault="00BF4185">
      <w:pPr>
        <w:pStyle w:val="ConsPlusNormal"/>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3.1. Комиссия действует на постоянной основе. Заседания Комиссии проводятся по мере необходимости.</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3.2. Председатель Комиссии:</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руководит деятельностью Комиссии;</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определяет повестку и дату проведения заседания Комиссии;</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проводит заседания Комиссии и председательствует на них;</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подписывает протоколы заседаний Комиссии;</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обеспечивает контроль исполнения решений Комиссии;</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выполняет иные функции в рамках своей компетенции, направленные на обеспечение выполнения задач Комиссии.</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3.3. Заместитель председателя Комиссии:</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осуществляет функции председателя Комиссии во время его отсутствия (командировка, отпуск, болезнь и др.);</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выполняет поручения председателя Комиссии;</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осуществляет иные функции в рамках своей компетенции, направленные на обеспечение выполнения задач Комиссии.</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3.4. Секретарь Комиссии:</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осуществляет организационно-техническое и документационное обеспечение деятельности Комиссии;</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ведет и подписывает протоколы заседаний Комиссии;</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информирует членов Комиссии и иных заинтересованных лиц о решениях, принятых на заседаниях Комиссии;</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lastRenderedPageBreak/>
        <w:t>- осуществляет иные функции в рамках своей компетенции, необходимые для обеспечения работы Комиссии.</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3.5. Иные члены Комиссии:</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присутствуют на заседаниях Комиссии и участвуют в обсуждении рассматриваемых вопросов и выработке решений;</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выполняют иные функции в рамках своей компетенции, направленные на обеспечение выполнения задач Комиссии.</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3.6. Заседание Комиссии считается правомочным при участии в нем не менее двух третей от общего числа ее членов.</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3.7. Заседание комиссии проводится в течение трех рабочих дней с момента поступления служебной записки на имя председателя Комиссии.</w:t>
      </w:r>
    </w:p>
    <w:p w:rsidR="00BF4185" w:rsidRPr="00622A50" w:rsidRDefault="00BF4185">
      <w:pPr>
        <w:pStyle w:val="ConsPlusNormal"/>
        <w:jc w:val="center"/>
        <w:rPr>
          <w:rFonts w:ascii="Times New Roman" w:hAnsi="Times New Roman" w:cs="Times New Roman"/>
          <w:color w:val="000000"/>
          <w:sz w:val="28"/>
          <w:szCs w:val="28"/>
        </w:rPr>
      </w:pPr>
    </w:p>
    <w:p w:rsidR="00BF4185" w:rsidRPr="00622A50" w:rsidRDefault="00BF4185">
      <w:pPr>
        <w:pStyle w:val="ConsPlusTitle"/>
        <w:jc w:val="center"/>
        <w:outlineLvl w:val="1"/>
        <w:rPr>
          <w:rFonts w:ascii="Times New Roman" w:hAnsi="Times New Roman" w:cs="Times New Roman"/>
          <w:color w:val="000000"/>
          <w:sz w:val="28"/>
          <w:szCs w:val="28"/>
        </w:rPr>
      </w:pPr>
      <w:r w:rsidRPr="00622A50">
        <w:rPr>
          <w:rFonts w:ascii="Times New Roman" w:hAnsi="Times New Roman" w:cs="Times New Roman"/>
          <w:color w:val="000000"/>
          <w:sz w:val="28"/>
          <w:szCs w:val="28"/>
        </w:rPr>
        <w:t>4. Организация работы Комиссии и порядок принятия ею решений</w:t>
      </w:r>
    </w:p>
    <w:p w:rsidR="00BF4185" w:rsidRPr="00622A50" w:rsidRDefault="00BF4185">
      <w:pPr>
        <w:pStyle w:val="ConsPlusNormal"/>
        <w:jc w:val="center"/>
        <w:rPr>
          <w:rFonts w:ascii="Times New Roman" w:hAnsi="Times New Roman" w:cs="Times New Roman"/>
          <w:color w:val="000000"/>
          <w:sz w:val="28"/>
          <w:szCs w:val="28"/>
        </w:rPr>
      </w:pPr>
    </w:p>
    <w:p w:rsidR="00BF4185" w:rsidRPr="00622A50" w:rsidRDefault="00BF4185">
      <w:pPr>
        <w:pStyle w:val="ConsPlusNormal"/>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xml:space="preserve">4.1. </w:t>
      </w:r>
      <w:proofErr w:type="gramStart"/>
      <w:r w:rsidRPr="00622A50">
        <w:rPr>
          <w:rFonts w:ascii="Times New Roman" w:hAnsi="Times New Roman" w:cs="Times New Roman"/>
          <w:color w:val="000000"/>
          <w:sz w:val="28"/>
          <w:szCs w:val="28"/>
        </w:rPr>
        <w:t>Комиссия рассматривает вопросы об отнесении дебиторской задолженности сомнительной к взысканию по результатам проведенной и оформленной в установленном</w:t>
      </w:r>
      <w:r w:rsidRPr="00622A50">
        <w:rPr>
          <w:rFonts w:ascii="Times New Roman" w:hAnsi="Times New Roman" w:cs="Times New Roman"/>
          <w:sz w:val="28"/>
          <w:szCs w:val="28"/>
        </w:rPr>
        <w:t xml:space="preserve"> законодательством порядке инвентаризации расчетов с дебиторами на основании служебной записки </w:t>
      </w:r>
      <w:r w:rsidR="009E565D" w:rsidRPr="00622A50">
        <w:rPr>
          <w:rFonts w:ascii="Times New Roman" w:hAnsi="Times New Roman" w:cs="Times New Roman"/>
          <w:sz w:val="28"/>
          <w:szCs w:val="28"/>
        </w:rPr>
        <w:t>заведующего сектором администрации</w:t>
      </w:r>
      <w:r w:rsidR="00622A50" w:rsidRPr="00622A50">
        <w:rPr>
          <w:rFonts w:ascii="Times New Roman" w:hAnsi="Times New Roman" w:cs="Times New Roman"/>
          <w:sz w:val="28"/>
          <w:szCs w:val="28"/>
        </w:rPr>
        <w:t xml:space="preserve"> </w:t>
      </w:r>
      <w:proofErr w:type="spellStart"/>
      <w:r w:rsidR="00622A50" w:rsidRPr="00622A50">
        <w:rPr>
          <w:rFonts w:ascii="Times New Roman" w:hAnsi="Times New Roman" w:cs="Times New Roman"/>
          <w:sz w:val="28"/>
          <w:szCs w:val="28"/>
        </w:rPr>
        <w:t>Новогригорьевского</w:t>
      </w:r>
      <w:proofErr w:type="spellEnd"/>
      <w:r w:rsidR="00622A50" w:rsidRPr="00622A50">
        <w:rPr>
          <w:rFonts w:ascii="Times New Roman" w:hAnsi="Times New Roman" w:cs="Times New Roman"/>
          <w:sz w:val="28"/>
          <w:szCs w:val="28"/>
        </w:rPr>
        <w:t xml:space="preserve"> сельского поселения (далее – администрация), или специалиста администрации</w:t>
      </w:r>
      <w:r w:rsidR="00622A50" w:rsidRPr="00622A50">
        <w:rPr>
          <w:rFonts w:ascii="Times New Roman" w:hAnsi="Times New Roman" w:cs="Times New Roman"/>
          <w:color w:val="000000"/>
          <w:sz w:val="28"/>
          <w:szCs w:val="28"/>
        </w:rPr>
        <w:t>, к компетенции которых</w:t>
      </w:r>
      <w:r w:rsidRPr="00622A50">
        <w:rPr>
          <w:rFonts w:ascii="Times New Roman" w:hAnsi="Times New Roman" w:cs="Times New Roman"/>
          <w:color w:val="000000"/>
          <w:sz w:val="28"/>
          <w:szCs w:val="28"/>
        </w:rPr>
        <w:t xml:space="preserve"> относятся вопросы администрирования доходов бюджета </w:t>
      </w:r>
      <w:proofErr w:type="spellStart"/>
      <w:r w:rsidR="00D052E1" w:rsidRPr="00622A50">
        <w:rPr>
          <w:rFonts w:ascii="Times New Roman" w:hAnsi="Times New Roman" w:cs="Times New Roman"/>
          <w:color w:val="000000"/>
          <w:sz w:val="28"/>
          <w:szCs w:val="28"/>
        </w:rPr>
        <w:t>Новогригорьев</w:t>
      </w:r>
      <w:r w:rsidR="00F14241" w:rsidRPr="00622A50">
        <w:rPr>
          <w:rFonts w:ascii="Times New Roman" w:hAnsi="Times New Roman" w:cs="Times New Roman"/>
          <w:color w:val="000000"/>
          <w:sz w:val="28"/>
          <w:szCs w:val="28"/>
        </w:rPr>
        <w:t>ского</w:t>
      </w:r>
      <w:proofErr w:type="spellEnd"/>
      <w:r w:rsidR="00F14241" w:rsidRPr="00622A50">
        <w:rPr>
          <w:rFonts w:ascii="Times New Roman" w:hAnsi="Times New Roman" w:cs="Times New Roman"/>
          <w:color w:val="000000"/>
          <w:sz w:val="28"/>
          <w:szCs w:val="28"/>
        </w:rPr>
        <w:t xml:space="preserve"> сельского поселения</w:t>
      </w:r>
      <w:r w:rsidRPr="00622A50">
        <w:rPr>
          <w:rFonts w:ascii="Times New Roman" w:hAnsi="Times New Roman" w:cs="Times New Roman"/>
          <w:color w:val="000000"/>
          <w:sz w:val="28"/>
          <w:szCs w:val="28"/>
        </w:rPr>
        <w:t xml:space="preserve"> (далее - Инициатор), содержащей письменные обоснования необходимости отнесения дебиторской задолженности сомнительной к</w:t>
      </w:r>
      <w:proofErr w:type="gramEnd"/>
      <w:r w:rsidRPr="00622A50">
        <w:rPr>
          <w:rFonts w:ascii="Times New Roman" w:hAnsi="Times New Roman" w:cs="Times New Roman"/>
          <w:color w:val="000000"/>
          <w:sz w:val="28"/>
          <w:szCs w:val="28"/>
        </w:rPr>
        <w:t xml:space="preserve"> взысканию.</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4.2. Служебная записка формируется по итогам проведения инвентаризации расчетов с дебиторами и содержит информацию о возможных причинах признания дебиторской задолженности сомнительной к взысканию. К служебной записке прикладываются документы, указанные в пункте 2.12 Порядка, указанного в Приложении 1 к настоящему приказу.</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4.3. Заседание комиссии проводится в течение трех рабочих дней с момента поступления служебной записки на имя председателя Комиссии.</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Комиссия в срок не позднее 10 рабочих дней с момента получения документов, указанных в пункте 2.12 настоящего Порядка, принимает решение о признании задолженности сомнительной к взысканию, а в случае отсутствия факта возникновения обстоятель</w:t>
      </w:r>
      <w:proofErr w:type="gramStart"/>
      <w:r w:rsidRPr="00622A50">
        <w:rPr>
          <w:rFonts w:ascii="Times New Roman" w:hAnsi="Times New Roman" w:cs="Times New Roman"/>
          <w:color w:val="000000"/>
          <w:sz w:val="28"/>
          <w:szCs w:val="28"/>
        </w:rPr>
        <w:t>ств дл</w:t>
      </w:r>
      <w:proofErr w:type="gramEnd"/>
      <w:r w:rsidRPr="00622A50">
        <w:rPr>
          <w:rFonts w:ascii="Times New Roman" w:hAnsi="Times New Roman" w:cs="Times New Roman"/>
          <w:color w:val="000000"/>
          <w:sz w:val="28"/>
          <w:szCs w:val="28"/>
        </w:rPr>
        <w:t>я признания дебиторской задолженности сомнительной к взысканию принимает решение в отказе признания задолженности таковой.</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4.4. Решение Комиссии о признании задолженности сомнительной к взысканию оформляется соответствующим Актом (приложение 2), который утверждается министром и должен содержать следующую информацию:</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lastRenderedPageBreak/>
        <w:t>- полное наименование дебитора;</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идентификационный номер налогоплательщика (при наличии), основной государственный регистрационный номер, код причины постановки на учет налогоплательщика (при наличии);</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реквизиты документов, по которым возникла дебиторская задолженность;</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сумма дебиторской задолженности, признанной сомнительной к взысканию;</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дата принятия решения о признании дебиторской задолженности сомнительной к взысканию;</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подписи членов Комиссии.</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xml:space="preserve">4.5. Акт Комиссии в день его утверждения </w:t>
      </w:r>
      <w:r w:rsidR="00F14241" w:rsidRPr="00622A50">
        <w:rPr>
          <w:rFonts w:ascii="Times New Roman" w:hAnsi="Times New Roman" w:cs="Times New Roman"/>
          <w:color w:val="000000"/>
          <w:sz w:val="28"/>
          <w:szCs w:val="28"/>
        </w:rPr>
        <w:t>Главой администрации и пере</w:t>
      </w:r>
      <w:r w:rsidRPr="00622A50">
        <w:rPr>
          <w:rFonts w:ascii="Times New Roman" w:hAnsi="Times New Roman" w:cs="Times New Roman"/>
          <w:color w:val="000000"/>
          <w:sz w:val="28"/>
          <w:szCs w:val="28"/>
        </w:rPr>
        <w:t xml:space="preserve">дается </w:t>
      </w:r>
      <w:proofErr w:type="gramStart"/>
      <w:r w:rsidRPr="00622A50">
        <w:rPr>
          <w:rFonts w:ascii="Times New Roman" w:hAnsi="Times New Roman" w:cs="Times New Roman"/>
          <w:color w:val="000000"/>
          <w:sz w:val="28"/>
          <w:szCs w:val="28"/>
        </w:rPr>
        <w:t xml:space="preserve">в </w:t>
      </w:r>
      <w:r w:rsidR="00F14241" w:rsidRPr="00622A50">
        <w:rPr>
          <w:rFonts w:ascii="Times New Roman" w:hAnsi="Times New Roman" w:cs="Times New Roman"/>
          <w:color w:val="000000"/>
          <w:sz w:val="28"/>
          <w:szCs w:val="28"/>
        </w:rPr>
        <w:t>финансовый отдел администрации</w:t>
      </w:r>
      <w:r w:rsidRPr="00622A50">
        <w:rPr>
          <w:rFonts w:ascii="Times New Roman" w:hAnsi="Times New Roman" w:cs="Times New Roman"/>
          <w:color w:val="000000"/>
          <w:sz w:val="28"/>
          <w:szCs w:val="28"/>
        </w:rPr>
        <w:t xml:space="preserve"> для отражения в регистрах бухгалтерского учета путем уменьшения сумм дебиторской задолженности по соответствующему счету бюджетного учета с одновременным увеличением</w:t>
      </w:r>
      <w:proofErr w:type="gramEnd"/>
      <w:r w:rsidRPr="00622A50">
        <w:rPr>
          <w:rFonts w:ascii="Times New Roman" w:hAnsi="Times New Roman" w:cs="Times New Roman"/>
          <w:color w:val="000000"/>
          <w:sz w:val="28"/>
          <w:szCs w:val="28"/>
        </w:rPr>
        <w:t xml:space="preserve"> показателей забалансового счета 04 "Сомнительная задолженность" для отражения резервов по сомнительной дебиторской задолженности.</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4.6. Комиссия рассматривает вопросы о признании кредиторской задолженности нереальной (безнадежной) к востребованию кредитором по итогам рассмотрения документов, указанных в пункте 3.10 Порядка, указанного в Приложении 1 к настоящему приказу, подтверждающих обстоятельства, на основании которых задолженность, не востребованная кредиторами, имеет признаки нереальной (безнадежной) к востребованию кредитором.</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4.7. В случаях выявления кредиторской задолженности, не востребованной кредиторами, Инициатором принимаются меры по информированию кредитора о факте переплаты (излишне (ошибочно) уплаченных платежей) и порядке возврата.</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4.8. Одновременно с информированием кредитора о факте переплаты (излишне (ошибочно) уплаченных платежей) и порядке возврата Инициатор информирует Комиссию по указанным фактам путем направления служебной записки.</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4.9. Информирование кредитора о факте переплаты (излишне (ошибочно) уплаченных платежей) и о порядке возврата осуществляется путем направления Инициатором кредитору уведомления в виде письма в течение 10 рабочих дней с момента выявления такой задолженности (далее - уведомление).</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4.10. В случае отсутствия возможности информирования кредитора (отсутствие адреса и др.) Комиссией составляется акт о невозможности информирования кредитора и о причинах возникновения задолженности, не востребованной кредитором (Приложение 3).</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xml:space="preserve">4.11. Указанный акт составляется в течение 10 рабочих дней с момента </w:t>
      </w:r>
      <w:proofErr w:type="gramStart"/>
      <w:r w:rsidRPr="00622A50">
        <w:rPr>
          <w:rFonts w:ascii="Times New Roman" w:hAnsi="Times New Roman" w:cs="Times New Roman"/>
          <w:color w:val="000000"/>
          <w:sz w:val="28"/>
          <w:szCs w:val="28"/>
        </w:rPr>
        <w:t>выявления факта отсутствия возможности информирования кредитора</w:t>
      </w:r>
      <w:proofErr w:type="gramEnd"/>
      <w:r w:rsidRPr="00622A50">
        <w:rPr>
          <w:rFonts w:ascii="Times New Roman" w:hAnsi="Times New Roman" w:cs="Times New Roman"/>
          <w:color w:val="000000"/>
          <w:sz w:val="28"/>
          <w:szCs w:val="28"/>
        </w:rPr>
        <w:t xml:space="preserve"> о возникшей </w:t>
      </w:r>
      <w:r w:rsidRPr="00622A50">
        <w:rPr>
          <w:rFonts w:ascii="Times New Roman" w:hAnsi="Times New Roman" w:cs="Times New Roman"/>
          <w:color w:val="000000"/>
          <w:sz w:val="28"/>
          <w:szCs w:val="28"/>
        </w:rPr>
        <w:lastRenderedPageBreak/>
        <w:t>переплате (излишне (ошибочно) уплаченных платежей), после чего утверждается министром и передается в управление финансов Министерства.</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xml:space="preserve">4.12. По истечении трех месяцев </w:t>
      </w:r>
      <w:proofErr w:type="gramStart"/>
      <w:r w:rsidRPr="00622A50">
        <w:rPr>
          <w:rFonts w:ascii="Times New Roman" w:hAnsi="Times New Roman" w:cs="Times New Roman"/>
          <w:color w:val="000000"/>
          <w:sz w:val="28"/>
          <w:szCs w:val="28"/>
        </w:rPr>
        <w:t>с даты информирования</w:t>
      </w:r>
      <w:proofErr w:type="gramEnd"/>
      <w:r w:rsidRPr="00622A50">
        <w:rPr>
          <w:rFonts w:ascii="Times New Roman" w:hAnsi="Times New Roman" w:cs="Times New Roman"/>
          <w:color w:val="000000"/>
          <w:sz w:val="28"/>
          <w:szCs w:val="28"/>
        </w:rPr>
        <w:t xml:space="preserve"> кредитора о факте переплаты либо с даты составления акта о невозможности информирования (приложение 3) Инициатор направляет в Комиссию служебную записку, содержащую письменные обоснования необходимости отнесения кредиторской задолженности, не востребованной кредиторами, нереальной (безнадежной) к востребованию кредитором с приложением необходимых документов.</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xml:space="preserve">4.13. </w:t>
      </w:r>
      <w:proofErr w:type="gramStart"/>
      <w:r w:rsidRPr="00622A50">
        <w:rPr>
          <w:rFonts w:ascii="Times New Roman" w:hAnsi="Times New Roman" w:cs="Times New Roman"/>
          <w:color w:val="000000"/>
          <w:sz w:val="28"/>
          <w:szCs w:val="28"/>
        </w:rPr>
        <w:t>Принятие Комиссией решения о признании кредиторской задолженности невостребованной кредитором, которая подлежит отнесению на забалансовый счет бюджетного учета 20 "Задолженность, не востребованная кредиторами", осуществляется по результатам проведенной и оформленной в установленном законодательством порядке инвентаризации расчетов с кредиторами на основании служебной записки Инициатора, содержащей письменные обоснования необходимости отнесения кредиторской задолженности, не востребованной кредиторами, нереальной (безнадежной) к востребованию кредитором.</w:t>
      </w:r>
      <w:proofErr w:type="gramEnd"/>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xml:space="preserve">4.14. Срок для принятия Комиссией решения - не позднее десяти рабочих дней </w:t>
      </w:r>
      <w:proofErr w:type="gramStart"/>
      <w:r w:rsidRPr="00622A50">
        <w:rPr>
          <w:rFonts w:ascii="Times New Roman" w:hAnsi="Times New Roman" w:cs="Times New Roman"/>
          <w:color w:val="000000"/>
          <w:sz w:val="28"/>
          <w:szCs w:val="28"/>
        </w:rPr>
        <w:t>с даты поступления</w:t>
      </w:r>
      <w:proofErr w:type="gramEnd"/>
      <w:r w:rsidRPr="00622A50">
        <w:rPr>
          <w:rFonts w:ascii="Times New Roman" w:hAnsi="Times New Roman" w:cs="Times New Roman"/>
          <w:color w:val="000000"/>
          <w:sz w:val="28"/>
          <w:szCs w:val="28"/>
        </w:rPr>
        <w:t xml:space="preserve"> служебной записки от Инициатора либо акта о результатах инвентаризации (ф. 0504835).</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4.15. Решение Комиссии оформляется в протокол, на основании которого принимается Акт признания задолженности, не востребованной кредиторами, нереальной (безнадежной) к востребованию кредитором (Приложение 4), который утверждается министром и передается в управление финансов Министерства.</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4.16. При поступлении от кредитора документов, указанных в пункте 3.16 Порядка, указанного в Приложении 1 к настоящему приказу, Комиссия в течение 30 календарных дней с момента их регистрации рассматривает представленный пакет документов и принимает решение о возврате излишне уплаченных платежей либо об отказе в их возврате.</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4.17. Основанием для отказа в возврате излишне (ошибочно) уплаченных платежей является:</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недостоверность сведений, указанных в документах;</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отсутствие в заявлении информации, указанной в пункте 3.16 Порядка, указанного в Приложении 1 к настоящему приказу;</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истечение срока исковой давности.</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О причинах отказа в возврате излишне (ошибочно) уплаченных платежей либо о возврате заявитель уведомляется письменно в течение 30 календарных дней после регистрации его заявления.</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lastRenderedPageBreak/>
        <w:t>4.18. В протоколе заседания Комиссии указываются:</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дата заседания Комиссии, фамилии, имена, отчества членов Комиссии и других лиц, присутствующих на заседании;</w:t>
      </w:r>
    </w:p>
    <w:p w:rsidR="00BF4185" w:rsidRPr="00622A50" w:rsidRDefault="00BF4185">
      <w:pPr>
        <w:pStyle w:val="ConsPlusNormal"/>
        <w:spacing w:before="220"/>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номер вопроса в соответствии с повесткой дня, содержание вопроса, фамилии, инициалы и должности докладчика и выступивших лиц и принятые решения по каждому рассматриваемому вопросу.</w:t>
      </w:r>
    </w:p>
    <w:p w:rsidR="00BF4185" w:rsidRPr="00622A50" w:rsidRDefault="00BF4185">
      <w:pPr>
        <w:pStyle w:val="ConsPlusNormal"/>
        <w:ind w:firstLine="540"/>
        <w:jc w:val="both"/>
        <w:rPr>
          <w:rFonts w:ascii="Times New Roman" w:hAnsi="Times New Roman" w:cs="Times New Roman"/>
          <w:color w:val="000000"/>
          <w:sz w:val="28"/>
          <w:szCs w:val="28"/>
        </w:rPr>
      </w:pPr>
    </w:p>
    <w:p w:rsidR="00BF4185" w:rsidRPr="00622A50" w:rsidRDefault="00BF4185">
      <w:pPr>
        <w:pStyle w:val="ConsPlusNormal"/>
        <w:ind w:firstLine="540"/>
        <w:jc w:val="both"/>
        <w:rPr>
          <w:rFonts w:ascii="Times New Roman" w:hAnsi="Times New Roman" w:cs="Times New Roman"/>
          <w:color w:val="000000"/>
          <w:sz w:val="28"/>
          <w:szCs w:val="28"/>
        </w:rPr>
      </w:pPr>
    </w:p>
    <w:p w:rsidR="00BF4185" w:rsidRPr="00622A50" w:rsidRDefault="00BF4185">
      <w:pPr>
        <w:pStyle w:val="ConsPlusNormal"/>
        <w:ind w:firstLine="540"/>
        <w:jc w:val="both"/>
        <w:rPr>
          <w:rFonts w:ascii="Times New Roman" w:hAnsi="Times New Roman" w:cs="Times New Roman"/>
          <w:color w:val="000000"/>
          <w:sz w:val="28"/>
          <w:szCs w:val="28"/>
        </w:rPr>
      </w:pPr>
    </w:p>
    <w:p w:rsidR="00BF4185" w:rsidRPr="00622A50" w:rsidRDefault="00BF4185">
      <w:pPr>
        <w:pStyle w:val="ConsPlusNormal"/>
        <w:jc w:val="right"/>
        <w:rPr>
          <w:rFonts w:ascii="Times New Roman" w:hAnsi="Times New Roman" w:cs="Times New Roman"/>
          <w:color w:val="000000"/>
          <w:sz w:val="28"/>
          <w:szCs w:val="28"/>
        </w:rPr>
      </w:pPr>
    </w:p>
    <w:p w:rsidR="00BF4185" w:rsidRPr="00622A50" w:rsidRDefault="00BF4185">
      <w:pPr>
        <w:pStyle w:val="ConsPlusNormal"/>
        <w:jc w:val="right"/>
        <w:rPr>
          <w:rFonts w:ascii="Times New Roman" w:hAnsi="Times New Roman" w:cs="Times New Roman"/>
          <w:color w:val="000000"/>
          <w:sz w:val="28"/>
          <w:szCs w:val="28"/>
        </w:rPr>
      </w:pPr>
    </w:p>
    <w:p w:rsidR="00BF4185" w:rsidRPr="00622A50" w:rsidRDefault="00BF4185">
      <w:pPr>
        <w:pStyle w:val="ConsPlusNormal"/>
        <w:jc w:val="right"/>
        <w:outlineLvl w:val="0"/>
        <w:rPr>
          <w:rFonts w:ascii="Times New Roman" w:hAnsi="Times New Roman" w:cs="Times New Roman"/>
          <w:color w:val="000000"/>
          <w:sz w:val="28"/>
          <w:szCs w:val="28"/>
        </w:rPr>
      </w:pPr>
      <w:r w:rsidRPr="00622A50">
        <w:rPr>
          <w:rFonts w:ascii="Times New Roman" w:hAnsi="Times New Roman" w:cs="Times New Roman"/>
          <w:color w:val="000000"/>
          <w:sz w:val="28"/>
          <w:szCs w:val="28"/>
        </w:rPr>
        <w:t>Приложение 3</w:t>
      </w:r>
    </w:p>
    <w:p w:rsidR="00F14241" w:rsidRPr="00622A50" w:rsidRDefault="00F14241" w:rsidP="00F14241">
      <w:pPr>
        <w:pStyle w:val="ConsPlusNormal"/>
        <w:jc w:val="right"/>
        <w:rPr>
          <w:rFonts w:ascii="Times New Roman" w:hAnsi="Times New Roman" w:cs="Times New Roman"/>
          <w:color w:val="000000"/>
          <w:sz w:val="28"/>
          <w:szCs w:val="28"/>
        </w:rPr>
      </w:pPr>
      <w:r w:rsidRPr="00622A50">
        <w:rPr>
          <w:rFonts w:ascii="Times New Roman" w:hAnsi="Times New Roman" w:cs="Times New Roman"/>
          <w:color w:val="000000"/>
          <w:sz w:val="28"/>
          <w:szCs w:val="28"/>
        </w:rPr>
        <w:t xml:space="preserve">к постановлению администрации </w:t>
      </w:r>
    </w:p>
    <w:p w:rsidR="00F14241" w:rsidRPr="00622A50" w:rsidRDefault="00D052E1" w:rsidP="00F14241">
      <w:pPr>
        <w:pStyle w:val="ConsPlusNormal"/>
        <w:jc w:val="right"/>
        <w:rPr>
          <w:rFonts w:ascii="Times New Roman" w:hAnsi="Times New Roman" w:cs="Times New Roman"/>
          <w:color w:val="000000"/>
          <w:sz w:val="28"/>
          <w:szCs w:val="28"/>
        </w:rPr>
      </w:pPr>
      <w:proofErr w:type="spellStart"/>
      <w:r w:rsidRPr="00622A50">
        <w:rPr>
          <w:rFonts w:ascii="Times New Roman" w:hAnsi="Times New Roman" w:cs="Times New Roman"/>
          <w:color w:val="000000"/>
          <w:sz w:val="28"/>
          <w:szCs w:val="28"/>
        </w:rPr>
        <w:t>Новогригорьев</w:t>
      </w:r>
      <w:r w:rsidR="00F14241" w:rsidRPr="00622A50">
        <w:rPr>
          <w:rFonts w:ascii="Times New Roman" w:hAnsi="Times New Roman" w:cs="Times New Roman"/>
          <w:color w:val="000000"/>
          <w:sz w:val="28"/>
          <w:szCs w:val="28"/>
        </w:rPr>
        <w:t>ского</w:t>
      </w:r>
      <w:proofErr w:type="spellEnd"/>
      <w:r w:rsidR="00F14241" w:rsidRPr="00622A50">
        <w:rPr>
          <w:rFonts w:ascii="Times New Roman" w:hAnsi="Times New Roman" w:cs="Times New Roman"/>
          <w:color w:val="000000"/>
          <w:sz w:val="28"/>
          <w:szCs w:val="28"/>
        </w:rPr>
        <w:t xml:space="preserve"> сельского поселения</w:t>
      </w:r>
    </w:p>
    <w:p w:rsidR="00BF4185" w:rsidRPr="00622A50" w:rsidRDefault="00F14241" w:rsidP="00F14241">
      <w:pPr>
        <w:pStyle w:val="ConsPlusNormal"/>
        <w:jc w:val="right"/>
        <w:rPr>
          <w:rFonts w:ascii="Times New Roman" w:hAnsi="Times New Roman" w:cs="Times New Roman"/>
          <w:color w:val="000000"/>
          <w:sz w:val="28"/>
          <w:szCs w:val="28"/>
        </w:rPr>
      </w:pPr>
      <w:r w:rsidRPr="00622A50">
        <w:rPr>
          <w:rFonts w:ascii="Times New Roman" w:hAnsi="Times New Roman" w:cs="Times New Roman"/>
          <w:color w:val="000000"/>
          <w:sz w:val="28"/>
          <w:szCs w:val="28"/>
        </w:rPr>
        <w:t xml:space="preserve"> от «___» _________2025 № ____</w:t>
      </w:r>
    </w:p>
    <w:p w:rsidR="00BF4185" w:rsidRPr="00622A50" w:rsidRDefault="00BF4185">
      <w:pPr>
        <w:pStyle w:val="ConsPlusNormal"/>
        <w:jc w:val="right"/>
        <w:rPr>
          <w:rFonts w:ascii="Times New Roman" w:hAnsi="Times New Roman" w:cs="Times New Roman"/>
          <w:color w:val="000000"/>
          <w:sz w:val="28"/>
          <w:szCs w:val="28"/>
        </w:rPr>
      </w:pPr>
    </w:p>
    <w:p w:rsidR="00BF4185" w:rsidRPr="00622A50" w:rsidRDefault="00BF4185">
      <w:pPr>
        <w:pStyle w:val="ConsPlusNormal"/>
        <w:jc w:val="right"/>
        <w:rPr>
          <w:rFonts w:ascii="Times New Roman" w:hAnsi="Times New Roman" w:cs="Times New Roman"/>
          <w:color w:val="000000"/>
          <w:sz w:val="28"/>
          <w:szCs w:val="28"/>
        </w:rPr>
      </w:pPr>
    </w:p>
    <w:p w:rsidR="00F14241" w:rsidRPr="00622A50" w:rsidRDefault="00BF4185">
      <w:pPr>
        <w:pStyle w:val="ConsPlusTitle"/>
        <w:jc w:val="center"/>
        <w:rPr>
          <w:rFonts w:ascii="Times New Roman" w:hAnsi="Times New Roman" w:cs="Times New Roman"/>
          <w:color w:val="000000"/>
          <w:sz w:val="28"/>
          <w:szCs w:val="28"/>
        </w:rPr>
      </w:pPr>
      <w:bookmarkStart w:id="9" w:name="P279"/>
      <w:bookmarkEnd w:id="9"/>
      <w:r w:rsidRPr="00622A50">
        <w:rPr>
          <w:rFonts w:ascii="Times New Roman" w:hAnsi="Times New Roman" w:cs="Times New Roman"/>
          <w:color w:val="000000"/>
          <w:sz w:val="28"/>
          <w:szCs w:val="28"/>
        </w:rPr>
        <w:t>С</w:t>
      </w:r>
      <w:r w:rsidR="00F14241" w:rsidRPr="00622A50">
        <w:rPr>
          <w:rFonts w:ascii="Times New Roman" w:hAnsi="Times New Roman" w:cs="Times New Roman"/>
          <w:color w:val="000000"/>
          <w:sz w:val="28"/>
          <w:szCs w:val="28"/>
        </w:rPr>
        <w:t xml:space="preserve">остав </w:t>
      </w:r>
    </w:p>
    <w:p w:rsidR="00BF4185" w:rsidRPr="00622A50" w:rsidRDefault="00F14241">
      <w:pPr>
        <w:pStyle w:val="ConsPlusTitle"/>
        <w:jc w:val="center"/>
        <w:rPr>
          <w:rFonts w:ascii="Times New Roman" w:hAnsi="Times New Roman" w:cs="Times New Roman"/>
          <w:color w:val="000000"/>
          <w:sz w:val="28"/>
          <w:szCs w:val="28"/>
        </w:rPr>
      </w:pPr>
      <w:r w:rsidRPr="00622A50">
        <w:rPr>
          <w:rFonts w:ascii="Times New Roman" w:hAnsi="Times New Roman" w:cs="Times New Roman"/>
          <w:color w:val="000000"/>
          <w:sz w:val="28"/>
          <w:szCs w:val="28"/>
        </w:rPr>
        <w:t>Комиссии по рассмотрению вопросов и принятию решений о признании дебиторской задолженности сомнительной к взысканию и кредиторской задолженности нереальной (безнадежной) к востребованию кредитором</w:t>
      </w:r>
    </w:p>
    <w:p w:rsidR="00BF4185" w:rsidRPr="00622A50" w:rsidRDefault="00BF4185">
      <w:pPr>
        <w:pStyle w:val="ConsPlusNormal"/>
        <w:jc w:val="center"/>
        <w:rPr>
          <w:rFonts w:ascii="Times New Roman" w:hAnsi="Times New Roman" w:cs="Times New Roman"/>
          <w:color w:val="000000"/>
          <w:sz w:val="28"/>
          <w:szCs w:val="28"/>
        </w:rPr>
      </w:pPr>
    </w:p>
    <w:p w:rsidR="00F14241" w:rsidRPr="00622A50" w:rsidRDefault="00F14241">
      <w:pPr>
        <w:pStyle w:val="ConsPlusNormal"/>
        <w:rPr>
          <w:rFonts w:ascii="Times New Roman" w:hAnsi="Times New Roman" w:cs="Times New Roman"/>
          <w:color w:val="000000"/>
          <w:sz w:val="28"/>
          <w:szCs w:val="28"/>
        </w:rPr>
      </w:pPr>
    </w:p>
    <w:p w:rsidR="00BF36C5" w:rsidRPr="00622A50" w:rsidRDefault="00BF36C5" w:rsidP="00BF36C5">
      <w:pPr>
        <w:rPr>
          <w:rFonts w:ascii="Times New Roman" w:hAnsi="Times New Roman"/>
          <w:sz w:val="28"/>
          <w:szCs w:val="28"/>
        </w:rPr>
      </w:pPr>
      <w:r w:rsidRPr="00622A50">
        <w:rPr>
          <w:rFonts w:ascii="Times New Roman" w:hAnsi="Times New Roman"/>
          <w:color w:val="000000"/>
          <w:sz w:val="28"/>
          <w:szCs w:val="28"/>
        </w:rPr>
        <w:tab/>
      </w:r>
      <w:r w:rsidRPr="00622A50">
        <w:rPr>
          <w:rFonts w:ascii="Times New Roman" w:hAnsi="Times New Roman"/>
          <w:b/>
          <w:sz w:val="28"/>
          <w:szCs w:val="28"/>
        </w:rPr>
        <w:t>Председатель комиссии</w:t>
      </w:r>
      <w:r w:rsidRPr="00622A50">
        <w:rPr>
          <w:rFonts w:ascii="Times New Roman" w:hAnsi="Times New Roman"/>
          <w:sz w:val="28"/>
          <w:szCs w:val="28"/>
        </w:rPr>
        <w:t xml:space="preserve">  - Председатель </w:t>
      </w:r>
      <w:proofErr w:type="spellStart"/>
      <w:r w:rsidRPr="00622A50">
        <w:rPr>
          <w:rFonts w:ascii="Times New Roman" w:hAnsi="Times New Roman"/>
          <w:sz w:val="28"/>
          <w:szCs w:val="28"/>
        </w:rPr>
        <w:t>Новогригорьевского</w:t>
      </w:r>
      <w:proofErr w:type="spellEnd"/>
      <w:r w:rsidRPr="00622A50">
        <w:rPr>
          <w:rFonts w:ascii="Times New Roman" w:hAnsi="Times New Roman"/>
          <w:sz w:val="28"/>
          <w:szCs w:val="28"/>
        </w:rPr>
        <w:t xml:space="preserve"> сельского </w:t>
      </w:r>
      <w:proofErr w:type="spellStart"/>
      <w:proofErr w:type="gramStart"/>
      <w:r w:rsidRPr="00622A50">
        <w:rPr>
          <w:rFonts w:ascii="Times New Roman" w:hAnsi="Times New Roman"/>
          <w:sz w:val="28"/>
          <w:szCs w:val="28"/>
        </w:rPr>
        <w:t>совета-глава</w:t>
      </w:r>
      <w:proofErr w:type="spellEnd"/>
      <w:proofErr w:type="gramEnd"/>
      <w:r w:rsidRPr="00622A50">
        <w:rPr>
          <w:rFonts w:ascii="Times New Roman" w:hAnsi="Times New Roman"/>
          <w:sz w:val="28"/>
          <w:szCs w:val="28"/>
        </w:rPr>
        <w:t xml:space="preserve"> администрации </w:t>
      </w:r>
      <w:proofErr w:type="spellStart"/>
      <w:r w:rsidRPr="00622A50">
        <w:rPr>
          <w:rFonts w:ascii="Times New Roman" w:hAnsi="Times New Roman"/>
          <w:sz w:val="28"/>
          <w:szCs w:val="28"/>
        </w:rPr>
        <w:t>Новогригорьевского</w:t>
      </w:r>
      <w:proofErr w:type="spellEnd"/>
      <w:r w:rsidRPr="00622A50">
        <w:rPr>
          <w:rFonts w:ascii="Times New Roman" w:hAnsi="Times New Roman"/>
          <w:sz w:val="28"/>
          <w:szCs w:val="28"/>
        </w:rPr>
        <w:t xml:space="preserve"> сельского поселения, </w:t>
      </w:r>
    </w:p>
    <w:p w:rsidR="00BF36C5" w:rsidRPr="00622A50" w:rsidRDefault="00BF36C5" w:rsidP="00BF36C5">
      <w:pPr>
        <w:rPr>
          <w:rFonts w:ascii="Times New Roman" w:hAnsi="Times New Roman"/>
          <w:sz w:val="28"/>
          <w:szCs w:val="28"/>
        </w:rPr>
      </w:pPr>
      <w:r w:rsidRPr="00622A50">
        <w:rPr>
          <w:rFonts w:ascii="Times New Roman" w:hAnsi="Times New Roman"/>
          <w:b/>
          <w:sz w:val="28"/>
          <w:szCs w:val="28"/>
        </w:rPr>
        <w:t>Заместитель председателя комиссии</w:t>
      </w:r>
      <w:r w:rsidRPr="00622A50">
        <w:rPr>
          <w:rFonts w:ascii="Times New Roman" w:hAnsi="Times New Roman"/>
          <w:sz w:val="28"/>
          <w:szCs w:val="28"/>
        </w:rPr>
        <w:t xml:space="preserve"> – заместитель главы администрации </w:t>
      </w:r>
      <w:proofErr w:type="spellStart"/>
      <w:r w:rsidRPr="00622A50">
        <w:rPr>
          <w:rFonts w:ascii="Times New Roman" w:hAnsi="Times New Roman"/>
          <w:sz w:val="28"/>
          <w:szCs w:val="28"/>
        </w:rPr>
        <w:t>Новогригорьевского</w:t>
      </w:r>
      <w:proofErr w:type="spellEnd"/>
      <w:r w:rsidRPr="00622A50">
        <w:rPr>
          <w:rFonts w:ascii="Times New Roman" w:hAnsi="Times New Roman"/>
          <w:sz w:val="28"/>
          <w:szCs w:val="28"/>
        </w:rPr>
        <w:t xml:space="preserve"> сельского поселения </w:t>
      </w:r>
    </w:p>
    <w:p w:rsidR="00BF36C5" w:rsidRPr="00622A50" w:rsidRDefault="00BF36C5" w:rsidP="00BF36C5">
      <w:pPr>
        <w:rPr>
          <w:rFonts w:ascii="Times New Roman" w:hAnsi="Times New Roman"/>
          <w:sz w:val="28"/>
          <w:szCs w:val="28"/>
        </w:rPr>
      </w:pPr>
      <w:r w:rsidRPr="00622A50">
        <w:rPr>
          <w:rFonts w:ascii="Times New Roman" w:hAnsi="Times New Roman"/>
          <w:b/>
          <w:sz w:val="28"/>
          <w:szCs w:val="28"/>
        </w:rPr>
        <w:t>Секретарь комиссии</w:t>
      </w:r>
      <w:r w:rsidRPr="00622A50">
        <w:rPr>
          <w:rFonts w:ascii="Times New Roman" w:hAnsi="Times New Roman"/>
          <w:sz w:val="28"/>
          <w:szCs w:val="28"/>
        </w:rPr>
        <w:t xml:space="preserve"> – делопроизводитель администрации </w:t>
      </w:r>
      <w:proofErr w:type="spellStart"/>
      <w:r w:rsidRPr="00622A50">
        <w:rPr>
          <w:rFonts w:ascii="Times New Roman" w:hAnsi="Times New Roman"/>
          <w:sz w:val="28"/>
          <w:szCs w:val="28"/>
        </w:rPr>
        <w:t>Новогригорьевского</w:t>
      </w:r>
      <w:proofErr w:type="spellEnd"/>
      <w:r w:rsidRPr="00622A50">
        <w:rPr>
          <w:rFonts w:ascii="Times New Roman" w:hAnsi="Times New Roman"/>
          <w:sz w:val="28"/>
          <w:szCs w:val="28"/>
        </w:rPr>
        <w:t xml:space="preserve"> </w:t>
      </w:r>
      <w:proofErr w:type="gramStart"/>
      <w:r w:rsidRPr="00622A50">
        <w:rPr>
          <w:rFonts w:ascii="Times New Roman" w:hAnsi="Times New Roman"/>
          <w:sz w:val="28"/>
          <w:szCs w:val="28"/>
        </w:rPr>
        <w:t>сельского</w:t>
      </w:r>
      <w:proofErr w:type="gramEnd"/>
      <w:r w:rsidRPr="00622A50">
        <w:rPr>
          <w:rFonts w:ascii="Times New Roman" w:hAnsi="Times New Roman"/>
          <w:sz w:val="28"/>
          <w:szCs w:val="28"/>
        </w:rPr>
        <w:t xml:space="preserve"> </w:t>
      </w:r>
    </w:p>
    <w:p w:rsidR="00BF36C5" w:rsidRPr="00622A50" w:rsidRDefault="00BF36C5" w:rsidP="00BF36C5">
      <w:pPr>
        <w:rPr>
          <w:rStyle w:val="a6"/>
          <w:rFonts w:ascii="Times New Roman" w:hAnsi="Times New Roman"/>
          <w:sz w:val="28"/>
          <w:szCs w:val="28"/>
        </w:rPr>
      </w:pPr>
    </w:p>
    <w:p w:rsidR="00BF36C5" w:rsidRPr="00622A50" w:rsidRDefault="00BF36C5" w:rsidP="00BF36C5">
      <w:pPr>
        <w:rPr>
          <w:rStyle w:val="a6"/>
          <w:rFonts w:ascii="Times New Roman" w:hAnsi="Times New Roman"/>
          <w:sz w:val="28"/>
          <w:szCs w:val="28"/>
        </w:rPr>
      </w:pPr>
      <w:r w:rsidRPr="00622A50">
        <w:rPr>
          <w:rStyle w:val="a6"/>
          <w:rFonts w:ascii="Times New Roman" w:hAnsi="Times New Roman"/>
          <w:sz w:val="28"/>
          <w:szCs w:val="28"/>
        </w:rPr>
        <w:t>Члены комиссии:</w:t>
      </w:r>
    </w:p>
    <w:p w:rsidR="00BF36C5" w:rsidRPr="00622A50" w:rsidRDefault="00BF36C5" w:rsidP="00BF36C5">
      <w:pPr>
        <w:rPr>
          <w:rFonts w:ascii="Times New Roman" w:hAnsi="Times New Roman"/>
          <w:sz w:val="28"/>
          <w:szCs w:val="28"/>
        </w:rPr>
      </w:pPr>
      <w:r w:rsidRPr="00622A50">
        <w:rPr>
          <w:rFonts w:ascii="Times New Roman" w:hAnsi="Times New Roman"/>
          <w:sz w:val="28"/>
          <w:szCs w:val="28"/>
        </w:rPr>
        <w:t xml:space="preserve">-заведующий сектором администрации </w:t>
      </w:r>
      <w:proofErr w:type="spellStart"/>
      <w:r w:rsidRPr="00622A50">
        <w:rPr>
          <w:rFonts w:ascii="Times New Roman" w:hAnsi="Times New Roman"/>
          <w:sz w:val="28"/>
          <w:szCs w:val="28"/>
        </w:rPr>
        <w:t>Новогригорьевского</w:t>
      </w:r>
      <w:proofErr w:type="spellEnd"/>
      <w:r w:rsidRPr="00622A50">
        <w:rPr>
          <w:rFonts w:ascii="Times New Roman" w:hAnsi="Times New Roman"/>
          <w:sz w:val="28"/>
          <w:szCs w:val="28"/>
        </w:rPr>
        <w:t xml:space="preserve"> сельского поселения </w:t>
      </w:r>
    </w:p>
    <w:p w:rsidR="00BF36C5" w:rsidRPr="00622A50" w:rsidRDefault="00BF36C5" w:rsidP="00BF36C5">
      <w:pPr>
        <w:rPr>
          <w:rFonts w:ascii="Times New Roman" w:hAnsi="Times New Roman"/>
          <w:sz w:val="28"/>
          <w:szCs w:val="28"/>
        </w:rPr>
      </w:pPr>
      <w:r w:rsidRPr="00622A50">
        <w:rPr>
          <w:rFonts w:ascii="Times New Roman" w:hAnsi="Times New Roman"/>
          <w:sz w:val="28"/>
          <w:szCs w:val="28"/>
        </w:rPr>
        <w:t xml:space="preserve">- специалист администрации </w:t>
      </w:r>
      <w:proofErr w:type="spellStart"/>
      <w:r w:rsidRPr="00622A50">
        <w:rPr>
          <w:rFonts w:ascii="Times New Roman" w:hAnsi="Times New Roman"/>
          <w:sz w:val="28"/>
          <w:szCs w:val="28"/>
        </w:rPr>
        <w:t>Новогригорьевского</w:t>
      </w:r>
      <w:proofErr w:type="spellEnd"/>
      <w:r w:rsidRPr="00622A50">
        <w:rPr>
          <w:rFonts w:ascii="Times New Roman" w:hAnsi="Times New Roman"/>
          <w:sz w:val="28"/>
          <w:szCs w:val="28"/>
        </w:rPr>
        <w:t xml:space="preserve"> сельского поселения </w:t>
      </w:r>
    </w:p>
    <w:p w:rsidR="00BF4185" w:rsidRPr="00622A50" w:rsidRDefault="00BF4185" w:rsidP="00BF36C5">
      <w:pPr>
        <w:pStyle w:val="ConsPlusNormal"/>
        <w:tabs>
          <w:tab w:val="left" w:pos="720"/>
        </w:tabs>
        <w:rPr>
          <w:rFonts w:ascii="Times New Roman" w:hAnsi="Times New Roman" w:cs="Times New Roman"/>
          <w:color w:val="000000"/>
          <w:sz w:val="28"/>
          <w:szCs w:val="28"/>
        </w:rPr>
      </w:pPr>
    </w:p>
    <w:p w:rsidR="00BF4185" w:rsidRPr="00622A50" w:rsidRDefault="00BF4185">
      <w:pPr>
        <w:pStyle w:val="ConsPlusNormal"/>
        <w:jc w:val="right"/>
        <w:rPr>
          <w:rFonts w:ascii="Times New Roman" w:hAnsi="Times New Roman" w:cs="Times New Roman"/>
          <w:color w:val="000000"/>
          <w:sz w:val="28"/>
          <w:szCs w:val="28"/>
        </w:rPr>
      </w:pPr>
    </w:p>
    <w:p w:rsidR="00BF4185" w:rsidRPr="00622A50" w:rsidRDefault="00BF4185">
      <w:pPr>
        <w:pStyle w:val="ConsPlusNormal"/>
        <w:jc w:val="right"/>
        <w:rPr>
          <w:rFonts w:ascii="Times New Roman" w:hAnsi="Times New Roman" w:cs="Times New Roman"/>
          <w:color w:val="000000"/>
          <w:sz w:val="28"/>
          <w:szCs w:val="28"/>
        </w:rPr>
      </w:pPr>
    </w:p>
    <w:p w:rsidR="00BF4185" w:rsidRPr="00622A50" w:rsidRDefault="00BF4185">
      <w:pPr>
        <w:pStyle w:val="ConsPlusNormal"/>
        <w:jc w:val="right"/>
        <w:rPr>
          <w:rFonts w:ascii="Times New Roman" w:hAnsi="Times New Roman" w:cs="Times New Roman"/>
          <w:color w:val="000000"/>
          <w:sz w:val="28"/>
          <w:szCs w:val="28"/>
        </w:rPr>
      </w:pPr>
    </w:p>
    <w:p w:rsidR="00F14241" w:rsidRPr="00622A50" w:rsidRDefault="00F14241">
      <w:pPr>
        <w:pStyle w:val="ConsPlusNormal"/>
        <w:jc w:val="right"/>
        <w:outlineLvl w:val="0"/>
        <w:rPr>
          <w:rFonts w:ascii="Times New Roman" w:hAnsi="Times New Roman" w:cs="Times New Roman"/>
          <w:color w:val="000000"/>
          <w:sz w:val="28"/>
          <w:szCs w:val="28"/>
        </w:rPr>
      </w:pPr>
    </w:p>
    <w:p w:rsidR="00F14241" w:rsidRPr="00622A50" w:rsidRDefault="00F14241">
      <w:pPr>
        <w:pStyle w:val="ConsPlusNormal"/>
        <w:jc w:val="right"/>
        <w:outlineLvl w:val="0"/>
        <w:rPr>
          <w:rFonts w:ascii="Times New Roman" w:hAnsi="Times New Roman" w:cs="Times New Roman"/>
          <w:color w:val="000000"/>
          <w:sz w:val="28"/>
          <w:szCs w:val="28"/>
        </w:rPr>
        <w:sectPr w:rsidR="00F14241" w:rsidRPr="00622A50" w:rsidSect="009E565D">
          <w:type w:val="continuous"/>
          <w:pgSz w:w="11906" w:h="16838"/>
          <w:pgMar w:top="1134" w:right="567" w:bottom="1134" w:left="1134" w:header="708" w:footer="708" w:gutter="0"/>
          <w:cols w:space="708"/>
          <w:docGrid w:linePitch="360"/>
        </w:sectPr>
      </w:pPr>
    </w:p>
    <w:p w:rsidR="00BF4185" w:rsidRPr="00622A50" w:rsidRDefault="00BF4185">
      <w:pPr>
        <w:pStyle w:val="ConsPlusNormal"/>
        <w:jc w:val="right"/>
        <w:outlineLvl w:val="0"/>
        <w:rPr>
          <w:rFonts w:ascii="Times New Roman" w:hAnsi="Times New Roman" w:cs="Times New Roman"/>
          <w:color w:val="000000"/>
          <w:sz w:val="28"/>
          <w:szCs w:val="28"/>
        </w:rPr>
      </w:pPr>
      <w:r w:rsidRPr="00622A50">
        <w:rPr>
          <w:rFonts w:ascii="Times New Roman" w:hAnsi="Times New Roman" w:cs="Times New Roman"/>
          <w:color w:val="000000"/>
          <w:sz w:val="28"/>
          <w:szCs w:val="28"/>
        </w:rPr>
        <w:lastRenderedPageBreak/>
        <w:t>Приложение 1</w:t>
      </w:r>
    </w:p>
    <w:p w:rsidR="00F17B4F" w:rsidRPr="00622A50" w:rsidRDefault="00F17B4F" w:rsidP="00F17B4F">
      <w:pPr>
        <w:pStyle w:val="ConsPlusNormal"/>
        <w:jc w:val="right"/>
        <w:rPr>
          <w:rFonts w:ascii="Times New Roman" w:hAnsi="Times New Roman" w:cs="Times New Roman"/>
          <w:color w:val="000000"/>
          <w:sz w:val="28"/>
          <w:szCs w:val="28"/>
        </w:rPr>
      </w:pPr>
      <w:r w:rsidRPr="00622A50">
        <w:rPr>
          <w:rFonts w:ascii="Times New Roman" w:hAnsi="Times New Roman" w:cs="Times New Roman"/>
          <w:color w:val="000000"/>
          <w:sz w:val="28"/>
          <w:szCs w:val="28"/>
        </w:rPr>
        <w:t>к Порядку</w:t>
      </w:r>
    </w:p>
    <w:p w:rsidR="00F17B4F" w:rsidRPr="00622A50" w:rsidRDefault="00F17B4F" w:rsidP="00F17B4F">
      <w:pPr>
        <w:pStyle w:val="ConsPlusNormal"/>
        <w:jc w:val="right"/>
        <w:rPr>
          <w:rFonts w:ascii="Times New Roman" w:hAnsi="Times New Roman" w:cs="Times New Roman"/>
          <w:color w:val="000000"/>
          <w:sz w:val="28"/>
          <w:szCs w:val="28"/>
        </w:rPr>
      </w:pPr>
      <w:r w:rsidRPr="00622A50">
        <w:rPr>
          <w:rFonts w:ascii="Times New Roman" w:hAnsi="Times New Roman" w:cs="Times New Roman"/>
          <w:color w:val="000000"/>
          <w:sz w:val="28"/>
          <w:szCs w:val="28"/>
        </w:rPr>
        <w:t xml:space="preserve"> признания дебиторской задолженности сомнительной</w:t>
      </w:r>
    </w:p>
    <w:p w:rsidR="00F17B4F" w:rsidRPr="00622A50" w:rsidRDefault="00F17B4F" w:rsidP="00F17B4F">
      <w:pPr>
        <w:pStyle w:val="ConsPlusNormal"/>
        <w:jc w:val="right"/>
        <w:rPr>
          <w:rFonts w:ascii="Times New Roman" w:hAnsi="Times New Roman" w:cs="Times New Roman"/>
          <w:color w:val="000000"/>
          <w:sz w:val="28"/>
          <w:szCs w:val="28"/>
        </w:rPr>
      </w:pPr>
      <w:r w:rsidRPr="00622A50">
        <w:rPr>
          <w:rFonts w:ascii="Times New Roman" w:hAnsi="Times New Roman" w:cs="Times New Roman"/>
          <w:color w:val="000000"/>
          <w:sz w:val="28"/>
          <w:szCs w:val="28"/>
        </w:rPr>
        <w:t xml:space="preserve"> к взысканию и кредиторской задолженности,</w:t>
      </w:r>
    </w:p>
    <w:p w:rsidR="00F17B4F" w:rsidRPr="00622A50" w:rsidRDefault="00F17B4F" w:rsidP="00F17B4F">
      <w:pPr>
        <w:pStyle w:val="ConsPlusNormal"/>
        <w:jc w:val="right"/>
        <w:rPr>
          <w:rFonts w:ascii="Times New Roman" w:hAnsi="Times New Roman" w:cs="Times New Roman"/>
          <w:color w:val="000000"/>
          <w:sz w:val="28"/>
          <w:szCs w:val="28"/>
        </w:rPr>
      </w:pPr>
      <w:proofErr w:type="gramStart"/>
      <w:r w:rsidRPr="00622A50">
        <w:rPr>
          <w:rFonts w:ascii="Times New Roman" w:hAnsi="Times New Roman" w:cs="Times New Roman"/>
          <w:color w:val="000000"/>
          <w:sz w:val="28"/>
          <w:szCs w:val="28"/>
        </w:rPr>
        <w:t>не востребованной кредиторами, признаваемой</w:t>
      </w:r>
      <w:proofErr w:type="gramEnd"/>
    </w:p>
    <w:p w:rsidR="00BF4185" w:rsidRPr="00622A50" w:rsidRDefault="00F17B4F" w:rsidP="00F17B4F">
      <w:pPr>
        <w:pStyle w:val="ConsPlusNormal"/>
        <w:jc w:val="right"/>
        <w:rPr>
          <w:rFonts w:ascii="Times New Roman" w:hAnsi="Times New Roman" w:cs="Times New Roman"/>
          <w:color w:val="000000"/>
          <w:sz w:val="28"/>
          <w:szCs w:val="28"/>
        </w:rPr>
      </w:pPr>
      <w:proofErr w:type="gramStart"/>
      <w:r w:rsidRPr="00622A50">
        <w:rPr>
          <w:rFonts w:ascii="Times New Roman" w:hAnsi="Times New Roman" w:cs="Times New Roman"/>
          <w:color w:val="000000"/>
          <w:sz w:val="28"/>
          <w:szCs w:val="28"/>
        </w:rPr>
        <w:t>нереальной</w:t>
      </w:r>
      <w:proofErr w:type="gramEnd"/>
      <w:r w:rsidRPr="00622A50">
        <w:rPr>
          <w:rFonts w:ascii="Times New Roman" w:hAnsi="Times New Roman" w:cs="Times New Roman"/>
          <w:color w:val="000000"/>
          <w:sz w:val="28"/>
          <w:szCs w:val="28"/>
        </w:rPr>
        <w:t xml:space="preserve"> (безнадежной) к востребованию кредитором</w:t>
      </w:r>
    </w:p>
    <w:p w:rsidR="00F17B4F" w:rsidRPr="00622A50" w:rsidRDefault="00F17B4F">
      <w:pPr>
        <w:pStyle w:val="ConsPlusNormal"/>
        <w:jc w:val="center"/>
        <w:rPr>
          <w:rFonts w:ascii="Times New Roman" w:hAnsi="Times New Roman" w:cs="Times New Roman"/>
          <w:color w:val="000000"/>
          <w:sz w:val="28"/>
          <w:szCs w:val="28"/>
        </w:rPr>
      </w:pPr>
    </w:p>
    <w:p w:rsidR="00F17B4F" w:rsidRPr="00622A50" w:rsidRDefault="00F17B4F">
      <w:pPr>
        <w:pStyle w:val="ConsPlusNormal"/>
        <w:jc w:val="center"/>
        <w:rPr>
          <w:rFonts w:ascii="Times New Roman" w:hAnsi="Times New Roman" w:cs="Times New Roman"/>
          <w:color w:val="000000"/>
          <w:sz w:val="28"/>
          <w:szCs w:val="28"/>
        </w:rPr>
      </w:pPr>
    </w:p>
    <w:p w:rsidR="00BF4185" w:rsidRPr="00622A50" w:rsidRDefault="00BF4185">
      <w:pPr>
        <w:pStyle w:val="ConsPlusNormal"/>
        <w:jc w:val="center"/>
        <w:rPr>
          <w:rFonts w:ascii="Times New Roman" w:hAnsi="Times New Roman" w:cs="Times New Roman"/>
          <w:color w:val="000000"/>
          <w:sz w:val="28"/>
          <w:szCs w:val="28"/>
        </w:rPr>
      </w:pPr>
      <w:r w:rsidRPr="00622A50">
        <w:rPr>
          <w:rFonts w:ascii="Times New Roman" w:hAnsi="Times New Roman" w:cs="Times New Roman"/>
          <w:color w:val="000000"/>
          <w:sz w:val="28"/>
          <w:szCs w:val="28"/>
        </w:rPr>
        <w:t xml:space="preserve">Сведения о </w:t>
      </w:r>
      <w:proofErr w:type="gramStart"/>
      <w:r w:rsidRPr="00622A50">
        <w:rPr>
          <w:rFonts w:ascii="Times New Roman" w:hAnsi="Times New Roman" w:cs="Times New Roman"/>
          <w:color w:val="000000"/>
          <w:sz w:val="28"/>
          <w:szCs w:val="28"/>
        </w:rPr>
        <w:t>просроченной</w:t>
      </w:r>
      <w:proofErr w:type="gramEnd"/>
      <w:r w:rsidRPr="00622A50">
        <w:rPr>
          <w:rFonts w:ascii="Times New Roman" w:hAnsi="Times New Roman" w:cs="Times New Roman"/>
          <w:color w:val="000000"/>
          <w:sz w:val="28"/>
          <w:szCs w:val="28"/>
        </w:rPr>
        <w:t xml:space="preserve"> дебиторской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68"/>
        <w:gridCol w:w="1701"/>
        <w:gridCol w:w="1531"/>
        <w:gridCol w:w="1531"/>
        <w:gridCol w:w="1701"/>
        <w:gridCol w:w="2268"/>
        <w:gridCol w:w="3572"/>
      </w:tblGrid>
      <w:tr w:rsidR="00F14241" w:rsidRPr="00622A50" w:rsidTr="00F14241">
        <w:tc>
          <w:tcPr>
            <w:tcW w:w="2268" w:type="dxa"/>
          </w:tcPr>
          <w:p w:rsidR="00BF4185" w:rsidRPr="00622A50" w:rsidRDefault="00BF4185">
            <w:pPr>
              <w:pStyle w:val="ConsPlusNormal"/>
              <w:jc w:val="center"/>
              <w:rPr>
                <w:rFonts w:ascii="Times New Roman" w:hAnsi="Times New Roman" w:cs="Times New Roman"/>
                <w:color w:val="000000"/>
                <w:sz w:val="28"/>
                <w:szCs w:val="28"/>
              </w:rPr>
            </w:pPr>
            <w:r w:rsidRPr="00622A50">
              <w:rPr>
                <w:rFonts w:ascii="Times New Roman" w:hAnsi="Times New Roman" w:cs="Times New Roman"/>
                <w:color w:val="000000"/>
                <w:sz w:val="28"/>
                <w:szCs w:val="28"/>
              </w:rPr>
              <w:t xml:space="preserve">задолженности </w:t>
            </w:r>
            <w:proofErr w:type="spellStart"/>
            <w:r w:rsidRPr="00622A50">
              <w:rPr>
                <w:rFonts w:ascii="Times New Roman" w:hAnsi="Times New Roman" w:cs="Times New Roman"/>
                <w:color w:val="000000"/>
                <w:sz w:val="28"/>
                <w:szCs w:val="28"/>
              </w:rPr>
              <w:t>МинистерстваНаименование</w:t>
            </w:r>
            <w:proofErr w:type="spellEnd"/>
            <w:r w:rsidRPr="00622A50">
              <w:rPr>
                <w:rFonts w:ascii="Times New Roman" w:hAnsi="Times New Roman" w:cs="Times New Roman"/>
                <w:color w:val="000000"/>
                <w:sz w:val="28"/>
                <w:szCs w:val="28"/>
              </w:rPr>
              <w:t xml:space="preserve"> контрагента</w:t>
            </w:r>
          </w:p>
        </w:tc>
        <w:tc>
          <w:tcPr>
            <w:tcW w:w="1701" w:type="dxa"/>
          </w:tcPr>
          <w:p w:rsidR="00BF4185" w:rsidRPr="00622A50" w:rsidRDefault="00BF4185">
            <w:pPr>
              <w:pStyle w:val="ConsPlusNormal"/>
              <w:jc w:val="center"/>
              <w:rPr>
                <w:rFonts w:ascii="Times New Roman" w:hAnsi="Times New Roman" w:cs="Times New Roman"/>
                <w:color w:val="000000"/>
                <w:sz w:val="28"/>
                <w:szCs w:val="28"/>
              </w:rPr>
            </w:pPr>
            <w:r w:rsidRPr="00622A50">
              <w:rPr>
                <w:rFonts w:ascii="Times New Roman" w:hAnsi="Times New Roman" w:cs="Times New Roman"/>
                <w:color w:val="000000"/>
                <w:sz w:val="28"/>
                <w:szCs w:val="28"/>
              </w:rPr>
              <w:t>ИНН</w:t>
            </w:r>
          </w:p>
        </w:tc>
        <w:tc>
          <w:tcPr>
            <w:tcW w:w="1531" w:type="dxa"/>
          </w:tcPr>
          <w:p w:rsidR="00BF4185" w:rsidRPr="00622A50" w:rsidRDefault="00BF4185">
            <w:pPr>
              <w:pStyle w:val="ConsPlusNormal"/>
              <w:jc w:val="center"/>
              <w:rPr>
                <w:rFonts w:ascii="Times New Roman" w:hAnsi="Times New Roman" w:cs="Times New Roman"/>
                <w:color w:val="000000"/>
                <w:sz w:val="28"/>
                <w:szCs w:val="28"/>
              </w:rPr>
            </w:pPr>
            <w:r w:rsidRPr="00622A50">
              <w:rPr>
                <w:rFonts w:ascii="Times New Roman" w:hAnsi="Times New Roman" w:cs="Times New Roman"/>
                <w:color w:val="000000"/>
                <w:sz w:val="28"/>
                <w:szCs w:val="28"/>
              </w:rPr>
              <w:t>Дата возникновения задолженности</w:t>
            </w:r>
          </w:p>
        </w:tc>
        <w:tc>
          <w:tcPr>
            <w:tcW w:w="1531" w:type="dxa"/>
          </w:tcPr>
          <w:p w:rsidR="00BF4185" w:rsidRPr="00622A50" w:rsidRDefault="00BF4185">
            <w:pPr>
              <w:pStyle w:val="ConsPlusNormal"/>
              <w:jc w:val="center"/>
              <w:rPr>
                <w:rFonts w:ascii="Times New Roman" w:hAnsi="Times New Roman" w:cs="Times New Roman"/>
                <w:color w:val="000000"/>
                <w:sz w:val="28"/>
                <w:szCs w:val="28"/>
              </w:rPr>
            </w:pPr>
            <w:r w:rsidRPr="00622A50">
              <w:rPr>
                <w:rFonts w:ascii="Times New Roman" w:hAnsi="Times New Roman" w:cs="Times New Roman"/>
                <w:color w:val="000000"/>
                <w:sz w:val="28"/>
                <w:szCs w:val="28"/>
              </w:rPr>
              <w:t>Дата исполнения по правовому основанию</w:t>
            </w:r>
          </w:p>
        </w:tc>
        <w:tc>
          <w:tcPr>
            <w:tcW w:w="1701" w:type="dxa"/>
          </w:tcPr>
          <w:p w:rsidR="00BF4185" w:rsidRPr="00622A50" w:rsidRDefault="00BF4185">
            <w:pPr>
              <w:pStyle w:val="ConsPlusNormal"/>
              <w:jc w:val="center"/>
              <w:rPr>
                <w:rFonts w:ascii="Times New Roman" w:hAnsi="Times New Roman" w:cs="Times New Roman"/>
                <w:color w:val="000000"/>
                <w:sz w:val="28"/>
                <w:szCs w:val="28"/>
              </w:rPr>
            </w:pPr>
            <w:r w:rsidRPr="00622A50">
              <w:rPr>
                <w:rFonts w:ascii="Times New Roman" w:hAnsi="Times New Roman" w:cs="Times New Roman"/>
                <w:color w:val="000000"/>
                <w:sz w:val="28"/>
                <w:szCs w:val="28"/>
              </w:rPr>
              <w:t>Сумма, руб.</w:t>
            </w:r>
          </w:p>
        </w:tc>
        <w:tc>
          <w:tcPr>
            <w:tcW w:w="2268" w:type="dxa"/>
          </w:tcPr>
          <w:p w:rsidR="00BF4185" w:rsidRPr="00622A50" w:rsidRDefault="00BF4185">
            <w:pPr>
              <w:pStyle w:val="ConsPlusNormal"/>
              <w:jc w:val="center"/>
              <w:rPr>
                <w:rFonts w:ascii="Times New Roman" w:hAnsi="Times New Roman" w:cs="Times New Roman"/>
                <w:color w:val="000000"/>
                <w:sz w:val="28"/>
                <w:szCs w:val="28"/>
              </w:rPr>
            </w:pPr>
            <w:r w:rsidRPr="00622A50">
              <w:rPr>
                <w:rFonts w:ascii="Times New Roman" w:hAnsi="Times New Roman" w:cs="Times New Roman"/>
                <w:color w:val="000000"/>
                <w:sz w:val="28"/>
                <w:szCs w:val="28"/>
              </w:rPr>
              <w:t>Причина возникновения задолженности</w:t>
            </w:r>
          </w:p>
        </w:tc>
        <w:tc>
          <w:tcPr>
            <w:tcW w:w="3572" w:type="dxa"/>
          </w:tcPr>
          <w:p w:rsidR="00BF4185" w:rsidRPr="00622A50" w:rsidRDefault="00BF4185">
            <w:pPr>
              <w:pStyle w:val="ConsPlusNormal"/>
              <w:jc w:val="center"/>
              <w:rPr>
                <w:rFonts w:ascii="Times New Roman" w:hAnsi="Times New Roman" w:cs="Times New Roman"/>
                <w:color w:val="000000"/>
                <w:sz w:val="28"/>
                <w:szCs w:val="28"/>
              </w:rPr>
            </w:pPr>
            <w:r w:rsidRPr="00622A50">
              <w:rPr>
                <w:rFonts w:ascii="Times New Roman" w:hAnsi="Times New Roman" w:cs="Times New Roman"/>
                <w:color w:val="000000"/>
                <w:sz w:val="28"/>
                <w:szCs w:val="28"/>
              </w:rPr>
              <w:t>Меры по взысканию задолженности</w:t>
            </w:r>
          </w:p>
        </w:tc>
      </w:tr>
      <w:tr w:rsidR="00F14241" w:rsidRPr="00622A50" w:rsidTr="00F14241">
        <w:tc>
          <w:tcPr>
            <w:tcW w:w="2268" w:type="dxa"/>
          </w:tcPr>
          <w:p w:rsidR="00BF4185" w:rsidRPr="00622A50" w:rsidRDefault="00BF4185">
            <w:pPr>
              <w:pStyle w:val="ConsPlusNormal"/>
              <w:jc w:val="center"/>
              <w:rPr>
                <w:rFonts w:ascii="Times New Roman" w:hAnsi="Times New Roman" w:cs="Times New Roman"/>
                <w:color w:val="000000"/>
                <w:sz w:val="28"/>
                <w:szCs w:val="28"/>
              </w:rPr>
            </w:pPr>
          </w:p>
        </w:tc>
        <w:tc>
          <w:tcPr>
            <w:tcW w:w="1701" w:type="dxa"/>
          </w:tcPr>
          <w:p w:rsidR="00BF4185" w:rsidRPr="00622A50" w:rsidRDefault="00BF4185">
            <w:pPr>
              <w:pStyle w:val="ConsPlusNormal"/>
              <w:jc w:val="center"/>
              <w:rPr>
                <w:rFonts w:ascii="Times New Roman" w:hAnsi="Times New Roman" w:cs="Times New Roman"/>
                <w:color w:val="000000"/>
                <w:sz w:val="28"/>
                <w:szCs w:val="28"/>
              </w:rPr>
            </w:pPr>
          </w:p>
        </w:tc>
        <w:tc>
          <w:tcPr>
            <w:tcW w:w="1531" w:type="dxa"/>
          </w:tcPr>
          <w:p w:rsidR="00BF4185" w:rsidRPr="00622A50" w:rsidRDefault="00BF4185">
            <w:pPr>
              <w:pStyle w:val="ConsPlusNormal"/>
              <w:jc w:val="center"/>
              <w:rPr>
                <w:rFonts w:ascii="Times New Roman" w:hAnsi="Times New Roman" w:cs="Times New Roman"/>
                <w:color w:val="000000"/>
                <w:sz w:val="28"/>
                <w:szCs w:val="28"/>
              </w:rPr>
            </w:pPr>
          </w:p>
        </w:tc>
        <w:tc>
          <w:tcPr>
            <w:tcW w:w="1531" w:type="dxa"/>
          </w:tcPr>
          <w:p w:rsidR="00BF4185" w:rsidRPr="00622A50" w:rsidRDefault="00BF4185">
            <w:pPr>
              <w:pStyle w:val="ConsPlusNormal"/>
              <w:jc w:val="center"/>
              <w:rPr>
                <w:rFonts w:ascii="Times New Roman" w:hAnsi="Times New Roman" w:cs="Times New Roman"/>
                <w:color w:val="000000"/>
                <w:sz w:val="28"/>
                <w:szCs w:val="28"/>
              </w:rPr>
            </w:pPr>
          </w:p>
        </w:tc>
        <w:tc>
          <w:tcPr>
            <w:tcW w:w="1701" w:type="dxa"/>
          </w:tcPr>
          <w:p w:rsidR="00BF4185" w:rsidRPr="00622A50" w:rsidRDefault="00BF4185">
            <w:pPr>
              <w:pStyle w:val="ConsPlusNormal"/>
              <w:jc w:val="center"/>
              <w:rPr>
                <w:rFonts w:ascii="Times New Roman" w:hAnsi="Times New Roman" w:cs="Times New Roman"/>
                <w:color w:val="000000"/>
                <w:sz w:val="28"/>
                <w:szCs w:val="28"/>
              </w:rPr>
            </w:pPr>
          </w:p>
        </w:tc>
        <w:tc>
          <w:tcPr>
            <w:tcW w:w="2268" w:type="dxa"/>
          </w:tcPr>
          <w:p w:rsidR="00BF4185" w:rsidRPr="00622A50" w:rsidRDefault="00BF4185">
            <w:pPr>
              <w:pStyle w:val="ConsPlusNormal"/>
              <w:jc w:val="center"/>
              <w:rPr>
                <w:rFonts w:ascii="Times New Roman" w:hAnsi="Times New Roman" w:cs="Times New Roman"/>
                <w:color w:val="000000"/>
                <w:sz w:val="28"/>
                <w:szCs w:val="28"/>
              </w:rPr>
            </w:pPr>
          </w:p>
        </w:tc>
        <w:tc>
          <w:tcPr>
            <w:tcW w:w="3572" w:type="dxa"/>
          </w:tcPr>
          <w:p w:rsidR="00BF4185" w:rsidRPr="00622A50" w:rsidRDefault="00BF4185">
            <w:pPr>
              <w:pStyle w:val="ConsPlusNormal"/>
              <w:jc w:val="center"/>
              <w:rPr>
                <w:rFonts w:ascii="Times New Roman" w:hAnsi="Times New Roman" w:cs="Times New Roman"/>
                <w:color w:val="000000"/>
                <w:sz w:val="28"/>
                <w:szCs w:val="28"/>
              </w:rPr>
            </w:pPr>
          </w:p>
        </w:tc>
      </w:tr>
      <w:tr w:rsidR="00F14241" w:rsidRPr="00622A50" w:rsidTr="00F14241">
        <w:tc>
          <w:tcPr>
            <w:tcW w:w="2268" w:type="dxa"/>
          </w:tcPr>
          <w:p w:rsidR="00BF4185" w:rsidRPr="00622A50" w:rsidRDefault="00BF4185">
            <w:pPr>
              <w:pStyle w:val="ConsPlusNormal"/>
              <w:jc w:val="center"/>
              <w:rPr>
                <w:rFonts w:ascii="Times New Roman" w:hAnsi="Times New Roman" w:cs="Times New Roman"/>
                <w:color w:val="000000"/>
                <w:sz w:val="28"/>
                <w:szCs w:val="28"/>
              </w:rPr>
            </w:pPr>
          </w:p>
        </w:tc>
        <w:tc>
          <w:tcPr>
            <w:tcW w:w="1701" w:type="dxa"/>
          </w:tcPr>
          <w:p w:rsidR="00BF4185" w:rsidRPr="00622A50" w:rsidRDefault="00BF4185">
            <w:pPr>
              <w:pStyle w:val="ConsPlusNormal"/>
              <w:jc w:val="center"/>
              <w:rPr>
                <w:rFonts w:ascii="Times New Roman" w:hAnsi="Times New Roman" w:cs="Times New Roman"/>
                <w:color w:val="000000"/>
                <w:sz w:val="28"/>
                <w:szCs w:val="28"/>
              </w:rPr>
            </w:pPr>
          </w:p>
        </w:tc>
        <w:tc>
          <w:tcPr>
            <w:tcW w:w="1531" w:type="dxa"/>
          </w:tcPr>
          <w:p w:rsidR="00BF4185" w:rsidRPr="00622A50" w:rsidRDefault="00BF4185">
            <w:pPr>
              <w:pStyle w:val="ConsPlusNormal"/>
              <w:jc w:val="center"/>
              <w:rPr>
                <w:rFonts w:ascii="Times New Roman" w:hAnsi="Times New Roman" w:cs="Times New Roman"/>
                <w:color w:val="000000"/>
                <w:sz w:val="28"/>
                <w:szCs w:val="28"/>
              </w:rPr>
            </w:pPr>
          </w:p>
        </w:tc>
        <w:tc>
          <w:tcPr>
            <w:tcW w:w="1531" w:type="dxa"/>
          </w:tcPr>
          <w:p w:rsidR="00BF4185" w:rsidRPr="00622A50" w:rsidRDefault="00BF4185">
            <w:pPr>
              <w:pStyle w:val="ConsPlusNormal"/>
              <w:jc w:val="center"/>
              <w:rPr>
                <w:rFonts w:ascii="Times New Roman" w:hAnsi="Times New Roman" w:cs="Times New Roman"/>
                <w:color w:val="000000"/>
                <w:sz w:val="28"/>
                <w:szCs w:val="28"/>
              </w:rPr>
            </w:pPr>
          </w:p>
        </w:tc>
        <w:tc>
          <w:tcPr>
            <w:tcW w:w="1701" w:type="dxa"/>
          </w:tcPr>
          <w:p w:rsidR="00BF4185" w:rsidRPr="00622A50" w:rsidRDefault="00BF4185">
            <w:pPr>
              <w:pStyle w:val="ConsPlusNormal"/>
              <w:jc w:val="center"/>
              <w:rPr>
                <w:rFonts w:ascii="Times New Roman" w:hAnsi="Times New Roman" w:cs="Times New Roman"/>
                <w:color w:val="000000"/>
                <w:sz w:val="28"/>
                <w:szCs w:val="28"/>
              </w:rPr>
            </w:pPr>
          </w:p>
        </w:tc>
        <w:tc>
          <w:tcPr>
            <w:tcW w:w="2268" w:type="dxa"/>
          </w:tcPr>
          <w:p w:rsidR="00BF4185" w:rsidRPr="00622A50" w:rsidRDefault="00BF4185">
            <w:pPr>
              <w:pStyle w:val="ConsPlusNormal"/>
              <w:jc w:val="center"/>
              <w:rPr>
                <w:rFonts w:ascii="Times New Roman" w:hAnsi="Times New Roman" w:cs="Times New Roman"/>
                <w:color w:val="000000"/>
                <w:sz w:val="28"/>
                <w:szCs w:val="28"/>
              </w:rPr>
            </w:pPr>
          </w:p>
        </w:tc>
        <w:tc>
          <w:tcPr>
            <w:tcW w:w="3572" w:type="dxa"/>
          </w:tcPr>
          <w:p w:rsidR="00BF4185" w:rsidRPr="00622A50" w:rsidRDefault="00BF4185">
            <w:pPr>
              <w:pStyle w:val="ConsPlusNormal"/>
              <w:jc w:val="center"/>
              <w:rPr>
                <w:rFonts w:ascii="Times New Roman" w:hAnsi="Times New Roman" w:cs="Times New Roman"/>
                <w:color w:val="000000"/>
                <w:sz w:val="28"/>
                <w:szCs w:val="28"/>
              </w:rPr>
            </w:pPr>
          </w:p>
        </w:tc>
      </w:tr>
      <w:tr w:rsidR="00F14241" w:rsidRPr="00622A50" w:rsidTr="00F14241">
        <w:tc>
          <w:tcPr>
            <w:tcW w:w="2268" w:type="dxa"/>
          </w:tcPr>
          <w:p w:rsidR="00BF4185" w:rsidRPr="00622A50" w:rsidRDefault="00BF4185">
            <w:pPr>
              <w:pStyle w:val="ConsPlusNormal"/>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ИТОГО</w:t>
            </w:r>
          </w:p>
        </w:tc>
        <w:tc>
          <w:tcPr>
            <w:tcW w:w="1701" w:type="dxa"/>
          </w:tcPr>
          <w:p w:rsidR="00BF4185" w:rsidRPr="00622A50" w:rsidRDefault="00BF4185">
            <w:pPr>
              <w:pStyle w:val="ConsPlusNormal"/>
              <w:jc w:val="center"/>
              <w:rPr>
                <w:rFonts w:ascii="Times New Roman" w:hAnsi="Times New Roman" w:cs="Times New Roman"/>
                <w:color w:val="000000"/>
                <w:sz w:val="28"/>
                <w:szCs w:val="28"/>
              </w:rPr>
            </w:pPr>
          </w:p>
        </w:tc>
        <w:tc>
          <w:tcPr>
            <w:tcW w:w="1531" w:type="dxa"/>
          </w:tcPr>
          <w:p w:rsidR="00BF4185" w:rsidRPr="00622A50" w:rsidRDefault="00BF4185">
            <w:pPr>
              <w:pStyle w:val="ConsPlusNormal"/>
              <w:jc w:val="center"/>
              <w:rPr>
                <w:rFonts w:ascii="Times New Roman" w:hAnsi="Times New Roman" w:cs="Times New Roman"/>
                <w:color w:val="000000"/>
                <w:sz w:val="28"/>
                <w:szCs w:val="28"/>
              </w:rPr>
            </w:pPr>
          </w:p>
        </w:tc>
        <w:tc>
          <w:tcPr>
            <w:tcW w:w="1531" w:type="dxa"/>
          </w:tcPr>
          <w:p w:rsidR="00BF4185" w:rsidRPr="00622A50" w:rsidRDefault="00BF4185">
            <w:pPr>
              <w:pStyle w:val="ConsPlusNormal"/>
              <w:jc w:val="center"/>
              <w:rPr>
                <w:rFonts w:ascii="Times New Roman" w:hAnsi="Times New Roman" w:cs="Times New Roman"/>
                <w:color w:val="000000"/>
                <w:sz w:val="28"/>
                <w:szCs w:val="28"/>
              </w:rPr>
            </w:pPr>
          </w:p>
        </w:tc>
        <w:tc>
          <w:tcPr>
            <w:tcW w:w="1701" w:type="dxa"/>
          </w:tcPr>
          <w:p w:rsidR="00BF4185" w:rsidRPr="00622A50" w:rsidRDefault="00BF4185">
            <w:pPr>
              <w:pStyle w:val="ConsPlusNormal"/>
              <w:jc w:val="center"/>
              <w:rPr>
                <w:rFonts w:ascii="Times New Roman" w:hAnsi="Times New Roman" w:cs="Times New Roman"/>
                <w:color w:val="000000"/>
                <w:sz w:val="28"/>
                <w:szCs w:val="28"/>
              </w:rPr>
            </w:pPr>
          </w:p>
        </w:tc>
        <w:tc>
          <w:tcPr>
            <w:tcW w:w="2268" w:type="dxa"/>
          </w:tcPr>
          <w:p w:rsidR="00BF4185" w:rsidRPr="00622A50" w:rsidRDefault="00BF4185">
            <w:pPr>
              <w:pStyle w:val="ConsPlusNormal"/>
              <w:jc w:val="center"/>
              <w:rPr>
                <w:rFonts w:ascii="Times New Roman" w:hAnsi="Times New Roman" w:cs="Times New Roman"/>
                <w:color w:val="000000"/>
                <w:sz w:val="28"/>
                <w:szCs w:val="28"/>
              </w:rPr>
            </w:pPr>
          </w:p>
        </w:tc>
        <w:tc>
          <w:tcPr>
            <w:tcW w:w="3572" w:type="dxa"/>
          </w:tcPr>
          <w:p w:rsidR="00BF4185" w:rsidRPr="00622A50" w:rsidRDefault="00BF4185">
            <w:pPr>
              <w:pStyle w:val="ConsPlusNormal"/>
              <w:jc w:val="center"/>
              <w:rPr>
                <w:rFonts w:ascii="Times New Roman" w:hAnsi="Times New Roman" w:cs="Times New Roman"/>
                <w:color w:val="000000"/>
                <w:sz w:val="28"/>
                <w:szCs w:val="28"/>
              </w:rPr>
            </w:pPr>
          </w:p>
        </w:tc>
      </w:tr>
    </w:tbl>
    <w:p w:rsidR="00BF4185" w:rsidRPr="00622A50" w:rsidRDefault="00BF4185">
      <w:pPr>
        <w:pStyle w:val="ConsPlusNormal"/>
        <w:rPr>
          <w:rFonts w:ascii="Times New Roman" w:hAnsi="Times New Roman" w:cs="Times New Roman"/>
          <w:color w:val="000000"/>
          <w:sz w:val="28"/>
          <w:szCs w:val="28"/>
        </w:rPr>
      </w:pPr>
    </w:p>
    <w:p w:rsidR="00BF4185" w:rsidRPr="00622A50" w:rsidRDefault="00BF4185">
      <w:pPr>
        <w:pStyle w:val="ConsPlusNormal"/>
        <w:ind w:firstLine="540"/>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"___" ____________ 20__ года</w:t>
      </w:r>
    </w:p>
    <w:p w:rsidR="00BF4185" w:rsidRPr="00622A50" w:rsidRDefault="00BF4185">
      <w:pPr>
        <w:pStyle w:val="ConsPlusNormal"/>
        <w:jc w:val="center"/>
        <w:rPr>
          <w:rFonts w:ascii="Times New Roman" w:hAnsi="Times New Roman" w:cs="Times New Roman"/>
          <w:color w:val="000000"/>
          <w:sz w:val="28"/>
          <w:szCs w:val="28"/>
        </w:rPr>
      </w:pPr>
    </w:p>
    <w:p w:rsidR="00BF4185" w:rsidRPr="00622A50" w:rsidRDefault="00BF4185">
      <w:pPr>
        <w:pStyle w:val="ConsPlusNormal"/>
        <w:jc w:val="center"/>
        <w:rPr>
          <w:rFonts w:ascii="Times New Roman" w:hAnsi="Times New Roman" w:cs="Times New Roman"/>
          <w:color w:val="000000"/>
          <w:sz w:val="28"/>
          <w:szCs w:val="28"/>
        </w:rPr>
      </w:pPr>
    </w:p>
    <w:p w:rsidR="00BF4185" w:rsidRPr="00622A50" w:rsidRDefault="00BF4185">
      <w:pPr>
        <w:pStyle w:val="ConsPlusNormal"/>
        <w:jc w:val="center"/>
        <w:rPr>
          <w:rFonts w:ascii="Times New Roman" w:hAnsi="Times New Roman" w:cs="Times New Roman"/>
          <w:color w:val="000000"/>
          <w:sz w:val="28"/>
          <w:szCs w:val="28"/>
        </w:rPr>
      </w:pPr>
    </w:p>
    <w:p w:rsidR="00BF4185" w:rsidRPr="00622A50" w:rsidRDefault="00BF4185">
      <w:pPr>
        <w:pStyle w:val="ConsPlusNormal"/>
        <w:jc w:val="center"/>
        <w:rPr>
          <w:rFonts w:ascii="Times New Roman" w:hAnsi="Times New Roman" w:cs="Times New Roman"/>
          <w:color w:val="000000"/>
          <w:sz w:val="28"/>
          <w:szCs w:val="28"/>
        </w:rPr>
      </w:pPr>
    </w:p>
    <w:p w:rsidR="00BF4185" w:rsidRPr="00622A50" w:rsidRDefault="00BF4185">
      <w:pPr>
        <w:pStyle w:val="ConsPlusNormal"/>
        <w:jc w:val="center"/>
        <w:rPr>
          <w:rFonts w:ascii="Times New Roman" w:hAnsi="Times New Roman" w:cs="Times New Roman"/>
          <w:color w:val="000000"/>
          <w:sz w:val="28"/>
          <w:szCs w:val="28"/>
        </w:rPr>
      </w:pPr>
    </w:p>
    <w:p w:rsidR="00F17B4F" w:rsidRPr="00622A50" w:rsidRDefault="00F17B4F">
      <w:pPr>
        <w:pStyle w:val="ConsPlusNormal"/>
        <w:jc w:val="right"/>
        <w:outlineLvl w:val="0"/>
        <w:rPr>
          <w:rFonts w:ascii="Times New Roman" w:hAnsi="Times New Roman" w:cs="Times New Roman"/>
          <w:color w:val="000000"/>
          <w:sz w:val="28"/>
          <w:szCs w:val="28"/>
        </w:rPr>
      </w:pPr>
    </w:p>
    <w:p w:rsidR="00F17B4F" w:rsidRPr="00622A50" w:rsidRDefault="00F17B4F">
      <w:pPr>
        <w:pStyle w:val="ConsPlusNormal"/>
        <w:jc w:val="right"/>
        <w:outlineLvl w:val="0"/>
        <w:rPr>
          <w:rFonts w:ascii="Times New Roman" w:hAnsi="Times New Roman" w:cs="Times New Roman"/>
          <w:color w:val="000000"/>
          <w:sz w:val="28"/>
          <w:szCs w:val="28"/>
        </w:rPr>
      </w:pPr>
    </w:p>
    <w:p w:rsidR="00F17B4F" w:rsidRPr="00622A50" w:rsidRDefault="00F17B4F">
      <w:pPr>
        <w:pStyle w:val="ConsPlusNormal"/>
        <w:jc w:val="right"/>
        <w:outlineLvl w:val="0"/>
        <w:rPr>
          <w:rFonts w:ascii="Times New Roman" w:hAnsi="Times New Roman" w:cs="Times New Roman"/>
          <w:color w:val="000000"/>
          <w:sz w:val="28"/>
          <w:szCs w:val="28"/>
        </w:rPr>
        <w:sectPr w:rsidR="00F17B4F" w:rsidRPr="00622A50" w:rsidSect="009E565D">
          <w:type w:val="continuous"/>
          <w:pgSz w:w="16838" w:h="11905" w:orient="landscape"/>
          <w:pgMar w:top="1134" w:right="567" w:bottom="1134" w:left="1134" w:header="0" w:footer="0" w:gutter="0"/>
          <w:cols w:space="720"/>
          <w:titlePg/>
        </w:sectPr>
      </w:pPr>
    </w:p>
    <w:p w:rsidR="00BF4185" w:rsidRPr="00622A50" w:rsidRDefault="00BF4185">
      <w:pPr>
        <w:pStyle w:val="ConsPlusNormal"/>
        <w:jc w:val="right"/>
        <w:outlineLvl w:val="0"/>
        <w:rPr>
          <w:rFonts w:ascii="Times New Roman" w:hAnsi="Times New Roman" w:cs="Times New Roman"/>
          <w:color w:val="000000"/>
          <w:sz w:val="28"/>
          <w:szCs w:val="28"/>
        </w:rPr>
      </w:pPr>
      <w:r w:rsidRPr="00622A50">
        <w:rPr>
          <w:rFonts w:ascii="Times New Roman" w:hAnsi="Times New Roman" w:cs="Times New Roman"/>
          <w:color w:val="000000"/>
          <w:sz w:val="28"/>
          <w:szCs w:val="28"/>
        </w:rPr>
        <w:lastRenderedPageBreak/>
        <w:t>Приложение 2</w:t>
      </w:r>
    </w:p>
    <w:p w:rsidR="00BF4185" w:rsidRPr="00622A50" w:rsidRDefault="00BF4185">
      <w:pPr>
        <w:pStyle w:val="ConsPlusNormal"/>
        <w:jc w:val="right"/>
        <w:rPr>
          <w:rFonts w:ascii="Times New Roman" w:hAnsi="Times New Roman" w:cs="Times New Roman"/>
          <w:color w:val="000000"/>
          <w:sz w:val="28"/>
          <w:szCs w:val="28"/>
        </w:rPr>
      </w:pPr>
      <w:r w:rsidRPr="00622A50">
        <w:rPr>
          <w:rFonts w:ascii="Times New Roman" w:hAnsi="Times New Roman" w:cs="Times New Roman"/>
          <w:color w:val="000000"/>
          <w:sz w:val="28"/>
          <w:szCs w:val="28"/>
        </w:rPr>
        <w:t>к Порядку</w:t>
      </w:r>
    </w:p>
    <w:p w:rsidR="00F17B4F" w:rsidRPr="00622A50" w:rsidRDefault="00F17B4F" w:rsidP="00F17B4F">
      <w:pPr>
        <w:pStyle w:val="ConsPlusNormal"/>
        <w:jc w:val="right"/>
        <w:rPr>
          <w:rFonts w:ascii="Times New Roman" w:hAnsi="Times New Roman" w:cs="Times New Roman"/>
          <w:color w:val="000000"/>
          <w:sz w:val="28"/>
          <w:szCs w:val="28"/>
        </w:rPr>
      </w:pPr>
      <w:r w:rsidRPr="00622A50">
        <w:rPr>
          <w:rFonts w:ascii="Times New Roman" w:hAnsi="Times New Roman" w:cs="Times New Roman"/>
          <w:color w:val="000000"/>
          <w:sz w:val="28"/>
          <w:szCs w:val="28"/>
        </w:rPr>
        <w:t>признания дебиторской задолженности сомнительной</w:t>
      </w:r>
    </w:p>
    <w:p w:rsidR="00F17B4F" w:rsidRPr="00622A50" w:rsidRDefault="00F17B4F" w:rsidP="00F17B4F">
      <w:pPr>
        <w:pStyle w:val="ConsPlusNormal"/>
        <w:jc w:val="right"/>
        <w:rPr>
          <w:rFonts w:ascii="Times New Roman" w:hAnsi="Times New Roman" w:cs="Times New Roman"/>
          <w:color w:val="000000"/>
          <w:sz w:val="28"/>
          <w:szCs w:val="28"/>
        </w:rPr>
      </w:pPr>
      <w:r w:rsidRPr="00622A50">
        <w:rPr>
          <w:rFonts w:ascii="Times New Roman" w:hAnsi="Times New Roman" w:cs="Times New Roman"/>
          <w:color w:val="000000"/>
          <w:sz w:val="28"/>
          <w:szCs w:val="28"/>
        </w:rPr>
        <w:t xml:space="preserve"> к взысканию и кредиторской задолженности,</w:t>
      </w:r>
    </w:p>
    <w:p w:rsidR="00F17B4F" w:rsidRPr="00622A50" w:rsidRDefault="00F17B4F" w:rsidP="00F17B4F">
      <w:pPr>
        <w:pStyle w:val="ConsPlusNormal"/>
        <w:jc w:val="right"/>
        <w:rPr>
          <w:rFonts w:ascii="Times New Roman" w:hAnsi="Times New Roman" w:cs="Times New Roman"/>
          <w:color w:val="000000"/>
          <w:sz w:val="28"/>
          <w:szCs w:val="28"/>
        </w:rPr>
      </w:pPr>
      <w:proofErr w:type="gramStart"/>
      <w:r w:rsidRPr="00622A50">
        <w:rPr>
          <w:rFonts w:ascii="Times New Roman" w:hAnsi="Times New Roman" w:cs="Times New Roman"/>
          <w:color w:val="000000"/>
          <w:sz w:val="28"/>
          <w:szCs w:val="28"/>
        </w:rPr>
        <w:t>не востребованной кредиторами, признаваемой</w:t>
      </w:r>
      <w:proofErr w:type="gramEnd"/>
    </w:p>
    <w:p w:rsidR="00F17B4F" w:rsidRPr="00622A50" w:rsidRDefault="00F17B4F" w:rsidP="00F17B4F">
      <w:pPr>
        <w:pStyle w:val="ConsPlusNormal"/>
        <w:jc w:val="right"/>
        <w:rPr>
          <w:rFonts w:ascii="Times New Roman" w:hAnsi="Times New Roman" w:cs="Times New Roman"/>
          <w:color w:val="000000"/>
          <w:sz w:val="28"/>
          <w:szCs w:val="28"/>
        </w:rPr>
      </w:pPr>
      <w:proofErr w:type="gramStart"/>
      <w:r w:rsidRPr="00622A50">
        <w:rPr>
          <w:rFonts w:ascii="Times New Roman" w:hAnsi="Times New Roman" w:cs="Times New Roman"/>
          <w:color w:val="000000"/>
          <w:sz w:val="28"/>
          <w:szCs w:val="28"/>
        </w:rPr>
        <w:t>нереальной</w:t>
      </w:r>
      <w:proofErr w:type="gramEnd"/>
      <w:r w:rsidRPr="00622A50">
        <w:rPr>
          <w:rFonts w:ascii="Times New Roman" w:hAnsi="Times New Roman" w:cs="Times New Roman"/>
          <w:color w:val="000000"/>
          <w:sz w:val="28"/>
          <w:szCs w:val="28"/>
        </w:rPr>
        <w:t xml:space="preserve"> (безнадежной) к востребованию кредитором</w:t>
      </w:r>
    </w:p>
    <w:p w:rsidR="00BF4185" w:rsidRPr="00622A50" w:rsidRDefault="00BF4185">
      <w:pPr>
        <w:pStyle w:val="ConsPlusNormal"/>
        <w:jc w:val="center"/>
        <w:rPr>
          <w:rFonts w:ascii="Times New Roman" w:hAnsi="Times New Roman" w:cs="Times New Roman"/>
          <w:color w:val="000000"/>
          <w:sz w:val="28"/>
          <w:szCs w:val="28"/>
        </w:rPr>
      </w:pPr>
    </w:p>
    <w:tbl>
      <w:tblPr>
        <w:tblW w:w="0" w:type="auto"/>
        <w:tblLayout w:type="fixed"/>
        <w:tblCellMar>
          <w:top w:w="102" w:type="dxa"/>
          <w:left w:w="62" w:type="dxa"/>
          <w:bottom w:w="102" w:type="dxa"/>
          <w:right w:w="62" w:type="dxa"/>
        </w:tblCellMar>
        <w:tblLook w:val="0000"/>
      </w:tblPr>
      <w:tblGrid>
        <w:gridCol w:w="4932"/>
        <w:gridCol w:w="1739"/>
        <w:gridCol w:w="2400"/>
      </w:tblGrid>
      <w:tr w:rsidR="00114F9D" w:rsidRPr="00622A50">
        <w:tc>
          <w:tcPr>
            <w:tcW w:w="4932" w:type="dxa"/>
            <w:vMerge w:val="restart"/>
            <w:tcBorders>
              <w:top w:val="nil"/>
              <w:left w:val="nil"/>
              <w:bottom w:val="nil"/>
              <w:right w:val="nil"/>
            </w:tcBorders>
          </w:tcPr>
          <w:p w:rsidR="00BF4185" w:rsidRPr="00622A50" w:rsidRDefault="00BF4185">
            <w:pPr>
              <w:pStyle w:val="ConsPlusNormal"/>
              <w:jc w:val="both"/>
              <w:rPr>
                <w:rFonts w:ascii="Times New Roman" w:hAnsi="Times New Roman" w:cs="Times New Roman"/>
                <w:color w:val="000000"/>
                <w:sz w:val="28"/>
                <w:szCs w:val="28"/>
              </w:rPr>
            </w:pPr>
          </w:p>
        </w:tc>
        <w:tc>
          <w:tcPr>
            <w:tcW w:w="4139" w:type="dxa"/>
            <w:gridSpan w:val="2"/>
            <w:tcBorders>
              <w:top w:val="nil"/>
              <w:left w:val="nil"/>
              <w:bottom w:val="nil"/>
              <w:right w:val="nil"/>
            </w:tcBorders>
          </w:tcPr>
          <w:p w:rsidR="00BF4185" w:rsidRPr="00622A50" w:rsidRDefault="00BF4185" w:rsidP="00F17B4F">
            <w:pPr>
              <w:pStyle w:val="ConsPlusNormal"/>
              <w:rPr>
                <w:rFonts w:ascii="Times New Roman" w:hAnsi="Times New Roman" w:cs="Times New Roman"/>
                <w:color w:val="000000"/>
                <w:sz w:val="28"/>
                <w:szCs w:val="28"/>
              </w:rPr>
            </w:pPr>
            <w:r w:rsidRPr="00622A50">
              <w:rPr>
                <w:rFonts w:ascii="Times New Roman" w:hAnsi="Times New Roman" w:cs="Times New Roman"/>
                <w:color w:val="000000"/>
                <w:sz w:val="28"/>
                <w:szCs w:val="28"/>
              </w:rPr>
              <w:t>УТВЕРЖДАЮ</w:t>
            </w:r>
          </w:p>
          <w:p w:rsidR="00BF4185" w:rsidRPr="00622A50" w:rsidRDefault="00F17B4F" w:rsidP="00F17B4F">
            <w:pPr>
              <w:pStyle w:val="ConsPlusNormal"/>
              <w:rPr>
                <w:rFonts w:ascii="Times New Roman" w:hAnsi="Times New Roman" w:cs="Times New Roman"/>
                <w:color w:val="000000"/>
                <w:sz w:val="28"/>
                <w:szCs w:val="28"/>
              </w:rPr>
            </w:pPr>
            <w:r w:rsidRPr="00622A50">
              <w:rPr>
                <w:rFonts w:ascii="Times New Roman" w:hAnsi="Times New Roman" w:cs="Times New Roman"/>
                <w:color w:val="000000"/>
                <w:sz w:val="28"/>
                <w:szCs w:val="28"/>
              </w:rPr>
              <w:t xml:space="preserve">Глава администрации </w:t>
            </w:r>
            <w:proofErr w:type="spellStart"/>
            <w:r w:rsidR="00D052E1" w:rsidRPr="00622A50">
              <w:rPr>
                <w:rFonts w:ascii="Times New Roman" w:hAnsi="Times New Roman" w:cs="Times New Roman"/>
                <w:color w:val="000000"/>
                <w:sz w:val="28"/>
                <w:szCs w:val="28"/>
              </w:rPr>
              <w:t>Новогригорьев</w:t>
            </w:r>
            <w:r w:rsidRPr="00622A50">
              <w:rPr>
                <w:rFonts w:ascii="Times New Roman" w:hAnsi="Times New Roman" w:cs="Times New Roman"/>
                <w:color w:val="000000"/>
                <w:sz w:val="28"/>
                <w:szCs w:val="28"/>
              </w:rPr>
              <w:t>ского</w:t>
            </w:r>
            <w:proofErr w:type="spellEnd"/>
            <w:r w:rsidRPr="00622A50">
              <w:rPr>
                <w:rFonts w:ascii="Times New Roman" w:hAnsi="Times New Roman" w:cs="Times New Roman"/>
                <w:color w:val="000000"/>
                <w:sz w:val="28"/>
                <w:szCs w:val="28"/>
              </w:rPr>
              <w:t xml:space="preserve"> сельского поселения</w:t>
            </w:r>
          </w:p>
        </w:tc>
      </w:tr>
      <w:tr w:rsidR="00114F9D" w:rsidRPr="00622A50">
        <w:tc>
          <w:tcPr>
            <w:tcW w:w="4932" w:type="dxa"/>
            <w:vMerge/>
            <w:tcBorders>
              <w:top w:val="nil"/>
              <w:left w:val="nil"/>
              <w:bottom w:val="nil"/>
              <w:right w:val="nil"/>
            </w:tcBorders>
          </w:tcPr>
          <w:p w:rsidR="00BF4185" w:rsidRPr="00622A50" w:rsidRDefault="00BF4185">
            <w:pPr>
              <w:pStyle w:val="ConsPlusNormal"/>
              <w:rPr>
                <w:rFonts w:ascii="Times New Roman" w:hAnsi="Times New Roman" w:cs="Times New Roman"/>
                <w:color w:val="000000"/>
                <w:sz w:val="28"/>
                <w:szCs w:val="28"/>
              </w:rPr>
            </w:pPr>
          </w:p>
        </w:tc>
        <w:tc>
          <w:tcPr>
            <w:tcW w:w="1739" w:type="dxa"/>
            <w:tcBorders>
              <w:top w:val="nil"/>
              <w:left w:val="nil"/>
              <w:bottom w:val="nil"/>
              <w:right w:val="nil"/>
            </w:tcBorders>
          </w:tcPr>
          <w:p w:rsidR="00BF4185" w:rsidRPr="00622A50" w:rsidRDefault="00BF4185">
            <w:pPr>
              <w:pStyle w:val="ConsPlusNormal"/>
              <w:jc w:val="center"/>
              <w:rPr>
                <w:rFonts w:ascii="Times New Roman" w:hAnsi="Times New Roman" w:cs="Times New Roman"/>
                <w:color w:val="000000"/>
                <w:sz w:val="28"/>
                <w:szCs w:val="28"/>
              </w:rPr>
            </w:pPr>
            <w:r w:rsidRPr="00622A50">
              <w:rPr>
                <w:rFonts w:ascii="Times New Roman" w:hAnsi="Times New Roman" w:cs="Times New Roman"/>
                <w:color w:val="000000"/>
                <w:sz w:val="28"/>
                <w:szCs w:val="28"/>
              </w:rPr>
              <w:t>___________</w:t>
            </w:r>
          </w:p>
          <w:p w:rsidR="00BF4185" w:rsidRPr="00622A50" w:rsidRDefault="00BF4185">
            <w:pPr>
              <w:pStyle w:val="ConsPlusNormal"/>
              <w:jc w:val="center"/>
              <w:rPr>
                <w:rFonts w:ascii="Times New Roman" w:hAnsi="Times New Roman" w:cs="Times New Roman"/>
                <w:color w:val="000000"/>
                <w:sz w:val="28"/>
                <w:szCs w:val="28"/>
              </w:rPr>
            </w:pPr>
            <w:r w:rsidRPr="00622A50">
              <w:rPr>
                <w:rFonts w:ascii="Times New Roman" w:hAnsi="Times New Roman" w:cs="Times New Roman"/>
                <w:color w:val="000000"/>
                <w:sz w:val="28"/>
                <w:szCs w:val="28"/>
              </w:rPr>
              <w:t>(подпись)</w:t>
            </w:r>
          </w:p>
        </w:tc>
        <w:tc>
          <w:tcPr>
            <w:tcW w:w="2400" w:type="dxa"/>
            <w:tcBorders>
              <w:top w:val="nil"/>
              <w:left w:val="nil"/>
              <w:bottom w:val="nil"/>
              <w:right w:val="nil"/>
            </w:tcBorders>
          </w:tcPr>
          <w:p w:rsidR="00BF4185" w:rsidRPr="00622A50" w:rsidRDefault="00BF4185">
            <w:pPr>
              <w:pStyle w:val="ConsPlusNormal"/>
              <w:jc w:val="center"/>
              <w:rPr>
                <w:rFonts w:ascii="Times New Roman" w:hAnsi="Times New Roman" w:cs="Times New Roman"/>
                <w:color w:val="000000"/>
                <w:sz w:val="28"/>
                <w:szCs w:val="28"/>
              </w:rPr>
            </w:pPr>
            <w:r w:rsidRPr="00622A50">
              <w:rPr>
                <w:rFonts w:ascii="Times New Roman" w:hAnsi="Times New Roman" w:cs="Times New Roman"/>
                <w:color w:val="000000"/>
                <w:sz w:val="28"/>
                <w:szCs w:val="28"/>
              </w:rPr>
              <w:t>________________</w:t>
            </w:r>
          </w:p>
          <w:p w:rsidR="00BF4185" w:rsidRPr="00622A50" w:rsidRDefault="00BF4185">
            <w:pPr>
              <w:pStyle w:val="ConsPlusNormal"/>
              <w:jc w:val="center"/>
              <w:rPr>
                <w:rFonts w:ascii="Times New Roman" w:hAnsi="Times New Roman" w:cs="Times New Roman"/>
                <w:color w:val="000000"/>
                <w:sz w:val="28"/>
                <w:szCs w:val="28"/>
              </w:rPr>
            </w:pPr>
            <w:r w:rsidRPr="00622A50">
              <w:rPr>
                <w:rFonts w:ascii="Times New Roman" w:hAnsi="Times New Roman" w:cs="Times New Roman"/>
                <w:color w:val="000000"/>
                <w:sz w:val="28"/>
                <w:szCs w:val="28"/>
              </w:rPr>
              <w:t>(расшифровка подписи)</w:t>
            </w:r>
          </w:p>
        </w:tc>
      </w:tr>
      <w:tr w:rsidR="00114F9D" w:rsidRPr="00622A50">
        <w:tc>
          <w:tcPr>
            <w:tcW w:w="4932" w:type="dxa"/>
            <w:vMerge/>
            <w:tcBorders>
              <w:top w:val="nil"/>
              <w:left w:val="nil"/>
              <w:bottom w:val="nil"/>
              <w:right w:val="nil"/>
            </w:tcBorders>
          </w:tcPr>
          <w:p w:rsidR="00BF4185" w:rsidRPr="00622A50" w:rsidRDefault="00BF4185">
            <w:pPr>
              <w:pStyle w:val="ConsPlusNormal"/>
              <w:rPr>
                <w:rFonts w:ascii="Times New Roman" w:hAnsi="Times New Roman" w:cs="Times New Roman"/>
                <w:color w:val="000000"/>
                <w:sz w:val="28"/>
                <w:szCs w:val="28"/>
              </w:rPr>
            </w:pPr>
          </w:p>
        </w:tc>
        <w:tc>
          <w:tcPr>
            <w:tcW w:w="4139" w:type="dxa"/>
            <w:gridSpan w:val="2"/>
            <w:tcBorders>
              <w:top w:val="nil"/>
              <w:left w:val="nil"/>
              <w:bottom w:val="nil"/>
              <w:right w:val="nil"/>
            </w:tcBorders>
          </w:tcPr>
          <w:p w:rsidR="00BF4185" w:rsidRPr="00622A50" w:rsidRDefault="00BF4185">
            <w:pPr>
              <w:pStyle w:val="ConsPlusNormal"/>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"___" _______ 20___ года</w:t>
            </w:r>
          </w:p>
        </w:tc>
      </w:tr>
      <w:tr w:rsidR="00114F9D" w:rsidRPr="00622A50">
        <w:tc>
          <w:tcPr>
            <w:tcW w:w="9071" w:type="dxa"/>
            <w:gridSpan w:val="3"/>
            <w:tcBorders>
              <w:top w:val="nil"/>
              <w:left w:val="nil"/>
              <w:bottom w:val="nil"/>
              <w:right w:val="nil"/>
            </w:tcBorders>
          </w:tcPr>
          <w:p w:rsidR="00BF4185" w:rsidRPr="00622A50" w:rsidRDefault="00BF4185">
            <w:pPr>
              <w:pStyle w:val="ConsPlusNormal"/>
              <w:jc w:val="center"/>
              <w:rPr>
                <w:rFonts w:ascii="Times New Roman" w:hAnsi="Times New Roman" w:cs="Times New Roman"/>
                <w:color w:val="000000"/>
                <w:sz w:val="28"/>
                <w:szCs w:val="28"/>
              </w:rPr>
            </w:pPr>
            <w:bookmarkStart w:id="10" w:name="P372"/>
            <w:bookmarkEnd w:id="10"/>
            <w:r w:rsidRPr="00622A50">
              <w:rPr>
                <w:rFonts w:ascii="Times New Roman" w:hAnsi="Times New Roman" w:cs="Times New Roman"/>
                <w:color w:val="000000"/>
                <w:sz w:val="28"/>
                <w:szCs w:val="28"/>
              </w:rPr>
              <w:t>Акт N</w:t>
            </w:r>
          </w:p>
          <w:p w:rsidR="00BF4185" w:rsidRPr="00622A50" w:rsidRDefault="00BF4185">
            <w:pPr>
              <w:pStyle w:val="ConsPlusNormal"/>
              <w:jc w:val="center"/>
              <w:rPr>
                <w:rFonts w:ascii="Times New Roman" w:hAnsi="Times New Roman" w:cs="Times New Roman"/>
                <w:color w:val="000000"/>
                <w:sz w:val="28"/>
                <w:szCs w:val="28"/>
              </w:rPr>
            </w:pPr>
            <w:r w:rsidRPr="00622A50">
              <w:rPr>
                <w:rFonts w:ascii="Times New Roman" w:hAnsi="Times New Roman" w:cs="Times New Roman"/>
                <w:color w:val="000000"/>
                <w:sz w:val="28"/>
                <w:szCs w:val="28"/>
              </w:rPr>
              <w:t>о признании дебиторской задолженности сомнительной к взысканию</w:t>
            </w:r>
          </w:p>
          <w:p w:rsidR="00BF4185" w:rsidRPr="00622A50" w:rsidRDefault="00BF4185">
            <w:pPr>
              <w:pStyle w:val="ConsPlusNormal"/>
              <w:jc w:val="center"/>
              <w:rPr>
                <w:rFonts w:ascii="Times New Roman" w:hAnsi="Times New Roman" w:cs="Times New Roman"/>
                <w:color w:val="000000"/>
                <w:sz w:val="28"/>
                <w:szCs w:val="28"/>
              </w:rPr>
            </w:pPr>
            <w:r w:rsidRPr="00622A50">
              <w:rPr>
                <w:rFonts w:ascii="Times New Roman" w:hAnsi="Times New Roman" w:cs="Times New Roman"/>
                <w:color w:val="000000"/>
                <w:sz w:val="28"/>
                <w:szCs w:val="28"/>
              </w:rPr>
              <w:t>от "__" _________ 20__ года</w:t>
            </w:r>
          </w:p>
        </w:tc>
      </w:tr>
      <w:tr w:rsidR="00114F9D" w:rsidRPr="00622A50">
        <w:tc>
          <w:tcPr>
            <w:tcW w:w="9071" w:type="dxa"/>
            <w:gridSpan w:val="3"/>
            <w:tcBorders>
              <w:top w:val="nil"/>
              <w:left w:val="nil"/>
              <w:bottom w:val="nil"/>
              <w:right w:val="nil"/>
            </w:tcBorders>
          </w:tcPr>
          <w:p w:rsidR="00BF4185" w:rsidRPr="00622A50" w:rsidRDefault="00BF4185">
            <w:pPr>
              <w:pStyle w:val="ConsPlusNormal"/>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В соответствии с Порядком, утвержденным приказом N ___ от ____________ года:</w:t>
            </w:r>
          </w:p>
          <w:p w:rsidR="00BF4185" w:rsidRPr="00622A50" w:rsidRDefault="00BF4185">
            <w:pPr>
              <w:pStyle w:val="ConsPlusNormal"/>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признать следующую дебиторскую задолженность сомнительной:</w:t>
            </w:r>
          </w:p>
        </w:tc>
      </w:tr>
    </w:tbl>
    <w:p w:rsidR="00BF4185" w:rsidRPr="00622A50" w:rsidRDefault="00BF4185">
      <w:pPr>
        <w:pStyle w:val="ConsPlusNormal"/>
        <w:rPr>
          <w:rFonts w:ascii="Times New Roman" w:hAnsi="Times New Roman" w:cs="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23"/>
        <w:gridCol w:w="3023"/>
        <w:gridCol w:w="3023"/>
      </w:tblGrid>
      <w:tr w:rsidR="00114F9D" w:rsidRPr="00622A50">
        <w:tc>
          <w:tcPr>
            <w:tcW w:w="3023" w:type="dxa"/>
          </w:tcPr>
          <w:p w:rsidR="00BF4185" w:rsidRPr="00622A50" w:rsidRDefault="00BF4185">
            <w:pPr>
              <w:pStyle w:val="ConsPlusNormal"/>
              <w:jc w:val="center"/>
              <w:rPr>
                <w:rFonts w:ascii="Times New Roman" w:hAnsi="Times New Roman" w:cs="Times New Roman"/>
                <w:color w:val="000000"/>
                <w:sz w:val="28"/>
                <w:szCs w:val="28"/>
              </w:rPr>
            </w:pPr>
            <w:r w:rsidRPr="00622A50">
              <w:rPr>
                <w:rFonts w:ascii="Times New Roman" w:hAnsi="Times New Roman" w:cs="Times New Roman"/>
                <w:color w:val="000000"/>
                <w:sz w:val="28"/>
                <w:szCs w:val="28"/>
              </w:rPr>
              <w:t>Наименование организации (Ф.И.О. должника, ИНН)</w:t>
            </w:r>
          </w:p>
        </w:tc>
        <w:tc>
          <w:tcPr>
            <w:tcW w:w="3023" w:type="dxa"/>
          </w:tcPr>
          <w:p w:rsidR="00BF4185" w:rsidRPr="00622A50" w:rsidRDefault="00BF4185">
            <w:pPr>
              <w:pStyle w:val="ConsPlusNormal"/>
              <w:jc w:val="center"/>
              <w:rPr>
                <w:rFonts w:ascii="Times New Roman" w:hAnsi="Times New Roman" w:cs="Times New Roman"/>
                <w:color w:val="000000"/>
                <w:sz w:val="28"/>
                <w:szCs w:val="28"/>
              </w:rPr>
            </w:pPr>
            <w:r w:rsidRPr="00622A50">
              <w:rPr>
                <w:rFonts w:ascii="Times New Roman" w:hAnsi="Times New Roman" w:cs="Times New Roman"/>
                <w:color w:val="000000"/>
                <w:sz w:val="28"/>
                <w:szCs w:val="28"/>
              </w:rPr>
              <w:t>Сумма дебиторской задолженности, руб.</w:t>
            </w:r>
          </w:p>
        </w:tc>
        <w:tc>
          <w:tcPr>
            <w:tcW w:w="3023" w:type="dxa"/>
          </w:tcPr>
          <w:p w:rsidR="00BF4185" w:rsidRPr="00622A50" w:rsidRDefault="00BF4185">
            <w:pPr>
              <w:pStyle w:val="ConsPlusNormal"/>
              <w:jc w:val="center"/>
              <w:rPr>
                <w:rFonts w:ascii="Times New Roman" w:hAnsi="Times New Roman" w:cs="Times New Roman"/>
                <w:color w:val="000000"/>
                <w:sz w:val="28"/>
                <w:szCs w:val="28"/>
              </w:rPr>
            </w:pPr>
            <w:r w:rsidRPr="00622A50">
              <w:rPr>
                <w:rFonts w:ascii="Times New Roman" w:hAnsi="Times New Roman" w:cs="Times New Roman"/>
                <w:color w:val="000000"/>
                <w:sz w:val="28"/>
                <w:szCs w:val="28"/>
              </w:rPr>
              <w:t>Основание для признания дебиторской задолженности сомнительной</w:t>
            </w:r>
          </w:p>
        </w:tc>
      </w:tr>
      <w:tr w:rsidR="00114F9D" w:rsidRPr="00622A50">
        <w:tc>
          <w:tcPr>
            <w:tcW w:w="3023" w:type="dxa"/>
          </w:tcPr>
          <w:p w:rsidR="00BF4185" w:rsidRPr="00622A50" w:rsidRDefault="00BF4185">
            <w:pPr>
              <w:pStyle w:val="ConsPlusNormal"/>
              <w:jc w:val="center"/>
              <w:rPr>
                <w:rFonts w:ascii="Times New Roman" w:hAnsi="Times New Roman" w:cs="Times New Roman"/>
                <w:color w:val="000000"/>
                <w:sz w:val="28"/>
                <w:szCs w:val="28"/>
              </w:rPr>
            </w:pPr>
          </w:p>
        </w:tc>
        <w:tc>
          <w:tcPr>
            <w:tcW w:w="3023" w:type="dxa"/>
          </w:tcPr>
          <w:p w:rsidR="00BF4185" w:rsidRPr="00622A50" w:rsidRDefault="00BF4185">
            <w:pPr>
              <w:pStyle w:val="ConsPlusNormal"/>
              <w:jc w:val="center"/>
              <w:rPr>
                <w:rFonts w:ascii="Times New Roman" w:hAnsi="Times New Roman" w:cs="Times New Roman"/>
                <w:color w:val="000000"/>
                <w:sz w:val="28"/>
                <w:szCs w:val="28"/>
              </w:rPr>
            </w:pPr>
          </w:p>
        </w:tc>
        <w:tc>
          <w:tcPr>
            <w:tcW w:w="3023" w:type="dxa"/>
          </w:tcPr>
          <w:p w:rsidR="00BF4185" w:rsidRPr="00622A50" w:rsidRDefault="00BF4185">
            <w:pPr>
              <w:pStyle w:val="ConsPlusNormal"/>
              <w:jc w:val="center"/>
              <w:rPr>
                <w:rFonts w:ascii="Times New Roman" w:hAnsi="Times New Roman" w:cs="Times New Roman"/>
                <w:color w:val="000000"/>
                <w:sz w:val="28"/>
                <w:szCs w:val="28"/>
              </w:rPr>
            </w:pPr>
          </w:p>
        </w:tc>
      </w:tr>
      <w:tr w:rsidR="00114F9D" w:rsidRPr="00622A50">
        <w:tc>
          <w:tcPr>
            <w:tcW w:w="3023" w:type="dxa"/>
          </w:tcPr>
          <w:p w:rsidR="00BF4185" w:rsidRPr="00622A50" w:rsidRDefault="00BF4185">
            <w:pPr>
              <w:pStyle w:val="ConsPlusNormal"/>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Итого</w:t>
            </w:r>
          </w:p>
        </w:tc>
        <w:tc>
          <w:tcPr>
            <w:tcW w:w="3023" w:type="dxa"/>
          </w:tcPr>
          <w:p w:rsidR="00BF4185" w:rsidRPr="00622A50" w:rsidRDefault="00BF4185">
            <w:pPr>
              <w:pStyle w:val="ConsPlusNormal"/>
              <w:jc w:val="center"/>
              <w:rPr>
                <w:rFonts w:ascii="Times New Roman" w:hAnsi="Times New Roman" w:cs="Times New Roman"/>
                <w:color w:val="000000"/>
                <w:sz w:val="28"/>
                <w:szCs w:val="28"/>
              </w:rPr>
            </w:pPr>
          </w:p>
        </w:tc>
        <w:tc>
          <w:tcPr>
            <w:tcW w:w="3023" w:type="dxa"/>
          </w:tcPr>
          <w:p w:rsidR="00BF4185" w:rsidRPr="00622A50" w:rsidRDefault="00BF4185">
            <w:pPr>
              <w:pStyle w:val="ConsPlusNormal"/>
              <w:jc w:val="center"/>
              <w:rPr>
                <w:rFonts w:ascii="Times New Roman" w:hAnsi="Times New Roman" w:cs="Times New Roman"/>
                <w:color w:val="000000"/>
                <w:sz w:val="28"/>
                <w:szCs w:val="28"/>
              </w:rPr>
            </w:pPr>
          </w:p>
        </w:tc>
      </w:tr>
    </w:tbl>
    <w:p w:rsidR="00BF4185" w:rsidRPr="00622A50" w:rsidRDefault="00BF4185">
      <w:pPr>
        <w:pStyle w:val="ConsPlusNormal"/>
        <w:rPr>
          <w:rFonts w:ascii="Times New Roman" w:hAnsi="Times New Roman" w:cs="Times New Roman"/>
          <w:color w:val="000000"/>
          <w:sz w:val="28"/>
          <w:szCs w:val="28"/>
        </w:rPr>
      </w:pPr>
    </w:p>
    <w:tbl>
      <w:tblPr>
        <w:tblW w:w="0" w:type="auto"/>
        <w:tblLayout w:type="fixed"/>
        <w:tblCellMar>
          <w:top w:w="102" w:type="dxa"/>
          <w:left w:w="62" w:type="dxa"/>
          <w:bottom w:w="102" w:type="dxa"/>
          <w:right w:w="62" w:type="dxa"/>
        </w:tblCellMar>
        <w:tblLook w:val="0000"/>
      </w:tblPr>
      <w:tblGrid>
        <w:gridCol w:w="9071"/>
      </w:tblGrid>
      <w:tr w:rsidR="00114F9D" w:rsidRPr="00622A50">
        <w:tc>
          <w:tcPr>
            <w:tcW w:w="9071" w:type="dxa"/>
            <w:tcBorders>
              <w:top w:val="nil"/>
              <w:left w:val="nil"/>
              <w:bottom w:val="nil"/>
              <w:right w:val="nil"/>
            </w:tcBorders>
          </w:tcPr>
          <w:p w:rsidR="00BF4185" w:rsidRPr="00622A50" w:rsidRDefault="00BF4185">
            <w:pPr>
              <w:pStyle w:val="ConsPlusNormal"/>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Комиссия по рассмотрению вопросов и принятию решений о признании дебиторской задолженности сомнительной к взысканию и кредиторской задолженности нереальной (безнадежной) к востребованию кредитором</w:t>
            </w:r>
          </w:p>
        </w:tc>
      </w:tr>
      <w:tr w:rsidR="00114F9D" w:rsidRPr="00622A50">
        <w:tc>
          <w:tcPr>
            <w:tcW w:w="9071" w:type="dxa"/>
            <w:tcBorders>
              <w:top w:val="nil"/>
              <w:left w:val="nil"/>
              <w:bottom w:val="nil"/>
              <w:right w:val="nil"/>
            </w:tcBorders>
          </w:tcPr>
          <w:p w:rsidR="00BF4185" w:rsidRPr="00622A50" w:rsidRDefault="00BF4185">
            <w:pPr>
              <w:pStyle w:val="ConsPlusNormal"/>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Председатель комиссии:</w:t>
            </w:r>
          </w:p>
        </w:tc>
      </w:tr>
      <w:tr w:rsidR="00114F9D" w:rsidRPr="00622A50">
        <w:tc>
          <w:tcPr>
            <w:tcW w:w="9071" w:type="dxa"/>
            <w:tcBorders>
              <w:top w:val="nil"/>
              <w:left w:val="nil"/>
              <w:bottom w:val="nil"/>
              <w:right w:val="nil"/>
            </w:tcBorders>
          </w:tcPr>
          <w:p w:rsidR="00BF4185" w:rsidRPr="00622A50" w:rsidRDefault="00BF4185">
            <w:pPr>
              <w:pStyle w:val="ConsPlusNormal"/>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Заместитель председателя комиссии:</w:t>
            </w:r>
          </w:p>
        </w:tc>
      </w:tr>
      <w:tr w:rsidR="00114F9D" w:rsidRPr="00622A50">
        <w:tc>
          <w:tcPr>
            <w:tcW w:w="9071" w:type="dxa"/>
            <w:tcBorders>
              <w:top w:val="nil"/>
              <w:left w:val="nil"/>
              <w:bottom w:val="nil"/>
              <w:right w:val="nil"/>
            </w:tcBorders>
          </w:tcPr>
          <w:p w:rsidR="00BF4185" w:rsidRPr="00622A50" w:rsidRDefault="00BF4185">
            <w:pPr>
              <w:pStyle w:val="ConsPlusNormal"/>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Секретарь комиссии:</w:t>
            </w:r>
          </w:p>
        </w:tc>
      </w:tr>
      <w:tr w:rsidR="00114F9D" w:rsidRPr="00622A50">
        <w:tc>
          <w:tcPr>
            <w:tcW w:w="9071" w:type="dxa"/>
            <w:tcBorders>
              <w:top w:val="nil"/>
              <w:left w:val="nil"/>
              <w:bottom w:val="nil"/>
              <w:right w:val="nil"/>
            </w:tcBorders>
          </w:tcPr>
          <w:p w:rsidR="00BF4185" w:rsidRPr="00622A50" w:rsidRDefault="00BF4185">
            <w:pPr>
              <w:pStyle w:val="ConsPlusNormal"/>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Члены комиссии:</w:t>
            </w:r>
          </w:p>
        </w:tc>
      </w:tr>
    </w:tbl>
    <w:p w:rsidR="00BF4185" w:rsidRPr="00622A50" w:rsidRDefault="00BF4185">
      <w:pPr>
        <w:pStyle w:val="ConsPlusNormal"/>
        <w:jc w:val="right"/>
        <w:outlineLvl w:val="0"/>
        <w:rPr>
          <w:rFonts w:ascii="Times New Roman" w:hAnsi="Times New Roman" w:cs="Times New Roman"/>
          <w:color w:val="000000"/>
          <w:sz w:val="28"/>
          <w:szCs w:val="28"/>
        </w:rPr>
      </w:pPr>
      <w:r w:rsidRPr="00622A50">
        <w:rPr>
          <w:rFonts w:ascii="Times New Roman" w:hAnsi="Times New Roman" w:cs="Times New Roman"/>
          <w:color w:val="000000"/>
          <w:sz w:val="28"/>
          <w:szCs w:val="28"/>
        </w:rPr>
        <w:lastRenderedPageBreak/>
        <w:t>Приложение 3</w:t>
      </w:r>
    </w:p>
    <w:p w:rsidR="00BF4185" w:rsidRPr="00622A50" w:rsidRDefault="00BF4185">
      <w:pPr>
        <w:pStyle w:val="ConsPlusNormal"/>
        <w:jc w:val="right"/>
        <w:rPr>
          <w:rFonts w:ascii="Times New Roman" w:hAnsi="Times New Roman" w:cs="Times New Roman"/>
          <w:color w:val="000000"/>
          <w:sz w:val="28"/>
          <w:szCs w:val="28"/>
        </w:rPr>
      </w:pPr>
      <w:r w:rsidRPr="00622A50">
        <w:rPr>
          <w:rFonts w:ascii="Times New Roman" w:hAnsi="Times New Roman" w:cs="Times New Roman"/>
          <w:color w:val="000000"/>
          <w:sz w:val="28"/>
          <w:szCs w:val="28"/>
        </w:rPr>
        <w:t>к Порядку</w:t>
      </w:r>
    </w:p>
    <w:p w:rsidR="00BF4185" w:rsidRPr="00622A50" w:rsidRDefault="00BF4185">
      <w:pPr>
        <w:pStyle w:val="ConsPlusNormal"/>
        <w:jc w:val="right"/>
        <w:rPr>
          <w:rFonts w:ascii="Times New Roman" w:hAnsi="Times New Roman" w:cs="Times New Roman"/>
          <w:color w:val="000000"/>
          <w:sz w:val="28"/>
          <w:szCs w:val="28"/>
        </w:rPr>
      </w:pPr>
      <w:r w:rsidRPr="00622A50">
        <w:rPr>
          <w:rFonts w:ascii="Times New Roman" w:hAnsi="Times New Roman" w:cs="Times New Roman"/>
          <w:color w:val="000000"/>
          <w:sz w:val="28"/>
          <w:szCs w:val="28"/>
        </w:rPr>
        <w:t>признания дебиторской задолженности сомнительной</w:t>
      </w:r>
    </w:p>
    <w:p w:rsidR="00BF4185" w:rsidRPr="00622A50" w:rsidRDefault="00BF4185">
      <w:pPr>
        <w:pStyle w:val="ConsPlusNormal"/>
        <w:jc w:val="right"/>
        <w:rPr>
          <w:rFonts w:ascii="Times New Roman" w:hAnsi="Times New Roman" w:cs="Times New Roman"/>
          <w:color w:val="000000"/>
          <w:sz w:val="28"/>
          <w:szCs w:val="28"/>
        </w:rPr>
      </w:pPr>
      <w:r w:rsidRPr="00622A50">
        <w:rPr>
          <w:rFonts w:ascii="Times New Roman" w:hAnsi="Times New Roman" w:cs="Times New Roman"/>
          <w:color w:val="000000"/>
          <w:sz w:val="28"/>
          <w:szCs w:val="28"/>
        </w:rPr>
        <w:t>к взысканию и кредиторской задолженности,</w:t>
      </w:r>
    </w:p>
    <w:p w:rsidR="00BF4185" w:rsidRPr="00622A50" w:rsidRDefault="00BF4185">
      <w:pPr>
        <w:pStyle w:val="ConsPlusNormal"/>
        <w:jc w:val="right"/>
        <w:rPr>
          <w:rFonts w:ascii="Times New Roman" w:hAnsi="Times New Roman" w:cs="Times New Roman"/>
          <w:color w:val="000000"/>
          <w:sz w:val="28"/>
          <w:szCs w:val="28"/>
        </w:rPr>
      </w:pPr>
      <w:proofErr w:type="gramStart"/>
      <w:r w:rsidRPr="00622A50">
        <w:rPr>
          <w:rFonts w:ascii="Times New Roman" w:hAnsi="Times New Roman" w:cs="Times New Roman"/>
          <w:color w:val="000000"/>
          <w:sz w:val="28"/>
          <w:szCs w:val="28"/>
        </w:rPr>
        <w:t>не востребованной кредиторами, признаваемой</w:t>
      </w:r>
      <w:proofErr w:type="gramEnd"/>
    </w:p>
    <w:p w:rsidR="00BF4185" w:rsidRPr="00622A50" w:rsidRDefault="00BF4185">
      <w:pPr>
        <w:pStyle w:val="ConsPlusNormal"/>
        <w:jc w:val="right"/>
        <w:rPr>
          <w:rFonts w:ascii="Times New Roman" w:hAnsi="Times New Roman" w:cs="Times New Roman"/>
          <w:color w:val="000000"/>
          <w:sz w:val="28"/>
          <w:szCs w:val="28"/>
        </w:rPr>
      </w:pPr>
      <w:proofErr w:type="gramStart"/>
      <w:r w:rsidRPr="00622A50">
        <w:rPr>
          <w:rFonts w:ascii="Times New Roman" w:hAnsi="Times New Roman" w:cs="Times New Roman"/>
          <w:color w:val="000000"/>
          <w:sz w:val="28"/>
          <w:szCs w:val="28"/>
        </w:rPr>
        <w:t>нереальной</w:t>
      </w:r>
      <w:proofErr w:type="gramEnd"/>
      <w:r w:rsidRPr="00622A50">
        <w:rPr>
          <w:rFonts w:ascii="Times New Roman" w:hAnsi="Times New Roman" w:cs="Times New Roman"/>
          <w:color w:val="000000"/>
          <w:sz w:val="28"/>
          <w:szCs w:val="28"/>
        </w:rPr>
        <w:t xml:space="preserve"> (безнадежной) к востребованию кредитором</w:t>
      </w:r>
    </w:p>
    <w:p w:rsidR="00BF4185" w:rsidRPr="00622A50" w:rsidRDefault="00BF4185">
      <w:pPr>
        <w:pStyle w:val="ConsPlusNormal"/>
        <w:jc w:val="center"/>
        <w:rPr>
          <w:rFonts w:ascii="Times New Roman" w:hAnsi="Times New Roman" w:cs="Times New Roman"/>
          <w:color w:val="000000"/>
          <w:sz w:val="28"/>
          <w:szCs w:val="28"/>
        </w:rPr>
      </w:pPr>
    </w:p>
    <w:tbl>
      <w:tblPr>
        <w:tblW w:w="0" w:type="auto"/>
        <w:tblLayout w:type="fixed"/>
        <w:tblCellMar>
          <w:top w:w="102" w:type="dxa"/>
          <w:left w:w="62" w:type="dxa"/>
          <w:bottom w:w="102" w:type="dxa"/>
          <w:right w:w="62" w:type="dxa"/>
        </w:tblCellMar>
        <w:tblLook w:val="0000"/>
      </w:tblPr>
      <w:tblGrid>
        <w:gridCol w:w="9071"/>
      </w:tblGrid>
      <w:tr w:rsidR="00114F9D" w:rsidRPr="00622A50">
        <w:tc>
          <w:tcPr>
            <w:tcW w:w="9071" w:type="dxa"/>
            <w:tcBorders>
              <w:top w:val="nil"/>
              <w:left w:val="nil"/>
              <w:bottom w:val="nil"/>
              <w:right w:val="nil"/>
            </w:tcBorders>
          </w:tcPr>
          <w:p w:rsidR="00BF4185" w:rsidRPr="00622A50" w:rsidRDefault="00BF4185">
            <w:pPr>
              <w:pStyle w:val="ConsPlusNormal"/>
              <w:jc w:val="center"/>
              <w:rPr>
                <w:rFonts w:ascii="Times New Roman" w:hAnsi="Times New Roman" w:cs="Times New Roman"/>
                <w:color w:val="000000"/>
                <w:sz w:val="28"/>
                <w:szCs w:val="28"/>
              </w:rPr>
            </w:pPr>
            <w:bookmarkStart w:id="11" w:name="P405"/>
            <w:bookmarkEnd w:id="11"/>
            <w:r w:rsidRPr="00622A50">
              <w:rPr>
                <w:rFonts w:ascii="Times New Roman" w:hAnsi="Times New Roman" w:cs="Times New Roman"/>
                <w:color w:val="000000"/>
                <w:sz w:val="28"/>
                <w:szCs w:val="28"/>
              </w:rPr>
              <w:t>АКТ</w:t>
            </w:r>
          </w:p>
          <w:p w:rsidR="00BF4185" w:rsidRPr="00622A50" w:rsidRDefault="00BF4185">
            <w:pPr>
              <w:pStyle w:val="ConsPlusNormal"/>
              <w:jc w:val="center"/>
              <w:rPr>
                <w:rFonts w:ascii="Times New Roman" w:hAnsi="Times New Roman" w:cs="Times New Roman"/>
                <w:color w:val="000000"/>
                <w:sz w:val="28"/>
                <w:szCs w:val="28"/>
              </w:rPr>
            </w:pPr>
            <w:r w:rsidRPr="00622A50">
              <w:rPr>
                <w:rFonts w:ascii="Times New Roman" w:hAnsi="Times New Roman" w:cs="Times New Roman"/>
                <w:color w:val="000000"/>
                <w:sz w:val="28"/>
                <w:szCs w:val="28"/>
              </w:rPr>
              <w:t>о невозможности информирования кредитора и о причинах возникновения задолженности, не востребованной кредитором</w:t>
            </w:r>
          </w:p>
        </w:tc>
      </w:tr>
      <w:tr w:rsidR="00114F9D" w:rsidRPr="00622A50">
        <w:tc>
          <w:tcPr>
            <w:tcW w:w="9071" w:type="dxa"/>
            <w:tcBorders>
              <w:top w:val="nil"/>
              <w:left w:val="nil"/>
              <w:bottom w:val="nil"/>
              <w:right w:val="nil"/>
            </w:tcBorders>
          </w:tcPr>
          <w:p w:rsidR="00BF4185" w:rsidRPr="00622A50" w:rsidRDefault="00BF4185">
            <w:pPr>
              <w:pStyle w:val="ConsPlusNormal"/>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от "___" ___________ 20___ года N _______</w:t>
            </w:r>
          </w:p>
        </w:tc>
      </w:tr>
      <w:tr w:rsidR="00114F9D" w:rsidRPr="00622A50">
        <w:tc>
          <w:tcPr>
            <w:tcW w:w="9071" w:type="dxa"/>
            <w:tcBorders>
              <w:top w:val="nil"/>
              <w:left w:val="nil"/>
              <w:bottom w:val="nil"/>
              <w:right w:val="nil"/>
            </w:tcBorders>
          </w:tcPr>
          <w:p w:rsidR="00BF4185" w:rsidRPr="00622A50" w:rsidRDefault="00BF4185">
            <w:pPr>
              <w:pStyle w:val="ConsPlusNormal"/>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Излишне (ошибочно) перечисленные денежные средства поступили на лицевой счет по доходам, администрируемым управлением (отделом)</w:t>
            </w:r>
          </w:p>
          <w:p w:rsidR="00BF4185" w:rsidRPr="00622A50" w:rsidRDefault="00BF4185">
            <w:pPr>
              <w:pStyle w:val="ConsPlusNormal"/>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__________________________________________</w:t>
            </w:r>
            <w:r w:rsidR="00BF36C5" w:rsidRPr="00622A50">
              <w:rPr>
                <w:rFonts w:ascii="Times New Roman" w:hAnsi="Times New Roman" w:cs="Times New Roman"/>
                <w:color w:val="000000"/>
                <w:sz w:val="28"/>
                <w:szCs w:val="28"/>
              </w:rPr>
              <w:t>____________________</w:t>
            </w:r>
          </w:p>
          <w:p w:rsidR="00BF4185" w:rsidRPr="00622A50" w:rsidRDefault="00BF4185">
            <w:pPr>
              <w:pStyle w:val="ConsPlusNormal"/>
              <w:jc w:val="center"/>
              <w:rPr>
                <w:rFonts w:ascii="Times New Roman" w:hAnsi="Times New Roman" w:cs="Times New Roman"/>
                <w:color w:val="000000"/>
                <w:sz w:val="28"/>
                <w:szCs w:val="28"/>
              </w:rPr>
            </w:pPr>
            <w:r w:rsidRPr="00622A50">
              <w:rPr>
                <w:rFonts w:ascii="Times New Roman" w:hAnsi="Times New Roman" w:cs="Times New Roman"/>
                <w:color w:val="000000"/>
                <w:sz w:val="28"/>
                <w:szCs w:val="28"/>
              </w:rPr>
              <w:t>(наименование отдела)</w:t>
            </w:r>
          </w:p>
          <w:p w:rsidR="00BF4185" w:rsidRPr="00622A50" w:rsidRDefault="00BF4185">
            <w:pPr>
              <w:pStyle w:val="ConsPlusNormal"/>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на основании ______________________________________________________________</w:t>
            </w:r>
          </w:p>
          <w:p w:rsidR="00BF4185" w:rsidRPr="00622A50" w:rsidRDefault="00BF4185">
            <w:pPr>
              <w:pStyle w:val="ConsPlusNormal"/>
              <w:jc w:val="center"/>
              <w:rPr>
                <w:rFonts w:ascii="Times New Roman" w:hAnsi="Times New Roman" w:cs="Times New Roman"/>
                <w:color w:val="000000"/>
                <w:sz w:val="28"/>
                <w:szCs w:val="28"/>
              </w:rPr>
            </w:pPr>
            <w:r w:rsidRPr="00622A50">
              <w:rPr>
                <w:rFonts w:ascii="Times New Roman" w:hAnsi="Times New Roman" w:cs="Times New Roman"/>
                <w:color w:val="000000"/>
                <w:sz w:val="28"/>
                <w:szCs w:val="28"/>
              </w:rPr>
              <w:t>(наименование документа)</w:t>
            </w:r>
          </w:p>
          <w:p w:rsidR="00BF4185" w:rsidRPr="00622A50" w:rsidRDefault="00BF4185">
            <w:pPr>
              <w:pStyle w:val="ConsPlusNormal"/>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от "___" ___________ 20___ года N ______ в разме</w:t>
            </w:r>
            <w:r w:rsidR="00BF36C5" w:rsidRPr="00622A50">
              <w:rPr>
                <w:rFonts w:ascii="Times New Roman" w:hAnsi="Times New Roman" w:cs="Times New Roman"/>
                <w:color w:val="000000"/>
                <w:sz w:val="28"/>
                <w:szCs w:val="28"/>
              </w:rPr>
              <w:t>ре __________</w:t>
            </w:r>
          </w:p>
          <w:p w:rsidR="00BF4185" w:rsidRPr="00622A50" w:rsidRDefault="00BF4185">
            <w:pPr>
              <w:pStyle w:val="ConsPlusNormal"/>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 xml:space="preserve">О наличии имеющейся излишне (ошибочно) перечисленной суммы невозможно информировать кредитора в связи </w:t>
            </w:r>
            <w:proofErr w:type="gramStart"/>
            <w:r w:rsidRPr="00622A50">
              <w:rPr>
                <w:rFonts w:ascii="Times New Roman" w:hAnsi="Times New Roman" w:cs="Times New Roman"/>
                <w:color w:val="000000"/>
                <w:sz w:val="28"/>
                <w:szCs w:val="28"/>
              </w:rPr>
              <w:t>с</w:t>
            </w:r>
            <w:proofErr w:type="gramEnd"/>
          </w:p>
          <w:p w:rsidR="00BF4185" w:rsidRPr="00622A50" w:rsidRDefault="00BF4185">
            <w:pPr>
              <w:pStyle w:val="ConsPlusNormal"/>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__________________________________________</w:t>
            </w:r>
            <w:r w:rsidR="00BF36C5" w:rsidRPr="00622A50">
              <w:rPr>
                <w:rFonts w:ascii="Times New Roman" w:hAnsi="Times New Roman" w:cs="Times New Roman"/>
                <w:color w:val="000000"/>
                <w:sz w:val="28"/>
                <w:szCs w:val="28"/>
              </w:rPr>
              <w:t>_____________________</w:t>
            </w:r>
            <w:r w:rsidRPr="00622A50">
              <w:rPr>
                <w:rFonts w:ascii="Times New Roman" w:hAnsi="Times New Roman" w:cs="Times New Roman"/>
                <w:color w:val="000000"/>
                <w:sz w:val="28"/>
                <w:szCs w:val="28"/>
              </w:rPr>
              <w:t>.</w:t>
            </w:r>
          </w:p>
          <w:p w:rsidR="00BF4185" w:rsidRPr="00622A50" w:rsidRDefault="00BF4185">
            <w:pPr>
              <w:pStyle w:val="ConsPlusNormal"/>
              <w:jc w:val="center"/>
              <w:rPr>
                <w:rFonts w:ascii="Times New Roman" w:hAnsi="Times New Roman" w:cs="Times New Roman"/>
                <w:color w:val="000000"/>
                <w:sz w:val="28"/>
                <w:szCs w:val="28"/>
              </w:rPr>
            </w:pPr>
            <w:r w:rsidRPr="00622A50">
              <w:rPr>
                <w:rFonts w:ascii="Times New Roman" w:hAnsi="Times New Roman" w:cs="Times New Roman"/>
                <w:color w:val="000000"/>
                <w:sz w:val="28"/>
                <w:szCs w:val="28"/>
              </w:rPr>
              <w:t>(причины)</w:t>
            </w:r>
          </w:p>
          <w:p w:rsidR="00BF4185" w:rsidRPr="00622A50" w:rsidRDefault="00BF4185">
            <w:pPr>
              <w:pStyle w:val="ConsPlusNormal"/>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Излишне (ошибочно) перечисленная сумма возникла по причине</w:t>
            </w:r>
          </w:p>
          <w:p w:rsidR="00BF4185" w:rsidRPr="00622A50" w:rsidRDefault="00BF4185">
            <w:pPr>
              <w:pStyle w:val="ConsPlusNormal"/>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__________________________________________</w:t>
            </w:r>
            <w:r w:rsidR="00BF36C5" w:rsidRPr="00622A50">
              <w:rPr>
                <w:rFonts w:ascii="Times New Roman" w:hAnsi="Times New Roman" w:cs="Times New Roman"/>
                <w:color w:val="000000"/>
                <w:sz w:val="28"/>
                <w:szCs w:val="28"/>
              </w:rPr>
              <w:t>_____________________</w:t>
            </w:r>
            <w:r w:rsidRPr="00622A50">
              <w:rPr>
                <w:rFonts w:ascii="Times New Roman" w:hAnsi="Times New Roman" w:cs="Times New Roman"/>
                <w:color w:val="000000"/>
                <w:sz w:val="28"/>
                <w:szCs w:val="28"/>
              </w:rPr>
              <w:t>.</w:t>
            </w:r>
          </w:p>
        </w:tc>
      </w:tr>
      <w:tr w:rsidR="00114F9D" w:rsidRPr="00622A50">
        <w:tc>
          <w:tcPr>
            <w:tcW w:w="9071" w:type="dxa"/>
            <w:tcBorders>
              <w:top w:val="nil"/>
              <w:left w:val="nil"/>
              <w:bottom w:val="nil"/>
              <w:right w:val="nil"/>
            </w:tcBorders>
          </w:tcPr>
          <w:p w:rsidR="00BF4185" w:rsidRPr="00622A50" w:rsidRDefault="00BF4185">
            <w:pPr>
              <w:pStyle w:val="ConsPlusNormal"/>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Исполнитель ______________________________________________________________</w:t>
            </w:r>
          </w:p>
          <w:p w:rsidR="00BF4185" w:rsidRPr="00622A50" w:rsidRDefault="00BF4185">
            <w:pPr>
              <w:pStyle w:val="ConsPlusNormal"/>
              <w:jc w:val="center"/>
              <w:rPr>
                <w:rFonts w:ascii="Times New Roman" w:hAnsi="Times New Roman" w:cs="Times New Roman"/>
                <w:color w:val="000000"/>
                <w:sz w:val="28"/>
                <w:szCs w:val="28"/>
              </w:rPr>
            </w:pPr>
            <w:r w:rsidRPr="00622A50">
              <w:rPr>
                <w:rFonts w:ascii="Times New Roman" w:hAnsi="Times New Roman" w:cs="Times New Roman"/>
                <w:color w:val="000000"/>
                <w:sz w:val="28"/>
                <w:szCs w:val="28"/>
              </w:rPr>
              <w:t>(Должность, подпись, расшифровка)</w:t>
            </w:r>
          </w:p>
        </w:tc>
      </w:tr>
      <w:tr w:rsidR="00114F9D" w:rsidRPr="00622A50">
        <w:tc>
          <w:tcPr>
            <w:tcW w:w="9071" w:type="dxa"/>
            <w:tcBorders>
              <w:top w:val="nil"/>
              <w:left w:val="nil"/>
              <w:bottom w:val="nil"/>
              <w:right w:val="nil"/>
            </w:tcBorders>
          </w:tcPr>
          <w:p w:rsidR="00BF4185" w:rsidRPr="00622A50" w:rsidRDefault="00BF4185">
            <w:pPr>
              <w:pStyle w:val="ConsPlusNormal"/>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Руководитель ______________________________________________________________</w:t>
            </w:r>
          </w:p>
          <w:p w:rsidR="00BF4185" w:rsidRPr="00622A50" w:rsidRDefault="00BF4185">
            <w:pPr>
              <w:pStyle w:val="ConsPlusNormal"/>
              <w:jc w:val="center"/>
              <w:rPr>
                <w:rFonts w:ascii="Times New Roman" w:hAnsi="Times New Roman" w:cs="Times New Roman"/>
                <w:color w:val="000000"/>
                <w:sz w:val="28"/>
                <w:szCs w:val="28"/>
              </w:rPr>
            </w:pPr>
            <w:r w:rsidRPr="00622A50">
              <w:rPr>
                <w:rFonts w:ascii="Times New Roman" w:hAnsi="Times New Roman" w:cs="Times New Roman"/>
                <w:color w:val="000000"/>
                <w:sz w:val="28"/>
                <w:szCs w:val="28"/>
              </w:rPr>
              <w:t>(Должность, подпись, расшифровка)</w:t>
            </w:r>
          </w:p>
        </w:tc>
      </w:tr>
    </w:tbl>
    <w:p w:rsidR="00F17B4F" w:rsidRPr="00622A50" w:rsidRDefault="00F17B4F">
      <w:pPr>
        <w:pStyle w:val="ConsPlusNormal"/>
        <w:jc w:val="right"/>
        <w:outlineLvl w:val="0"/>
        <w:rPr>
          <w:rFonts w:ascii="Times New Roman" w:hAnsi="Times New Roman" w:cs="Times New Roman"/>
          <w:color w:val="000000"/>
          <w:sz w:val="28"/>
          <w:szCs w:val="28"/>
        </w:rPr>
      </w:pPr>
    </w:p>
    <w:p w:rsidR="00F17B4F" w:rsidRPr="00622A50" w:rsidRDefault="00F17B4F">
      <w:pPr>
        <w:pStyle w:val="ConsPlusNormal"/>
        <w:jc w:val="right"/>
        <w:outlineLvl w:val="0"/>
        <w:rPr>
          <w:rFonts w:ascii="Times New Roman" w:hAnsi="Times New Roman" w:cs="Times New Roman"/>
          <w:color w:val="000000"/>
          <w:sz w:val="28"/>
          <w:szCs w:val="28"/>
        </w:rPr>
      </w:pPr>
    </w:p>
    <w:p w:rsidR="00F17B4F" w:rsidRPr="00622A50" w:rsidRDefault="00F17B4F">
      <w:pPr>
        <w:pStyle w:val="ConsPlusNormal"/>
        <w:jc w:val="right"/>
        <w:outlineLvl w:val="0"/>
        <w:rPr>
          <w:rFonts w:ascii="Times New Roman" w:hAnsi="Times New Roman" w:cs="Times New Roman"/>
          <w:color w:val="000000"/>
          <w:sz w:val="28"/>
          <w:szCs w:val="28"/>
        </w:rPr>
      </w:pPr>
    </w:p>
    <w:p w:rsidR="00F17B4F" w:rsidRPr="00622A50" w:rsidRDefault="00F17B4F">
      <w:pPr>
        <w:pStyle w:val="ConsPlusNormal"/>
        <w:jc w:val="right"/>
        <w:outlineLvl w:val="0"/>
        <w:rPr>
          <w:rFonts w:ascii="Times New Roman" w:hAnsi="Times New Roman" w:cs="Times New Roman"/>
          <w:color w:val="000000"/>
          <w:sz w:val="28"/>
          <w:szCs w:val="28"/>
        </w:rPr>
      </w:pPr>
    </w:p>
    <w:p w:rsidR="00F17B4F" w:rsidRPr="00622A50" w:rsidRDefault="00F17B4F">
      <w:pPr>
        <w:pStyle w:val="ConsPlusNormal"/>
        <w:jc w:val="right"/>
        <w:outlineLvl w:val="0"/>
        <w:rPr>
          <w:rFonts w:ascii="Times New Roman" w:hAnsi="Times New Roman" w:cs="Times New Roman"/>
          <w:color w:val="000000"/>
          <w:sz w:val="28"/>
          <w:szCs w:val="28"/>
        </w:rPr>
      </w:pPr>
    </w:p>
    <w:p w:rsidR="00F17B4F" w:rsidRPr="00622A50" w:rsidRDefault="00F17B4F">
      <w:pPr>
        <w:pStyle w:val="ConsPlusNormal"/>
        <w:jc w:val="right"/>
        <w:outlineLvl w:val="0"/>
        <w:rPr>
          <w:rFonts w:ascii="Times New Roman" w:hAnsi="Times New Roman" w:cs="Times New Roman"/>
          <w:color w:val="000000"/>
          <w:sz w:val="28"/>
          <w:szCs w:val="28"/>
        </w:rPr>
      </w:pPr>
    </w:p>
    <w:p w:rsidR="00F17B4F" w:rsidRPr="00622A50" w:rsidRDefault="00F17B4F">
      <w:pPr>
        <w:pStyle w:val="ConsPlusNormal"/>
        <w:jc w:val="right"/>
        <w:outlineLvl w:val="0"/>
        <w:rPr>
          <w:rFonts w:ascii="Times New Roman" w:hAnsi="Times New Roman" w:cs="Times New Roman"/>
          <w:color w:val="000000"/>
          <w:sz w:val="28"/>
          <w:szCs w:val="28"/>
        </w:rPr>
      </w:pPr>
    </w:p>
    <w:p w:rsidR="00BF36C5" w:rsidRPr="00622A50" w:rsidRDefault="00BF36C5">
      <w:pPr>
        <w:pStyle w:val="ConsPlusNormal"/>
        <w:jc w:val="right"/>
        <w:outlineLvl w:val="0"/>
        <w:rPr>
          <w:rFonts w:ascii="Times New Roman" w:hAnsi="Times New Roman" w:cs="Times New Roman"/>
          <w:color w:val="000000"/>
          <w:sz w:val="28"/>
          <w:szCs w:val="28"/>
        </w:rPr>
      </w:pPr>
    </w:p>
    <w:p w:rsidR="00BF36C5" w:rsidRPr="00622A50" w:rsidRDefault="00BF36C5">
      <w:pPr>
        <w:pStyle w:val="ConsPlusNormal"/>
        <w:jc w:val="right"/>
        <w:outlineLvl w:val="0"/>
        <w:rPr>
          <w:rFonts w:ascii="Times New Roman" w:hAnsi="Times New Roman" w:cs="Times New Roman"/>
          <w:color w:val="000000"/>
          <w:sz w:val="28"/>
          <w:szCs w:val="28"/>
        </w:rPr>
      </w:pPr>
    </w:p>
    <w:p w:rsidR="00BF36C5" w:rsidRPr="00622A50" w:rsidRDefault="00BF36C5">
      <w:pPr>
        <w:pStyle w:val="ConsPlusNormal"/>
        <w:jc w:val="right"/>
        <w:outlineLvl w:val="0"/>
        <w:rPr>
          <w:rFonts w:ascii="Times New Roman" w:hAnsi="Times New Roman" w:cs="Times New Roman"/>
          <w:color w:val="000000"/>
          <w:sz w:val="28"/>
          <w:szCs w:val="28"/>
        </w:rPr>
      </w:pPr>
    </w:p>
    <w:p w:rsidR="00BF36C5" w:rsidRPr="00622A50" w:rsidRDefault="00BF36C5">
      <w:pPr>
        <w:pStyle w:val="ConsPlusNormal"/>
        <w:jc w:val="right"/>
        <w:outlineLvl w:val="0"/>
        <w:rPr>
          <w:rFonts w:ascii="Times New Roman" w:hAnsi="Times New Roman" w:cs="Times New Roman"/>
          <w:color w:val="000000"/>
          <w:sz w:val="28"/>
          <w:szCs w:val="28"/>
        </w:rPr>
      </w:pPr>
    </w:p>
    <w:p w:rsidR="00BF4185" w:rsidRPr="00622A50" w:rsidRDefault="00BF4185">
      <w:pPr>
        <w:pStyle w:val="ConsPlusNormal"/>
        <w:jc w:val="right"/>
        <w:outlineLvl w:val="0"/>
        <w:rPr>
          <w:rFonts w:ascii="Times New Roman" w:hAnsi="Times New Roman" w:cs="Times New Roman"/>
          <w:color w:val="000000"/>
          <w:sz w:val="24"/>
          <w:szCs w:val="24"/>
        </w:rPr>
      </w:pPr>
      <w:r w:rsidRPr="00622A50">
        <w:rPr>
          <w:rFonts w:ascii="Times New Roman" w:hAnsi="Times New Roman" w:cs="Times New Roman"/>
          <w:color w:val="000000"/>
          <w:sz w:val="24"/>
          <w:szCs w:val="24"/>
        </w:rPr>
        <w:lastRenderedPageBreak/>
        <w:t>Приложение 4</w:t>
      </w:r>
    </w:p>
    <w:p w:rsidR="00BF4185" w:rsidRPr="00622A50" w:rsidRDefault="00BF4185">
      <w:pPr>
        <w:pStyle w:val="ConsPlusNormal"/>
        <w:jc w:val="right"/>
        <w:rPr>
          <w:rFonts w:ascii="Times New Roman" w:hAnsi="Times New Roman" w:cs="Times New Roman"/>
          <w:color w:val="000000"/>
          <w:sz w:val="24"/>
          <w:szCs w:val="24"/>
        </w:rPr>
      </w:pPr>
      <w:r w:rsidRPr="00622A50">
        <w:rPr>
          <w:rFonts w:ascii="Times New Roman" w:hAnsi="Times New Roman" w:cs="Times New Roman"/>
          <w:color w:val="000000"/>
          <w:sz w:val="24"/>
          <w:szCs w:val="24"/>
        </w:rPr>
        <w:t>к Порядку</w:t>
      </w:r>
    </w:p>
    <w:p w:rsidR="00BF4185" w:rsidRPr="00622A50" w:rsidRDefault="00BF4185">
      <w:pPr>
        <w:pStyle w:val="ConsPlusNormal"/>
        <w:jc w:val="right"/>
        <w:rPr>
          <w:rFonts w:ascii="Times New Roman" w:hAnsi="Times New Roman" w:cs="Times New Roman"/>
          <w:color w:val="000000"/>
          <w:sz w:val="24"/>
          <w:szCs w:val="24"/>
        </w:rPr>
      </w:pPr>
      <w:r w:rsidRPr="00622A50">
        <w:rPr>
          <w:rFonts w:ascii="Times New Roman" w:hAnsi="Times New Roman" w:cs="Times New Roman"/>
          <w:color w:val="000000"/>
          <w:sz w:val="24"/>
          <w:szCs w:val="24"/>
        </w:rPr>
        <w:t>признания дебиторской задолженности сомнительной</w:t>
      </w:r>
    </w:p>
    <w:p w:rsidR="00BF4185" w:rsidRPr="00622A50" w:rsidRDefault="00BF4185">
      <w:pPr>
        <w:pStyle w:val="ConsPlusNormal"/>
        <w:jc w:val="right"/>
        <w:rPr>
          <w:rFonts w:ascii="Times New Roman" w:hAnsi="Times New Roman" w:cs="Times New Roman"/>
          <w:color w:val="000000"/>
          <w:sz w:val="24"/>
          <w:szCs w:val="24"/>
        </w:rPr>
      </w:pPr>
      <w:r w:rsidRPr="00622A50">
        <w:rPr>
          <w:rFonts w:ascii="Times New Roman" w:hAnsi="Times New Roman" w:cs="Times New Roman"/>
          <w:color w:val="000000"/>
          <w:sz w:val="24"/>
          <w:szCs w:val="24"/>
        </w:rPr>
        <w:t>к взысканию и кредиторской задолженности,</w:t>
      </w:r>
    </w:p>
    <w:p w:rsidR="00BF4185" w:rsidRPr="00622A50" w:rsidRDefault="00BF4185">
      <w:pPr>
        <w:pStyle w:val="ConsPlusNormal"/>
        <w:jc w:val="right"/>
        <w:rPr>
          <w:rFonts w:ascii="Times New Roman" w:hAnsi="Times New Roman" w:cs="Times New Roman"/>
          <w:color w:val="000000"/>
          <w:sz w:val="24"/>
          <w:szCs w:val="24"/>
        </w:rPr>
      </w:pPr>
      <w:proofErr w:type="gramStart"/>
      <w:r w:rsidRPr="00622A50">
        <w:rPr>
          <w:rFonts w:ascii="Times New Roman" w:hAnsi="Times New Roman" w:cs="Times New Roman"/>
          <w:color w:val="000000"/>
          <w:sz w:val="24"/>
          <w:szCs w:val="24"/>
        </w:rPr>
        <w:t>не востребованной кредиторами, признаваемой</w:t>
      </w:r>
      <w:proofErr w:type="gramEnd"/>
    </w:p>
    <w:p w:rsidR="00BF4185" w:rsidRPr="00622A50" w:rsidRDefault="00BF4185">
      <w:pPr>
        <w:pStyle w:val="ConsPlusNormal"/>
        <w:jc w:val="right"/>
        <w:rPr>
          <w:rFonts w:ascii="Times New Roman" w:hAnsi="Times New Roman" w:cs="Times New Roman"/>
          <w:color w:val="000000"/>
          <w:sz w:val="24"/>
          <w:szCs w:val="24"/>
        </w:rPr>
      </w:pPr>
      <w:proofErr w:type="gramStart"/>
      <w:r w:rsidRPr="00622A50">
        <w:rPr>
          <w:rFonts w:ascii="Times New Roman" w:hAnsi="Times New Roman" w:cs="Times New Roman"/>
          <w:color w:val="000000"/>
          <w:sz w:val="24"/>
          <w:szCs w:val="24"/>
        </w:rPr>
        <w:t>нереальной</w:t>
      </w:r>
      <w:proofErr w:type="gramEnd"/>
      <w:r w:rsidRPr="00622A50">
        <w:rPr>
          <w:rFonts w:ascii="Times New Roman" w:hAnsi="Times New Roman" w:cs="Times New Roman"/>
          <w:color w:val="000000"/>
          <w:sz w:val="24"/>
          <w:szCs w:val="24"/>
        </w:rPr>
        <w:t xml:space="preserve"> (безнадежной) к востребованию кредитором</w:t>
      </w:r>
    </w:p>
    <w:p w:rsidR="00BF4185" w:rsidRPr="00622A50" w:rsidRDefault="00BF4185">
      <w:pPr>
        <w:pStyle w:val="ConsPlusNormal"/>
        <w:jc w:val="center"/>
        <w:rPr>
          <w:rFonts w:ascii="Times New Roman" w:hAnsi="Times New Roman" w:cs="Times New Roman"/>
          <w:color w:val="000000"/>
          <w:sz w:val="28"/>
          <w:szCs w:val="28"/>
        </w:rPr>
      </w:pPr>
    </w:p>
    <w:tbl>
      <w:tblPr>
        <w:tblW w:w="0" w:type="auto"/>
        <w:tblLayout w:type="fixed"/>
        <w:tblCellMar>
          <w:top w:w="102" w:type="dxa"/>
          <w:left w:w="62" w:type="dxa"/>
          <w:bottom w:w="102" w:type="dxa"/>
          <w:right w:w="62" w:type="dxa"/>
        </w:tblCellMar>
        <w:tblLook w:val="0000"/>
      </w:tblPr>
      <w:tblGrid>
        <w:gridCol w:w="3023"/>
        <w:gridCol w:w="1853"/>
        <w:gridCol w:w="1170"/>
        <w:gridCol w:w="1002"/>
        <w:gridCol w:w="2023"/>
      </w:tblGrid>
      <w:tr w:rsidR="00114F9D" w:rsidRPr="00622A50">
        <w:tc>
          <w:tcPr>
            <w:tcW w:w="4876" w:type="dxa"/>
            <w:gridSpan w:val="2"/>
            <w:vMerge w:val="restart"/>
            <w:tcBorders>
              <w:top w:val="nil"/>
              <w:left w:val="nil"/>
              <w:bottom w:val="nil"/>
              <w:right w:val="nil"/>
            </w:tcBorders>
          </w:tcPr>
          <w:p w:rsidR="00BF4185" w:rsidRPr="00622A50" w:rsidRDefault="00BF4185">
            <w:pPr>
              <w:pStyle w:val="ConsPlusNormal"/>
              <w:jc w:val="both"/>
              <w:rPr>
                <w:rFonts w:ascii="Times New Roman" w:hAnsi="Times New Roman" w:cs="Times New Roman"/>
                <w:color w:val="000000"/>
                <w:sz w:val="28"/>
                <w:szCs w:val="28"/>
              </w:rPr>
            </w:pPr>
          </w:p>
        </w:tc>
        <w:tc>
          <w:tcPr>
            <w:tcW w:w="4195" w:type="dxa"/>
            <w:gridSpan w:val="3"/>
            <w:tcBorders>
              <w:top w:val="nil"/>
              <w:left w:val="nil"/>
              <w:bottom w:val="nil"/>
              <w:right w:val="nil"/>
            </w:tcBorders>
          </w:tcPr>
          <w:p w:rsidR="00F17B4F" w:rsidRPr="00622A50" w:rsidRDefault="00F17B4F" w:rsidP="00F17B4F">
            <w:pPr>
              <w:pStyle w:val="ConsPlusNormal"/>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УТВЕРЖДАЮ</w:t>
            </w:r>
          </w:p>
          <w:p w:rsidR="00BF4185" w:rsidRPr="00622A50" w:rsidRDefault="00F17B4F" w:rsidP="00F17B4F">
            <w:pPr>
              <w:pStyle w:val="ConsPlusNormal"/>
              <w:rPr>
                <w:rFonts w:ascii="Times New Roman" w:hAnsi="Times New Roman" w:cs="Times New Roman"/>
                <w:color w:val="000000"/>
                <w:sz w:val="28"/>
                <w:szCs w:val="28"/>
              </w:rPr>
            </w:pPr>
            <w:r w:rsidRPr="00622A50">
              <w:rPr>
                <w:rFonts w:ascii="Times New Roman" w:hAnsi="Times New Roman" w:cs="Times New Roman"/>
                <w:color w:val="000000"/>
                <w:sz w:val="28"/>
                <w:szCs w:val="28"/>
              </w:rPr>
              <w:t xml:space="preserve">Глава администрации </w:t>
            </w:r>
            <w:proofErr w:type="spellStart"/>
            <w:r w:rsidR="00D052E1" w:rsidRPr="00622A50">
              <w:rPr>
                <w:rFonts w:ascii="Times New Roman" w:hAnsi="Times New Roman" w:cs="Times New Roman"/>
                <w:color w:val="000000"/>
                <w:sz w:val="28"/>
                <w:szCs w:val="28"/>
              </w:rPr>
              <w:t>Новогригорьев</w:t>
            </w:r>
            <w:r w:rsidRPr="00622A50">
              <w:rPr>
                <w:rFonts w:ascii="Times New Roman" w:hAnsi="Times New Roman" w:cs="Times New Roman"/>
                <w:color w:val="000000"/>
                <w:sz w:val="28"/>
                <w:szCs w:val="28"/>
              </w:rPr>
              <w:t>ского</w:t>
            </w:r>
            <w:proofErr w:type="spellEnd"/>
            <w:r w:rsidRPr="00622A50">
              <w:rPr>
                <w:rFonts w:ascii="Times New Roman" w:hAnsi="Times New Roman" w:cs="Times New Roman"/>
                <w:color w:val="000000"/>
                <w:sz w:val="28"/>
                <w:szCs w:val="28"/>
              </w:rPr>
              <w:t xml:space="preserve"> сельского поселения</w:t>
            </w:r>
          </w:p>
        </w:tc>
      </w:tr>
      <w:tr w:rsidR="00114F9D" w:rsidRPr="00622A50">
        <w:tc>
          <w:tcPr>
            <w:tcW w:w="4876" w:type="dxa"/>
            <w:gridSpan w:val="2"/>
            <w:vMerge/>
            <w:tcBorders>
              <w:top w:val="nil"/>
              <w:left w:val="nil"/>
              <w:bottom w:val="nil"/>
              <w:right w:val="nil"/>
            </w:tcBorders>
          </w:tcPr>
          <w:p w:rsidR="00BF4185" w:rsidRPr="00622A50" w:rsidRDefault="00BF4185">
            <w:pPr>
              <w:pStyle w:val="ConsPlusNormal"/>
              <w:rPr>
                <w:rFonts w:ascii="Times New Roman" w:hAnsi="Times New Roman" w:cs="Times New Roman"/>
                <w:color w:val="000000"/>
                <w:sz w:val="28"/>
                <w:szCs w:val="28"/>
              </w:rPr>
            </w:pPr>
          </w:p>
        </w:tc>
        <w:tc>
          <w:tcPr>
            <w:tcW w:w="2172" w:type="dxa"/>
            <w:gridSpan w:val="2"/>
            <w:tcBorders>
              <w:top w:val="nil"/>
              <w:left w:val="nil"/>
              <w:bottom w:val="nil"/>
              <w:right w:val="nil"/>
            </w:tcBorders>
          </w:tcPr>
          <w:p w:rsidR="00BF4185" w:rsidRPr="00622A50" w:rsidRDefault="00BF4185">
            <w:pPr>
              <w:pStyle w:val="ConsPlusNormal"/>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______________</w:t>
            </w:r>
          </w:p>
        </w:tc>
        <w:tc>
          <w:tcPr>
            <w:tcW w:w="2023" w:type="dxa"/>
            <w:tcBorders>
              <w:top w:val="nil"/>
              <w:left w:val="nil"/>
              <w:bottom w:val="nil"/>
              <w:right w:val="nil"/>
            </w:tcBorders>
          </w:tcPr>
          <w:p w:rsidR="00BF4185" w:rsidRPr="00622A50" w:rsidRDefault="00BF36C5">
            <w:pPr>
              <w:pStyle w:val="ConsPlusNormal"/>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_____________</w:t>
            </w:r>
          </w:p>
        </w:tc>
      </w:tr>
      <w:tr w:rsidR="00114F9D" w:rsidRPr="00622A50">
        <w:tc>
          <w:tcPr>
            <w:tcW w:w="4876" w:type="dxa"/>
            <w:gridSpan w:val="2"/>
            <w:vMerge/>
            <w:tcBorders>
              <w:top w:val="nil"/>
              <w:left w:val="nil"/>
              <w:bottom w:val="nil"/>
              <w:right w:val="nil"/>
            </w:tcBorders>
          </w:tcPr>
          <w:p w:rsidR="00BF4185" w:rsidRPr="00622A50" w:rsidRDefault="00BF4185">
            <w:pPr>
              <w:pStyle w:val="ConsPlusNormal"/>
              <w:rPr>
                <w:rFonts w:ascii="Times New Roman" w:hAnsi="Times New Roman" w:cs="Times New Roman"/>
                <w:color w:val="000000"/>
                <w:sz w:val="28"/>
                <w:szCs w:val="28"/>
              </w:rPr>
            </w:pPr>
          </w:p>
        </w:tc>
        <w:tc>
          <w:tcPr>
            <w:tcW w:w="4195" w:type="dxa"/>
            <w:gridSpan w:val="3"/>
            <w:tcBorders>
              <w:top w:val="nil"/>
              <w:left w:val="nil"/>
              <w:bottom w:val="nil"/>
              <w:right w:val="nil"/>
            </w:tcBorders>
          </w:tcPr>
          <w:p w:rsidR="00BF4185" w:rsidRPr="00622A50" w:rsidRDefault="00BF4185">
            <w:pPr>
              <w:pStyle w:val="ConsPlusNormal"/>
              <w:jc w:val="both"/>
              <w:rPr>
                <w:rFonts w:ascii="Times New Roman" w:hAnsi="Times New Roman" w:cs="Times New Roman"/>
                <w:color w:val="000000"/>
                <w:sz w:val="28"/>
                <w:szCs w:val="28"/>
              </w:rPr>
            </w:pPr>
            <w:r w:rsidRPr="00622A50">
              <w:rPr>
                <w:rFonts w:ascii="Times New Roman" w:hAnsi="Times New Roman" w:cs="Times New Roman"/>
                <w:color w:val="000000"/>
                <w:sz w:val="28"/>
                <w:szCs w:val="28"/>
              </w:rPr>
              <w:t>"___" _______ 20___ года</w:t>
            </w:r>
          </w:p>
        </w:tc>
      </w:tr>
      <w:tr w:rsidR="00114F9D" w:rsidRPr="00622A50">
        <w:tc>
          <w:tcPr>
            <w:tcW w:w="9071" w:type="dxa"/>
            <w:gridSpan w:val="5"/>
            <w:tcBorders>
              <w:top w:val="nil"/>
              <w:left w:val="nil"/>
              <w:bottom w:val="nil"/>
              <w:right w:val="nil"/>
            </w:tcBorders>
          </w:tcPr>
          <w:p w:rsidR="00BF4185" w:rsidRPr="00622A50" w:rsidRDefault="00BF4185">
            <w:pPr>
              <w:pStyle w:val="ConsPlusNormal"/>
              <w:jc w:val="center"/>
              <w:rPr>
                <w:rFonts w:ascii="Times New Roman" w:hAnsi="Times New Roman" w:cs="Times New Roman"/>
                <w:color w:val="000000"/>
                <w:sz w:val="24"/>
                <w:szCs w:val="24"/>
              </w:rPr>
            </w:pPr>
            <w:bookmarkStart w:id="12" w:name="P441"/>
            <w:bookmarkEnd w:id="12"/>
            <w:r w:rsidRPr="00622A50">
              <w:rPr>
                <w:rFonts w:ascii="Times New Roman" w:hAnsi="Times New Roman" w:cs="Times New Roman"/>
                <w:color w:val="000000"/>
                <w:sz w:val="24"/>
                <w:szCs w:val="24"/>
              </w:rPr>
              <w:t>Акт</w:t>
            </w:r>
          </w:p>
          <w:p w:rsidR="00BF4185" w:rsidRPr="00622A50" w:rsidRDefault="00BF4185">
            <w:pPr>
              <w:pStyle w:val="ConsPlusNormal"/>
              <w:jc w:val="center"/>
              <w:rPr>
                <w:rFonts w:ascii="Times New Roman" w:hAnsi="Times New Roman" w:cs="Times New Roman"/>
                <w:color w:val="000000"/>
                <w:sz w:val="24"/>
                <w:szCs w:val="24"/>
              </w:rPr>
            </w:pPr>
            <w:r w:rsidRPr="00622A50">
              <w:rPr>
                <w:rFonts w:ascii="Times New Roman" w:hAnsi="Times New Roman" w:cs="Times New Roman"/>
                <w:color w:val="000000"/>
                <w:sz w:val="24"/>
                <w:szCs w:val="24"/>
              </w:rPr>
              <w:t>признания задолженности, не востребованной</w:t>
            </w:r>
          </w:p>
          <w:p w:rsidR="00BF4185" w:rsidRPr="00622A50" w:rsidRDefault="00BF4185">
            <w:pPr>
              <w:pStyle w:val="ConsPlusNormal"/>
              <w:jc w:val="center"/>
              <w:rPr>
                <w:rFonts w:ascii="Times New Roman" w:hAnsi="Times New Roman" w:cs="Times New Roman"/>
                <w:color w:val="000000"/>
                <w:sz w:val="24"/>
                <w:szCs w:val="24"/>
              </w:rPr>
            </w:pPr>
            <w:r w:rsidRPr="00622A50">
              <w:rPr>
                <w:rFonts w:ascii="Times New Roman" w:hAnsi="Times New Roman" w:cs="Times New Roman"/>
                <w:color w:val="000000"/>
                <w:sz w:val="24"/>
                <w:szCs w:val="24"/>
              </w:rPr>
              <w:t xml:space="preserve">кредиторами, </w:t>
            </w:r>
            <w:proofErr w:type="gramStart"/>
            <w:r w:rsidRPr="00622A50">
              <w:rPr>
                <w:rFonts w:ascii="Times New Roman" w:hAnsi="Times New Roman" w:cs="Times New Roman"/>
                <w:color w:val="000000"/>
                <w:sz w:val="24"/>
                <w:szCs w:val="24"/>
              </w:rPr>
              <w:t>нереальной</w:t>
            </w:r>
            <w:proofErr w:type="gramEnd"/>
            <w:r w:rsidRPr="00622A50">
              <w:rPr>
                <w:rFonts w:ascii="Times New Roman" w:hAnsi="Times New Roman" w:cs="Times New Roman"/>
                <w:color w:val="000000"/>
                <w:sz w:val="24"/>
                <w:szCs w:val="24"/>
              </w:rPr>
              <w:t xml:space="preserve"> (безнадежной) к востребованию кредитором</w:t>
            </w:r>
          </w:p>
        </w:tc>
      </w:tr>
      <w:tr w:rsidR="00114F9D" w:rsidRPr="00622A50">
        <w:tc>
          <w:tcPr>
            <w:tcW w:w="9071" w:type="dxa"/>
            <w:gridSpan w:val="5"/>
            <w:tcBorders>
              <w:top w:val="nil"/>
              <w:left w:val="nil"/>
              <w:bottom w:val="nil"/>
              <w:right w:val="nil"/>
            </w:tcBorders>
          </w:tcPr>
          <w:p w:rsidR="00BF4185" w:rsidRPr="00622A50" w:rsidRDefault="00BF4185">
            <w:pPr>
              <w:pStyle w:val="ConsPlusNormal"/>
              <w:jc w:val="right"/>
              <w:rPr>
                <w:rFonts w:ascii="Times New Roman" w:hAnsi="Times New Roman" w:cs="Times New Roman"/>
                <w:color w:val="000000"/>
                <w:sz w:val="24"/>
                <w:szCs w:val="24"/>
              </w:rPr>
            </w:pPr>
            <w:r w:rsidRPr="00622A50">
              <w:rPr>
                <w:rFonts w:ascii="Times New Roman" w:hAnsi="Times New Roman" w:cs="Times New Roman"/>
                <w:color w:val="000000"/>
                <w:sz w:val="24"/>
                <w:szCs w:val="24"/>
              </w:rPr>
              <w:t>от "__" ___________ 20___ года</w:t>
            </w:r>
          </w:p>
        </w:tc>
      </w:tr>
      <w:tr w:rsidR="00114F9D" w:rsidRPr="00622A50">
        <w:tc>
          <w:tcPr>
            <w:tcW w:w="9071" w:type="dxa"/>
            <w:gridSpan w:val="5"/>
            <w:tcBorders>
              <w:top w:val="nil"/>
              <w:left w:val="nil"/>
              <w:bottom w:val="nil"/>
              <w:right w:val="nil"/>
            </w:tcBorders>
          </w:tcPr>
          <w:p w:rsidR="00BF4185" w:rsidRPr="00622A50" w:rsidRDefault="00BF4185">
            <w:pPr>
              <w:pStyle w:val="ConsPlusNormal"/>
              <w:jc w:val="both"/>
              <w:rPr>
                <w:rFonts w:ascii="Times New Roman" w:hAnsi="Times New Roman" w:cs="Times New Roman"/>
                <w:color w:val="000000"/>
                <w:sz w:val="24"/>
                <w:szCs w:val="24"/>
              </w:rPr>
            </w:pPr>
            <w:r w:rsidRPr="00622A50">
              <w:rPr>
                <w:rFonts w:ascii="Times New Roman" w:hAnsi="Times New Roman" w:cs="Times New Roman"/>
                <w:color w:val="000000"/>
                <w:sz w:val="24"/>
                <w:szCs w:val="24"/>
              </w:rPr>
              <w:t>В соответствии с Порядком признания дебиторской задолженности сомнительной к взысканию и кредиторской задолженности, не востребованной кредиторами, признаваемой нереальной (безнадежной) к востребованию кредитором, утвержденным приказом N _____ от __________ года: признать следующую кредиторскую задолженность нереальной (безнадежной) к востребованию кредитором:</w:t>
            </w:r>
          </w:p>
        </w:tc>
      </w:tr>
      <w:tr w:rsidR="00114F9D" w:rsidRPr="00622A50" w:rsidTr="00BF3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23" w:type="dxa"/>
          </w:tcPr>
          <w:p w:rsidR="00BF4185" w:rsidRPr="00622A50" w:rsidRDefault="00BF4185">
            <w:pPr>
              <w:pStyle w:val="ConsPlusNormal"/>
              <w:jc w:val="center"/>
              <w:rPr>
                <w:rFonts w:ascii="Times New Roman" w:hAnsi="Times New Roman" w:cs="Times New Roman"/>
                <w:color w:val="000000"/>
                <w:sz w:val="24"/>
                <w:szCs w:val="24"/>
              </w:rPr>
            </w:pPr>
            <w:r w:rsidRPr="00622A50">
              <w:rPr>
                <w:rFonts w:ascii="Times New Roman" w:hAnsi="Times New Roman" w:cs="Times New Roman"/>
                <w:color w:val="000000"/>
                <w:sz w:val="24"/>
                <w:szCs w:val="24"/>
              </w:rPr>
              <w:t>Наименование организации (Ф.И.О., ИНН)</w:t>
            </w:r>
          </w:p>
        </w:tc>
        <w:tc>
          <w:tcPr>
            <w:tcW w:w="3023" w:type="dxa"/>
            <w:gridSpan w:val="2"/>
          </w:tcPr>
          <w:p w:rsidR="00BF4185" w:rsidRPr="00622A50" w:rsidRDefault="00BF4185">
            <w:pPr>
              <w:pStyle w:val="ConsPlusNormal"/>
              <w:jc w:val="center"/>
              <w:rPr>
                <w:rFonts w:ascii="Times New Roman" w:hAnsi="Times New Roman" w:cs="Times New Roman"/>
                <w:color w:val="000000"/>
                <w:sz w:val="24"/>
                <w:szCs w:val="24"/>
              </w:rPr>
            </w:pPr>
            <w:r w:rsidRPr="00622A50">
              <w:rPr>
                <w:rFonts w:ascii="Times New Roman" w:hAnsi="Times New Roman" w:cs="Times New Roman"/>
                <w:color w:val="000000"/>
                <w:sz w:val="24"/>
                <w:szCs w:val="24"/>
              </w:rPr>
              <w:t>Сумма кредиторской задолженности, руб.</w:t>
            </w:r>
          </w:p>
        </w:tc>
        <w:tc>
          <w:tcPr>
            <w:tcW w:w="3025" w:type="dxa"/>
            <w:gridSpan w:val="2"/>
          </w:tcPr>
          <w:p w:rsidR="00BF4185" w:rsidRPr="00622A50" w:rsidRDefault="00BF4185">
            <w:pPr>
              <w:pStyle w:val="ConsPlusNormal"/>
              <w:jc w:val="center"/>
              <w:rPr>
                <w:rFonts w:ascii="Times New Roman" w:hAnsi="Times New Roman" w:cs="Times New Roman"/>
                <w:color w:val="000000"/>
                <w:sz w:val="24"/>
                <w:szCs w:val="24"/>
              </w:rPr>
            </w:pPr>
            <w:r w:rsidRPr="00622A50">
              <w:rPr>
                <w:rFonts w:ascii="Times New Roman" w:hAnsi="Times New Roman" w:cs="Times New Roman"/>
                <w:color w:val="000000"/>
                <w:sz w:val="24"/>
                <w:szCs w:val="24"/>
              </w:rPr>
              <w:t>Основание для признания кредиторской задолженности нереальной (безнадежной) к востребованию кредитором</w:t>
            </w:r>
          </w:p>
        </w:tc>
      </w:tr>
      <w:tr w:rsidR="00114F9D" w:rsidRPr="00622A50" w:rsidTr="00BF3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23" w:type="dxa"/>
          </w:tcPr>
          <w:p w:rsidR="00BF4185" w:rsidRPr="00622A50" w:rsidRDefault="00BF4185">
            <w:pPr>
              <w:pStyle w:val="ConsPlusNormal"/>
              <w:jc w:val="center"/>
              <w:rPr>
                <w:rFonts w:ascii="Times New Roman" w:hAnsi="Times New Roman" w:cs="Times New Roman"/>
                <w:color w:val="000000"/>
                <w:sz w:val="24"/>
                <w:szCs w:val="24"/>
              </w:rPr>
            </w:pPr>
          </w:p>
        </w:tc>
        <w:tc>
          <w:tcPr>
            <w:tcW w:w="3023" w:type="dxa"/>
            <w:gridSpan w:val="2"/>
          </w:tcPr>
          <w:p w:rsidR="00BF4185" w:rsidRPr="00622A50" w:rsidRDefault="00BF4185">
            <w:pPr>
              <w:pStyle w:val="ConsPlusNormal"/>
              <w:jc w:val="center"/>
              <w:rPr>
                <w:rFonts w:ascii="Times New Roman" w:hAnsi="Times New Roman" w:cs="Times New Roman"/>
                <w:color w:val="000000"/>
                <w:sz w:val="24"/>
                <w:szCs w:val="24"/>
              </w:rPr>
            </w:pPr>
          </w:p>
        </w:tc>
        <w:tc>
          <w:tcPr>
            <w:tcW w:w="3025" w:type="dxa"/>
            <w:gridSpan w:val="2"/>
          </w:tcPr>
          <w:p w:rsidR="00BF4185" w:rsidRPr="00622A50" w:rsidRDefault="00BF4185">
            <w:pPr>
              <w:pStyle w:val="ConsPlusNormal"/>
              <w:jc w:val="center"/>
              <w:rPr>
                <w:rFonts w:ascii="Times New Roman" w:hAnsi="Times New Roman" w:cs="Times New Roman"/>
                <w:color w:val="000000"/>
                <w:sz w:val="24"/>
                <w:szCs w:val="24"/>
              </w:rPr>
            </w:pPr>
          </w:p>
        </w:tc>
      </w:tr>
      <w:tr w:rsidR="00114F9D" w:rsidRPr="00622A50" w:rsidTr="00BF3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23" w:type="dxa"/>
          </w:tcPr>
          <w:p w:rsidR="00BF4185" w:rsidRPr="00622A50" w:rsidRDefault="00BF4185">
            <w:pPr>
              <w:pStyle w:val="ConsPlusNormal"/>
              <w:jc w:val="both"/>
              <w:rPr>
                <w:rFonts w:ascii="Times New Roman" w:hAnsi="Times New Roman" w:cs="Times New Roman"/>
                <w:color w:val="000000"/>
                <w:sz w:val="24"/>
                <w:szCs w:val="24"/>
              </w:rPr>
            </w:pPr>
            <w:r w:rsidRPr="00622A50">
              <w:rPr>
                <w:rFonts w:ascii="Times New Roman" w:hAnsi="Times New Roman" w:cs="Times New Roman"/>
                <w:color w:val="000000"/>
                <w:sz w:val="24"/>
                <w:szCs w:val="24"/>
              </w:rPr>
              <w:t>Итого</w:t>
            </w:r>
          </w:p>
        </w:tc>
        <w:tc>
          <w:tcPr>
            <w:tcW w:w="3023" w:type="dxa"/>
            <w:gridSpan w:val="2"/>
          </w:tcPr>
          <w:p w:rsidR="00BF4185" w:rsidRPr="00622A50" w:rsidRDefault="00BF4185">
            <w:pPr>
              <w:pStyle w:val="ConsPlusNormal"/>
              <w:jc w:val="center"/>
              <w:rPr>
                <w:rFonts w:ascii="Times New Roman" w:hAnsi="Times New Roman" w:cs="Times New Roman"/>
                <w:color w:val="000000"/>
                <w:sz w:val="24"/>
                <w:szCs w:val="24"/>
              </w:rPr>
            </w:pPr>
          </w:p>
        </w:tc>
        <w:tc>
          <w:tcPr>
            <w:tcW w:w="3025" w:type="dxa"/>
            <w:gridSpan w:val="2"/>
          </w:tcPr>
          <w:p w:rsidR="00BF4185" w:rsidRPr="00622A50" w:rsidRDefault="00BF4185">
            <w:pPr>
              <w:pStyle w:val="ConsPlusNormal"/>
              <w:jc w:val="center"/>
              <w:rPr>
                <w:rFonts w:ascii="Times New Roman" w:hAnsi="Times New Roman" w:cs="Times New Roman"/>
                <w:color w:val="000000"/>
                <w:sz w:val="24"/>
                <w:szCs w:val="24"/>
              </w:rPr>
            </w:pPr>
          </w:p>
        </w:tc>
      </w:tr>
      <w:tr w:rsidR="00114F9D" w:rsidRPr="00622A50">
        <w:tc>
          <w:tcPr>
            <w:tcW w:w="9071" w:type="dxa"/>
            <w:gridSpan w:val="5"/>
            <w:tcBorders>
              <w:top w:val="nil"/>
              <w:left w:val="nil"/>
              <w:bottom w:val="nil"/>
              <w:right w:val="nil"/>
            </w:tcBorders>
          </w:tcPr>
          <w:p w:rsidR="00BF4185" w:rsidRPr="00622A50" w:rsidRDefault="00BF4185">
            <w:pPr>
              <w:pStyle w:val="ConsPlusNormal"/>
              <w:jc w:val="both"/>
              <w:rPr>
                <w:rFonts w:ascii="Times New Roman" w:hAnsi="Times New Roman" w:cs="Times New Roman"/>
                <w:color w:val="000000"/>
                <w:sz w:val="24"/>
                <w:szCs w:val="24"/>
              </w:rPr>
            </w:pPr>
            <w:r w:rsidRPr="00622A50">
              <w:rPr>
                <w:rFonts w:ascii="Times New Roman" w:hAnsi="Times New Roman" w:cs="Times New Roman"/>
                <w:color w:val="000000"/>
                <w:sz w:val="24"/>
                <w:szCs w:val="24"/>
              </w:rPr>
              <w:t>Комиссия по рассмотрению вопросов и принятию решений о признании дебиторской задолженности сомнительной к взысканию и кредиторской задолженности нереальной (безнадежной) к востребованию кредитором</w:t>
            </w:r>
          </w:p>
        </w:tc>
      </w:tr>
      <w:tr w:rsidR="00114F9D" w:rsidRPr="00622A50">
        <w:tc>
          <w:tcPr>
            <w:tcW w:w="9071" w:type="dxa"/>
            <w:gridSpan w:val="5"/>
            <w:tcBorders>
              <w:top w:val="nil"/>
              <w:left w:val="nil"/>
              <w:bottom w:val="nil"/>
              <w:right w:val="nil"/>
            </w:tcBorders>
          </w:tcPr>
          <w:p w:rsidR="00BF4185" w:rsidRPr="00622A50" w:rsidRDefault="00BF4185">
            <w:pPr>
              <w:pStyle w:val="ConsPlusNormal"/>
              <w:jc w:val="both"/>
              <w:rPr>
                <w:rFonts w:ascii="Times New Roman" w:hAnsi="Times New Roman" w:cs="Times New Roman"/>
                <w:color w:val="000000"/>
                <w:sz w:val="24"/>
                <w:szCs w:val="24"/>
              </w:rPr>
            </w:pPr>
            <w:r w:rsidRPr="00622A50">
              <w:rPr>
                <w:rFonts w:ascii="Times New Roman" w:hAnsi="Times New Roman" w:cs="Times New Roman"/>
                <w:color w:val="000000"/>
                <w:sz w:val="24"/>
                <w:szCs w:val="24"/>
              </w:rPr>
              <w:t>Председатель комиссии:</w:t>
            </w:r>
          </w:p>
        </w:tc>
      </w:tr>
      <w:tr w:rsidR="00114F9D" w:rsidRPr="00622A50">
        <w:tc>
          <w:tcPr>
            <w:tcW w:w="9071" w:type="dxa"/>
            <w:gridSpan w:val="5"/>
            <w:tcBorders>
              <w:top w:val="nil"/>
              <w:left w:val="nil"/>
              <w:bottom w:val="nil"/>
              <w:right w:val="nil"/>
            </w:tcBorders>
          </w:tcPr>
          <w:p w:rsidR="00BF4185" w:rsidRPr="00622A50" w:rsidRDefault="00BF4185">
            <w:pPr>
              <w:pStyle w:val="ConsPlusNormal"/>
              <w:jc w:val="both"/>
              <w:rPr>
                <w:rFonts w:ascii="Times New Roman" w:hAnsi="Times New Roman" w:cs="Times New Roman"/>
                <w:color w:val="000000"/>
                <w:sz w:val="24"/>
                <w:szCs w:val="24"/>
              </w:rPr>
            </w:pPr>
            <w:r w:rsidRPr="00622A50">
              <w:rPr>
                <w:rFonts w:ascii="Times New Roman" w:hAnsi="Times New Roman" w:cs="Times New Roman"/>
                <w:color w:val="000000"/>
                <w:sz w:val="24"/>
                <w:szCs w:val="24"/>
              </w:rPr>
              <w:t>Заместитель председателя комиссии:</w:t>
            </w:r>
          </w:p>
        </w:tc>
      </w:tr>
      <w:tr w:rsidR="00114F9D" w:rsidRPr="00622A50">
        <w:tc>
          <w:tcPr>
            <w:tcW w:w="9071" w:type="dxa"/>
            <w:gridSpan w:val="5"/>
            <w:tcBorders>
              <w:top w:val="nil"/>
              <w:left w:val="nil"/>
              <w:bottom w:val="nil"/>
              <w:right w:val="nil"/>
            </w:tcBorders>
          </w:tcPr>
          <w:p w:rsidR="00BF4185" w:rsidRPr="00622A50" w:rsidRDefault="00BF4185">
            <w:pPr>
              <w:pStyle w:val="ConsPlusNormal"/>
              <w:jc w:val="both"/>
              <w:rPr>
                <w:rFonts w:ascii="Times New Roman" w:hAnsi="Times New Roman" w:cs="Times New Roman"/>
                <w:color w:val="000000"/>
                <w:sz w:val="24"/>
                <w:szCs w:val="24"/>
              </w:rPr>
            </w:pPr>
            <w:r w:rsidRPr="00622A50">
              <w:rPr>
                <w:rFonts w:ascii="Times New Roman" w:hAnsi="Times New Roman" w:cs="Times New Roman"/>
                <w:color w:val="000000"/>
                <w:sz w:val="24"/>
                <w:szCs w:val="24"/>
              </w:rPr>
              <w:t>Секретарь комиссии:</w:t>
            </w:r>
          </w:p>
        </w:tc>
      </w:tr>
      <w:tr w:rsidR="00114F9D" w:rsidRPr="00BF36C5">
        <w:tc>
          <w:tcPr>
            <w:tcW w:w="9071" w:type="dxa"/>
            <w:gridSpan w:val="5"/>
            <w:tcBorders>
              <w:top w:val="nil"/>
              <w:left w:val="nil"/>
              <w:bottom w:val="nil"/>
              <w:right w:val="nil"/>
            </w:tcBorders>
          </w:tcPr>
          <w:p w:rsidR="00BF4185" w:rsidRPr="00BF36C5" w:rsidRDefault="00BF4185">
            <w:pPr>
              <w:pStyle w:val="ConsPlusNormal"/>
              <w:jc w:val="both"/>
              <w:rPr>
                <w:rFonts w:ascii="Times New Roman" w:hAnsi="Times New Roman" w:cs="Times New Roman"/>
                <w:color w:val="000000"/>
                <w:sz w:val="24"/>
                <w:szCs w:val="24"/>
              </w:rPr>
            </w:pPr>
            <w:r w:rsidRPr="00622A50">
              <w:rPr>
                <w:rFonts w:ascii="Times New Roman" w:hAnsi="Times New Roman" w:cs="Times New Roman"/>
                <w:color w:val="000000"/>
                <w:sz w:val="24"/>
                <w:szCs w:val="24"/>
              </w:rPr>
              <w:t>Члены комиссии:</w:t>
            </w:r>
          </w:p>
        </w:tc>
      </w:tr>
    </w:tbl>
    <w:p w:rsidR="00BF4185" w:rsidRPr="00BF36C5" w:rsidRDefault="00BF4185">
      <w:pPr>
        <w:pStyle w:val="ConsPlusNormal"/>
        <w:jc w:val="both"/>
        <w:rPr>
          <w:rFonts w:ascii="Times New Roman" w:hAnsi="Times New Roman" w:cs="Times New Roman"/>
          <w:color w:val="000000"/>
          <w:sz w:val="24"/>
          <w:szCs w:val="24"/>
        </w:rPr>
      </w:pPr>
    </w:p>
    <w:p w:rsidR="00BF4185" w:rsidRPr="00BF36C5" w:rsidRDefault="00BF4185">
      <w:pPr>
        <w:pStyle w:val="ConsPlusNormal"/>
        <w:jc w:val="both"/>
        <w:rPr>
          <w:rFonts w:ascii="Times New Roman" w:hAnsi="Times New Roman" w:cs="Times New Roman"/>
          <w:color w:val="000000"/>
          <w:sz w:val="24"/>
          <w:szCs w:val="24"/>
        </w:rPr>
      </w:pPr>
    </w:p>
    <w:p w:rsidR="00BF4185" w:rsidRPr="00BF36C5" w:rsidRDefault="00BF4185">
      <w:pPr>
        <w:pStyle w:val="ConsPlusNormal"/>
        <w:pBdr>
          <w:bottom w:val="single" w:sz="6" w:space="0" w:color="auto"/>
        </w:pBdr>
        <w:spacing w:before="100" w:after="100"/>
        <w:jc w:val="both"/>
        <w:rPr>
          <w:rFonts w:ascii="Times New Roman" w:hAnsi="Times New Roman" w:cs="Times New Roman"/>
          <w:color w:val="000000"/>
          <w:sz w:val="24"/>
          <w:szCs w:val="24"/>
        </w:rPr>
      </w:pPr>
    </w:p>
    <w:p w:rsidR="00AE4AF4" w:rsidRPr="00BF36C5" w:rsidRDefault="00AE4AF4">
      <w:pPr>
        <w:rPr>
          <w:rFonts w:ascii="Times New Roman" w:hAnsi="Times New Roman"/>
          <w:color w:val="000000"/>
          <w:sz w:val="24"/>
          <w:szCs w:val="24"/>
        </w:rPr>
      </w:pPr>
    </w:p>
    <w:sectPr w:rsidR="00AE4AF4" w:rsidRPr="00BF36C5" w:rsidSect="009E565D">
      <w:type w:val="continuous"/>
      <w:pgSz w:w="11905" w:h="16838"/>
      <w:pgMar w:top="1134" w:right="567" w:bottom="1134" w:left="1134" w:header="0" w:footer="0"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decimal"/>
      <w:pStyle w:val="1"/>
      <w:suff w:val="space"/>
      <w:lvlText w:val="%1."/>
      <w:lvlJc w:val="left"/>
      <w:pPr>
        <w:tabs>
          <w:tab w:val="num" w:pos="0"/>
        </w:tabs>
        <w:ind w:left="0" w:firstLine="0"/>
      </w:pPr>
      <w:rPr>
        <w:rFonts w:ascii="Times New Roman" w:hAnsi="Times New Roman" w:cs="Times New Roman"/>
        <w:sz w:val="28"/>
        <w:szCs w:val="28"/>
      </w:rPr>
    </w:lvl>
    <w:lvl w:ilvl="1">
      <w:start w:val="1"/>
      <w:numFmt w:val="decimal"/>
      <w:suff w:val="space"/>
      <w:lvlText w:val="%1.%2."/>
      <w:lvlJc w:val="left"/>
      <w:pPr>
        <w:tabs>
          <w:tab w:val="num" w:pos="0"/>
        </w:tabs>
        <w:ind w:left="0" w:firstLine="0"/>
      </w:pPr>
      <w:rPr>
        <w:rFonts w:ascii="Times New Roman" w:hAnsi="Times New Roman" w:cs="Times New Roman" w:hint="default"/>
        <w:sz w:val="28"/>
        <w:szCs w:val="28"/>
      </w:rPr>
    </w:lvl>
    <w:lvl w:ilvl="2">
      <w:start w:val="1"/>
      <w:numFmt w:val="decimal"/>
      <w:suff w:val="space"/>
      <w:lvlText w:val="%1.%2.%3."/>
      <w:lvlJc w:val="left"/>
      <w:pPr>
        <w:tabs>
          <w:tab w:val="num" w:pos="0"/>
        </w:tabs>
        <w:ind w:left="0" w:firstLine="0"/>
      </w:pPr>
      <w:rPr>
        <w:rFonts w:ascii="Times New Roman" w:hAnsi="Times New Roman" w:cs="Times New Roman" w:hint="default"/>
        <w:sz w:val="28"/>
        <w:szCs w:val="28"/>
      </w:rPr>
    </w:lvl>
    <w:lvl w:ilvl="3">
      <w:start w:val="1"/>
      <w:numFmt w:val="decimal"/>
      <w:suff w:val="space"/>
      <w:lvlText w:val="%1.%2.%3.%4."/>
      <w:lvlJc w:val="left"/>
      <w:pPr>
        <w:tabs>
          <w:tab w:val="num" w:pos="0"/>
        </w:tabs>
        <w:ind w:left="0" w:firstLine="0"/>
      </w:pPr>
      <w:rPr>
        <w:rFonts w:ascii="Times New Roman" w:hAnsi="Times New Roman" w:cs="Times New Roman" w:hint="default"/>
        <w:sz w:val="28"/>
        <w:szCs w:val="28"/>
      </w:rPr>
    </w:lvl>
    <w:lvl w:ilvl="4">
      <w:start w:val="1"/>
      <w:numFmt w:val="decimal"/>
      <w:suff w:val="space"/>
      <w:lvlText w:val="%1.%2.%3.%4.%5."/>
      <w:lvlJc w:val="left"/>
      <w:pPr>
        <w:tabs>
          <w:tab w:val="num" w:pos="0"/>
        </w:tabs>
        <w:ind w:left="0" w:firstLine="0"/>
      </w:pPr>
      <w:rPr>
        <w:rFonts w:ascii="Times New Roman" w:hAnsi="Times New Roman" w:cs="Times New Roman" w:hint="default"/>
        <w:sz w:val="28"/>
        <w:szCs w:val="28"/>
      </w:rPr>
    </w:lvl>
    <w:lvl w:ilvl="5">
      <w:start w:val="1"/>
      <w:numFmt w:val="decimal"/>
      <w:suff w:val="space"/>
      <w:lvlText w:val="%1.%2.%3.%4.%5.%6."/>
      <w:lvlJc w:val="left"/>
      <w:pPr>
        <w:tabs>
          <w:tab w:val="num" w:pos="0"/>
        </w:tabs>
        <w:ind w:left="0" w:firstLine="0"/>
      </w:pPr>
      <w:rPr>
        <w:rFonts w:ascii="Times New Roman" w:hAnsi="Times New Roman" w:cs="Times New Roman" w:hint="default"/>
        <w:sz w:val="28"/>
        <w:szCs w:val="28"/>
      </w:rPr>
    </w:lvl>
    <w:lvl w:ilvl="6">
      <w:start w:val="1"/>
      <w:numFmt w:val="decimal"/>
      <w:suff w:val="space"/>
      <w:lvlText w:val="%1.%2.%3.%4.%5.%6.%7."/>
      <w:lvlJc w:val="left"/>
      <w:pPr>
        <w:tabs>
          <w:tab w:val="num" w:pos="0"/>
        </w:tabs>
        <w:ind w:left="0" w:firstLine="0"/>
      </w:pPr>
      <w:rPr>
        <w:rFonts w:ascii="Times New Roman" w:hAnsi="Times New Roman" w:cs="Times New Roman" w:hint="default"/>
        <w:sz w:val="28"/>
        <w:szCs w:val="28"/>
      </w:rPr>
    </w:lvl>
    <w:lvl w:ilvl="7">
      <w:start w:val="1"/>
      <w:numFmt w:val="decimal"/>
      <w:suff w:val="space"/>
      <w:lvlText w:val="%1.%2.%3.%4.%5.%6.%7.%8."/>
      <w:lvlJc w:val="left"/>
      <w:pPr>
        <w:tabs>
          <w:tab w:val="num" w:pos="0"/>
        </w:tabs>
        <w:ind w:left="0" w:firstLine="0"/>
      </w:pPr>
      <w:rPr>
        <w:rFonts w:ascii="Times New Roman" w:hAnsi="Times New Roman" w:cs="Times New Roman" w:hint="default"/>
        <w:sz w:val="28"/>
        <w:szCs w:val="28"/>
      </w:rPr>
    </w:lvl>
    <w:lvl w:ilvl="8">
      <w:start w:val="1"/>
      <w:numFmt w:val="decimal"/>
      <w:suff w:val="space"/>
      <w:lvlText w:val="%1.%2.%3.%4.%5.%6.%7.%8.%9."/>
      <w:lvlJc w:val="left"/>
      <w:pPr>
        <w:tabs>
          <w:tab w:val="num" w:pos="0"/>
        </w:tabs>
        <w:ind w:left="0" w:firstLine="0"/>
      </w:pPr>
      <w:rPr>
        <w:rFonts w:ascii="Times New Roman" w:hAnsi="Times New Roman" w:cs="Times New Roman" w:hint="default"/>
        <w:sz w:val="28"/>
        <w:szCs w:val="28"/>
      </w:rPr>
    </w:lvl>
  </w:abstractNum>
  <w:abstractNum w:abstractNumId="2">
    <w:nsid w:val="53396E8B"/>
    <w:multiLevelType w:val="hybridMultilevel"/>
    <w:tmpl w:val="1F1CDA0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F4185"/>
    <w:rsid w:val="0002430C"/>
    <w:rsid w:val="00104494"/>
    <w:rsid w:val="00114F9D"/>
    <w:rsid w:val="004620C5"/>
    <w:rsid w:val="005706E3"/>
    <w:rsid w:val="00622A50"/>
    <w:rsid w:val="008F05DA"/>
    <w:rsid w:val="009B2557"/>
    <w:rsid w:val="009E565D"/>
    <w:rsid w:val="00AE4AF4"/>
    <w:rsid w:val="00B33D81"/>
    <w:rsid w:val="00BB094C"/>
    <w:rsid w:val="00BF36C5"/>
    <w:rsid w:val="00BF4185"/>
    <w:rsid w:val="00D052E1"/>
    <w:rsid w:val="00DA4828"/>
    <w:rsid w:val="00DC4292"/>
    <w:rsid w:val="00E2237D"/>
    <w:rsid w:val="00E32884"/>
    <w:rsid w:val="00EC44DA"/>
    <w:rsid w:val="00F14241"/>
    <w:rsid w:val="00F17B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6E3"/>
    <w:pPr>
      <w:spacing w:after="200" w:line="276" w:lineRule="auto"/>
    </w:pPr>
    <w:rPr>
      <w:sz w:val="22"/>
      <w:szCs w:val="22"/>
      <w:lang w:eastAsia="en-US"/>
    </w:rPr>
  </w:style>
  <w:style w:type="paragraph" w:styleId="1">
    <w:name w:val="heading 1"/>
    <w:basedOn w:val="a"/>
    <w:next w:val="a"/>
    <w:link w:val="10"/>
    <w:qFormat/>
    <w:rsid w:val="00114F9D"/>
    <w:pPr>
      <w:widowControl w:val="0"/>
      <w:numPr>
        <w:numId w:val="1"/>
      </w:numPr>
      <w:tabs>
        <w:tab w:val="left" w:pos="432"/>
      </w:tabs>
      <w:suppressAutoHyphens/>
      <w:autoSpaceDE w:val="0"/>
      <w:spacing w:before="108" w:after="108" w:line="240" w:lineRule="auto"/>
      <w:jc w:val="center"/>
      <w:outlineLvl w:val="0"/>
    </w:pPr>
    <w:rPr>
      <w:rFonts w:ascii="Cambria" w:eastAsia="Times New Roman" w:hAnsi="Cambria"/>
      <w:b/>
      <w:bCs/>
      <w:kern w:val="1"/>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4185"/>
    <w:pPr>
      <w:widowControl w:val="0"/>
      <w:autoSpaceDE w:val="0"/>
      <w:autoSpaceDN w:val="0"/>
    </w:pPr>
    <w:rPr>
      <w:rFonts w:eastAsia="Times New Roman" w:cs="Calibri"/>
      <w:sz w:val="22"/>
      <w:szCs w:val="22"/>
    </w:rPr>
  </w:style>
  <w:style w:type="paragraph" w:customStyle="1" w:styleId="ConsPlusTitle">
    <w:name w:val="ConsPlusTitle"/>
    <w:rsid w:val="00BF4185"/>
    <w:pPr>
      <w:widowControl w:val="0"/>
      <w:autoSpaceDE w:val="0"/>
      <w:autoSpaceDN w:val="0"/>
    </w:pPr>
    <w:rPr>
      <w:rFonts w:eastAsia="Times New Roman" w:cs="Calibri"/>
      <w:b/>
      <w:sz w:val="22"/>
      <w:szCs w:val="22"/>
    </w:rPr>
  </w:style>
  <w:style w:type="paragraph" w:customStyle="1" w:styleId="ConsPlusTitlePage">
    <w:name w:val="ConsPlusTitlePage"/>
    <w:rsid w:val="00BF4185"/>
    <w:pPr>
      <w:widowControl w:val="0"/>
      <w:autoSpaceDE w:val="0"/>
      <w:autoSpaceDN w:val="0"/>
    </w:pPr>
    <w:rPr>
      <w:rFonts w:ascii="Tahoma" w:eastAsia="Times New Roman" w:hAnsi="Tahoma" w:cs="Tahoma"/>
      <w:szCs w:val="22"/>
    </w:rPr>
  </w:style>
  <w:style w:type="character" w:customStyle="1" w:styleId="10">
    <w:name w:val="Заголовок 1 Знак"/>
    <w:link w:val="1"/>
    <w:rsid w:val="00114F9D"/>
    <w:rPr>
      <w:rFonts w:ascii="Cambria" w:eastAsia="Times New Roman" w:hAnsi="Cambria"/>
      <w:b/>
      <w:bCs/>
      <w:kern w:val="1"/>
      <w:sz w:val="32"/>
      <w:szCs w:val="32"/>
      <w:lang w:eastAsia="ar-SA"/>
    </w:rPr>
  </w:style>
  <w:style w:type="paragraph" w:styleId="a3">
    <w:name w:val="Balloon Text"/>
    <w:basedOn w:val="a"/>
    <w:link w:val="a4"/>
    <w:uiPriority w:val="99"/>
    <w:semiHidden/>
    <w:unhideWhenUsed/>
    <w:rsid w:val="009E56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565D"/>
    <w:rPr>
      <w:rFonts w:ascii="Tahoma" w:hAnsi="Tahoma" w:cs="Tahoma"/>
      <w:sz w:val="16"/>
      <w:szCs w:val="16"/>
      <w:lang w:eastAsia="en-US"/>
    </w:rPr>
  </w:style>
  <w:style w:type="character" w:styleId="a5">
    <w:name w:val="Hyperlink"/>
    <w:rsid w:val="009E565D"/>
    <w:rPr>
      <w:color w:val="000080"/>
      <w:u w:val="single"/>
    </w:rPr>
  </w:style>
  <w:style w:type="character" w:customStyle="1" w:styleId="a6">
    <w:name w:val="Цветовое выделение"/>
    <w:rsid w:val="00BF36C5"/>
    <w:rPr>
      <w:b/>
      <w:bCs/>
      <w:color w:val="26282F"/>
    </w:rPr>
  </w:style>
</w:styles>
</file>

<file path=word/webSettings.xml><?xml version="1.0" encoding="utf-8"?>
<w:webSettings xmlns:r="http://schemas.openxmlformats.org/officeDocument/2006/relationships" xmlns:w="http://schemas.openxmlformats.org/wordprocessingml/2006/main">
  <w:divs>
    <w:div w:id="684477331">
      <w:bodyDiv w:val="1"/>
      <w:marLeft w:val="0"/>
      <w:marRight w:val="0"/>
      <w:marTop w:val="0"/>
      <w:marBottom w:val="0"/>
      <w:divBdr>
        <w:top w:val="none" w:sz="0" w:space="0" w:color="auto"/>
        <w:left w:val="none" w:sz="0" w:space="0" w:color="auto"/>
        <w:bottom w:val="none" w:sz="0" w:space="0" w:color="auto"/>
        <w:right w:val="none" w:sz="0" w:space="0" w:color="auto"/>
      </w:divBdr>
    </w:div>
    <w:div w:id="1204178060">
      <w:bodyDiv w:val="1"/>
      <w:marLeft w:val="0"/>
      <w:marRight w:val="0"/>
      <w:marTop w:val="0"/>
      <w:marBottom w:val="0"/>
      <w:divBdr>
        <w:top w:val="none" w:sz="0" w:space="0" w:color="auto"/>
        <w:left w:val="none" w:sz="0" w:space="0" w:color="auto"/>
        <w:bottom w:val="none" w:sz="0" w:space="0" w:color="auto"/>
        <w:right w:val="none" w:sz="0" w:space="0" w:color="auto"/>
      </w:divBdr>
    </w:div>
    <w:div w:id="1390149932">
      <w:bodyDiv w:val="1"/>
      <w:marLeft w:val="0"/>
      <w:marRight w:val="0"/>
      <w:marTop w:val="0"/>
      <w:marBottom w:val="0"/>
      <w:divBdr>
        <w:top w:val="none" w:sz="0" w:space="0" w:color="auto"/>
        <w:left w:val="none" w:sz="0" w:space="0" w:color="auto"/>
        <w:bottom w:val="none" w:sz="0" w:space="0" w:color="auto"/>
        <w:right w:val="none" w:sz="0" w:space="0" w:color="auto"/>
      </w:divBdr>
    </w:div>
    <w:div w:id="20141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vogrigor-adm91.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21</Pages>
  <Words>6083</Words>
  <Characters>34679</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Астраханцева Анна Васильевна</dc:creator>
  <cp:lastModifiedBy>novog_sovet@mail.ru</cp:lastModifiedBy>
  <cp:revision>5</cp:revision>
  <dcterms:created xsi:type="dcterms:W3CDTF">2025-02-27T05:47:00Z</dcterms:created>
  <dcterms:modified xsi:type="dcterms:W3CDTF">2025-02-27T06:10:00Z</dcterms:modified>
</cp:coreProperties>
</file>