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EBD" w:rsidRPr="00701EBD" w:rsidRDefault="00701EBD" w:rsidP="00701EBD">
      <w:pPr>
        <w:tabs>
          <w:tab w:val="left" w:pos="8685"/>
        </w:tabs>
        <w:suppressAutoHyphens/>
        <w:spacing w:after="0" w:line="240" w:lineRule="auto"/>
        <w:jc w:val="center"/>
        <w:rPr>
          <w:rFonts w:ascii="Times New Roman" w:hAnsi="Times New Roman"/>
          <w:color w:val="000000"/>
          <w:sz w:val="28"/>
          <w:szCs w:val="28"/>
        </w:rPr>
      </w:pPr>
      <w:r w:rsidRPr="00701EBD">
        <w:rPr>
          <w:rFonts w:ascii="Times New Roman" w:hAnsi="Times New Roman"/>
          <w:b/>
          <w:noProof/>
          <w:sz w:val="28"/>
          <w:szCs w:val="28"/>
        </w:rPr>
        <w:t xml:space="preserve">                                                    </w:t>
      </w:r>
      <w:r>
        <w:rPr>
          <w:rFonts w:ascii="Times New Roman" w:hAnsi="Times New Roman"/>
          <w:b/>
          <w:noProof/>
          <w:sz w:val="28"/>
          <w:szCs w:val="28"/>
        </w:rPr>
        <w:t xml:space="preserve"> </w:t>
      </w:r>
      <w:r w:rsidRPr="00701EBD">
        <w:rPr>
          <w:rFonts w:ascii="Times New Roman" w:hAnsi="Times New Roman"/>
          <w:b/>
          <w:noProof/>
          <w:sz w:val="28"/>
          <w:szCs w:val="28"/>
        </w:rPr>
        <w:t xml:space="preserve">       </w:t>
      </w:r>
      <w:r w:rsidRPr="00701EBD">
        <w:rPr>
          <w:rFonts w:ascii="Times New Roman" w:hAnsi="Times New Roman"/>
          <w:b/>
          <w:noProof/>
          <w:sz w:val="28"/>
          <w:szCs w:val="28"/>
        </w:rPr>
        <w:drawing>
          <wp:inline distT="0" distB="0" distL="0" distR="0">
            <wp:extent cx="571500" cy="647700"/>
            <wp:effectExtent l="0" t="0" r="0" b="0"/>
            <wp:docPr id="1" name="Рисунок 4" descr="http://www.rada.crimea.ua/content/uploads/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www.rada.crimea.ua/content/uploads/images/gerb.gif"/>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647700"/>
                    </a:xfrm>
                    <a:prstGeom prst="rect">
                      <a:avLst/>
                    </a:prstGeom>
                    <a:noFill/>
                    <a:ln>
                      <a:noFill/>
                    </a:ln>
                  </pic:spPr>
                </pic:pic>
              </a:graphicData>
            </a:graphic>
          </wp:inline>
        </w:drawing>
      </w:r>
      <w:r w:rsidRPr="00701EBD">
        <w:rPr>
          <w:rFonts w:ascii="Times New Roman" w:hAnsi="Times New Roman"/>
          <w:color w:val="000000"/>
          <w:sz w:val="28"/>
          <w:szCs w:val="28"/>
        </w:rPr>
        <w:tab/>
      </w:r>
      <w:r w:rsidRPr="00701EBD">
        <w:rPr>
          <w:rFonts w:ascii="Times New Roman" w:hAnsi="Times New Roman"/>
          <w:b/>
          <w:color w:val="000000"/>
          <w:sz w:val="28"/>
          <w:szCs w:val="28"/>
          <w:u w:val="single"/>
        </w:rPr>
        <w:t>проект</w:t>
      </w:r>
    </w:p>
    <w:p w:rsidR="00701EBD" w:rsidRPr="00701EBD" w:rsidRDefault="00701EBD" w:rsidP="00701EBD">
      <w:pPr>
        <w:suppressAutoHyphens/>
        <w:spacing w:after="0" w:line="240" w:lineRule="auto"/>
        <w:jc w:val="center"/>
        <w:rPr>
          <w:rFonts w:ascii="Times New Roman" w:hAnsi="Times New Roman"/>
          <w:color w:val="00000A"/>
          <w:sz w:val="28"/>
          <w:szCs w:val="28"/>
        </w:rPr>
      </w:pPr>
      <w:r w:rsidRPr="00701EBD">
        <w:rPr>
          <w:rFonts w:ascii="Times New Roman" w:hAnsi="Times New Roman"/>
          <w:b/>
          <w:bCs/>
          <w:color w:val="000000"/>
          <w:sz w:val="28"/>
          <w:szCs w:val="28"/>
        </w:rPr>
        <w:t>РЕСПУБЛИКА КРЫМ</w:t>
      </w:r>
    </w:p>
    <w:p w:rsidR="00701EBD" w:rsidRPr="00701EBD" w:rsidRDefault="00701EBD" w:rsidP="00701EBD">
      <w:pPr>
        <w:suppressAutoHyphens/>
        <w:spacing w:after="0" w:line="240" w:lineRule="auto"/>
        <w:ind w:hanging="432"/>
        <w:jc w:val="center"/>
        <w:rPr>
          <w:rFonts w:ascii="Times New Roman" w:hAnsi="Times New Roman"/>
          <w:color w:val="00000A"/>
          <w:sz w:val="28"/>
          <w:szCs w:val="28"/>
        </w:rPr>
      </w:pPr>
      <w:r w:rsidRPr="00701EBD">
        <w:rPr>
          <w:rFonts w:ascii="Times New Roman" w:hAnsi="Times New Roman"/>
          <w:b/>
          <w:bCs/>
          <w:color w:val="000000"/>
          <w:sz w:val="28"/>
          <w:szCs w:val="28"/>
        </w:rPr>
        <w:t>НИЖНЕГОРСКИЙ РАЙОН</w:t>
      </w:r>
    </w:p>
    <w:p w:rsidR="00701EBD" w:rsidRPr="00701EBD" w:rsidRDefault="00B6744B" w:rsidP="00701EBD">
      <w:pPr>
        <w:suppressAutoHyphens/>
        <w:spacing w:after="0" w:line="240" w:lineRule="auto"/>
        <w:ind w:hanging="432"/>
        <w:jc w:val="center"/>
        <w:rPr>
          <w:rFonts w:ascii="Times New Roman" w:hAnsi="Times New Roman"/>
          <w:color w:val="00000A"/>
          <w:sz w:val="28"/>
          <w:szCs w:val="28"/>
        </w:rPr>
      </w:pPr>
      <w:r>
        <w:rPr>
          <w:rFonts w:ascii="Times New Roman" w:hAnsi="Times New Roman"/>
          <w:b/>
          <w:bCs/>
          <w:color w:val="000000"/>
          <w:sz w:val="28"/>
          <w:szCs w:val="28"/>
        </w:rPr>
        <w:t>НОВОГРИГОРЬЕВСКИЙ</w:t>
      </w:r>
      <w:r w:rsidR="00701EBD" w:rsidRPr="00701EBD">
        <w:rPr>
          <w:rFonts w:ascii="Times New Roman" w:hAnsi="Times New Roman"/>
          <w:b/>
          <w:bCs/>
          <w:color w:val="000000"/>
          <w:sz w:val="28"/>
          <w:szCs w:val="28"/>
        </w:rPr>
        <w:t xml:space="preserve"> СЕЛЬСКИЙ СОВЕТ</w:t>
      </w:r>
    </w:p>
    <w:p w:rsidR="00701EBD" w:rsidRPr="00701EBD" w:rsidRDefault="00701EBD" w:rsidP="00701EBD">
      <w:pPr>
        <w:suppressAutoHyphens/>
        <w:spacing w:after="0" w:line="240" w:lineRule="auto"/>
        <w:jc w:val="center"/>
        <w:rPr>
          <w:rFonts w:ascii="Times New Roman" w:hAnsi="Times New Roman"/>
          <w:b/>
          <w:bCs/>
          <w:color w:val="000000"/>
          <w:sz w:val="28"/>
          <w:szCs w:val="28"/>
        </w:rPr>
      </w:pPr>
      <w:r w:rsidRPr="00701EBD">
        <w:rPr>
          <w:rFonts w:ascii="Times New Roman" w:hAnsi="Times New Roman"/>
          <w:b/>
          <w:bCs/>
          <w:color w:val="000000"/>
          <w:sz w:val="28"/>
          <w:szCs w:val="28"/>
        </w:rPr>
        <w:softHyphen/>
      </w:r>
      <w:r w:rsidRPr="00701EBD">
        <w:rPr>
          <w:rFonts w:ascii="Times New Roman" w:hAnsi="Times New Roman"/>
          <w:b/>
          <w:bCs/>
          <w:color w:val="000000"/>
          <w:sz w:val="28"/>
          <w:szCs w:val="28"/>
        </w:rPr>
        <w:softHyphen/>
      </w:r>
      <w:r w:rsidRPr="00701EBD">
        <w:rPr>
          <w:rFonts w:ascii="Times New Roman" w:hAnsi="Times New Roman"/>
          <w:b/>
          <w:bCs/>
          <w:color w:val="000000"/>
          <w:sz w:val="28"/>
          <w:szCs w:val="28"/>
        </w:rPr>
        <w:softHyphen/>
      </w:r>
      <w:r w:rsidRPr="00701EBD">
        <w:rPr>
          <w:rFonts w:ascii="Times New Roman" w:hAnsi="Times New Roman"/>
          <w:b/>
          <w:bCs/>
          <w:color w:val="000000"/>
          <w:sz w:val="28"/>
          <w:szCs w:val="28"/>
        </w:rPr>
        <w:softHyphen/>
        <w:t>-я сессия 3-го созыва</w:t>
      </w:r>
    </w:p>
    <w:p w:rsidR="00701EBD" w:rsidRPr="00701EBD" w:rsidRDefault="00701EBD" w:rsidP="00701EBD">
      <w:pPr>
        <w:suppressAutoHyphens/>
        <w:spacing w:after="0" w:line="240" w:lineRule="auto"/>
        <w:jc w:val="center"/>
        <w:rPr>
          <w:rFonts w:ascii="Times New Roman" w:hAnsi="Times New Roman"/>
          <w:color w:val="00000A"/>
          <w:sz w:val="28"/>
          <w:szCs w:val="28"/>
        </w:rPr>
      </w:pPr>
    </w:p>
    <w:p w:rsidR="00701EBD" w:rsidRPr="00701EBD" w:rsidRDefault="00701EBD" w:rsidP="00701EBD">
      <w:pPr>
        <w:suppressAutoHyphens/>
        <w:spacing w:after="0" w:line="240" w:lineRule="auto"/>
        <w:jc w:val="center"/>
        <w:rPr>
          <w:rFonts w:ascii="Times New Roman" w:hAnsi="Times New Roman"/>
          <w:b/>
          <w:bCs/>
          <w:color w:val="000000"/>
          <w:sz w:val="28"/>
          <w:szCs w:val="28"/>
        </w:rPr>
      </w:pPr>
      <w:r w:rsidRPr="00701EBD">
        <w:rPr>
          <w:rFonts w:ascii="Times New Roman" w:hAnsi="Times New Roman"/>
          <w:b/>
          <w:bCs/>
          <w:color w:val="000000"/>
          <w:sz w:val="28"/>
          <w:szCs w:val="28"/>
        </w:rPr>
        <w:t>РЕШЕНИЕ</w:t>
      </w:r>
    </w:p>
    <w:p w:rsidR="00701EBD" w:rsidRPr="00701EBD" w:rsidRDefault="00701EBD" w:rsidP="00701EBD">
      <w:pPr>
        <w:suppressAutoHyphens/>
        <w:spacing w:after="0" w:line="240" w:lineRule="auto"/>
        <w:jc w:val="center"/>
        <w:rPr>
          <w:rFonts w:ascii="Times New Roman" w:hAnsi="Times New Roman"/>
          <w:color w:val="00000A"/>
          <w:sz w:val="28"/>
          <w:szCs w:val="28"/>
        </w:rPr>
      </w:pPr>
    </w:p>
    <w:p w:rsidR="00701EBD" w:rsidRPr="00701EBD" w:rsidRDefault="00701EBD" w:rsidP="00701EBD">
      <w:pPr>
        <w:tabs>
          <w:tab w:val="right" w:pos="10205"/>
        </w:tabs>
        <w:suppressAutoHyphens/>
        <w:spacing w:after="0" w:line="240" w:lineRule="auto"/>
        <w:rPr>
          <w:rFonts w:ascii="Times New Roman" w:hAnsi="Times New Roman"/>
          <w:b/>
          <w:color w:val="000000"/>
          <w:sz w:val="28"/>
          <w:szCs w:val="28"/>
        </w:rPr>
      </w:pPr>
      <w:r w:rsidRPr="00701EBD">
        <w:rPr>
          <w:rFonts w:ascii="Times New Roman" w:hAnsi="Times New Roman"/>
          <w:b/>
          <w:color w:val="000000"/>
          <w:sz w:val="28"/>
          <w:szCs w:val="28"/>
        </w:rPr>
        <w:t>от 00.00.2026 г</w:t>
      </w:r>
      <w:r w:rsidRPr="00701EBD">
        <w:rPr>
          <w:rFonts w:ascii="Times New Roman" w:hAnsi="Times New Roman"/>
          <w:b/>
          <w:color w:val="000000"/>
          <w:sz w:val="28"/>
          <w:szCs w:val="28"/>
        </w:rPr>
        <w:tab/>
        <w:t>№</w:t>
      </w:r>
    </w:p>
    <w:p w:rsidR="00701EBD" w:rsidRPr="00701EBD" w:rsidRDefault="00701EBD" w:rsidP="00701EBD">
      <w:pPr>
        <w:suppressAutoHyphens/>
        <w:spacing w:after="0" w:line="240" w:lineRule="auto"/>
        <w:rPr>
          <w:rFonts w:ascii="Times New Roman" w:hAnsi="Times New Roman"/>
          <w:b/>
          <w:color w:val="000000"/>
          <w:sz w:val="28"/>
          <w:szCs w:val="28"/>
        </w:rPr>
      </w:pPr>
      <w:r w:rsidRPr="00701EBD">
        <w:rPr>
          <w:rFonts w:ascii="Times New Roman" w:hAnsi="Times New Roman"/>
          <w:b/>
          <w:color w:val="000000"/>
          <w:sz w:val="28"/>
          <w:szCs w:val="28"/>
        </w:rPr>
        <w:t>с</w:t>
      </w:r>
      <w:proofErr w:type="gramStart"/>
      <w:r w:rsidRPr="00701EBD">
        <w:rPr>
          <w:rFonts w:ascii="Times New Roman" w:hAnsi="Times New Roman"/>
          <w:b/>
          <w:color w:val="000000"/>
          <w:sz w:val="28"/>
          <w:szCs w:val="28"/>
        </w:rPr>
        <w:t>.</w:t>
      </w:r>
      <w:r w:rsidR="00B6744B">
        <w:rPr>
          <w:rFonts w:ascii="Times New Roman" w:hAnsi="Times New Roman"/>
          <w:b/>
          <w:color w:val="000000"/>
          <w:sz w:val="28"/>
          <w:szCs w:val="28"/>
        </w:rPr>
        <w:t>Н</w:t>
      </w:r>
      <w:proofErr w:type="gramEnd"/>
      <w:r w:rsidR="00B6744B">
        <w:rPr>
          <w:rFonts w:ascii="Times New Roman" w:hAnsi="Times New Roman"/>
          <w:b/>
          <w:color w:val="000000"/>
          <w:sz w:val="28"/>
          <w:szCs w:val="28"/>
        </w:rPr>
        <w:t xml:space="preserve">овогригорьевка </w:t>
      </w:r>
    </w:p>
    <w:p w:rsidR="00701EBD" w:rsidRPr="00701EBD" w:rsidRDefault="00701EBD" w:rsidP="00701EBD">
      <w:pPr>
        <w:spacing w:after="0" w:line="240" w:lineRule="auto"/>
        <w:jc w:val="center"/>
        <w:rPr>
          <w:rStyle w:val="2"/>
          <w:rFonts w:ascii="Times New Roman" w:hAnsi="Times New Roman"/>
          <w:color w:val="000000" w:themeColor="text1"/>
          <w:sz w:val="28"/>
          <w:szCs w:val="28"/>
        </w:rPr>
      </w:pPr>
    </w:p>
    <w:p w:rsidR="00540AA0" w:rsidRPr="00701EBD" w:rsidRDefault="00D03AAE" w:rsidP="00701EBD">
      <w:pPr>
        <w:tabs>
          <w:tab w:val="left" w:pos="5103"/>
        </w:tabs>
        <w:suppressAutoHyphens/>
        <w:spacing w:after="0" w:line="240" w:lineRule="auto"/>
        <w:rPr>
          <w:rFonts w:ascii="Times New Roman" w:hAnsi="Times New Roman"/>
          <w:b/>
          <w:bCs/>
          <w:iCs/>
          <w:sz w:val="28"/>
          <w:szCs w:val="28"/>
          <w:lang w:eastAsia="ar-SA"/>
        </w:rPr>
      </w:pPr>
      <w:r w:rsidRPr="00701EBD">
        <w:rPr>
          <w:rFonts w:ascii="Times New Roman" w:hAnsi="Times New Roman"/>
          <w:b/>
          <w:bCs/>
          <w:sz w:val="28"/>
          <w:szCs w:val="28"/>
          <w:lang w:eastAsia="ar-SA"/>
        </w:rPr>
        <w:t>О</w:t>
      </w:r>
      <w:r w:rsidR="000F67DC" w:rsidRPr="00701EBD">
        <w:rPr>
          <w:rFonts w:ascii="Times New Roman" w:hAnsi="Times New Roman"/>
          <w:b/>
          <w:bCs/>
          <w:sz w:val="28"/>
          <w:szCs w:val="28"/>
          <w:lang w:eastAsia="ar-SA"/>
        </w:rPr>
        <w:t xml:space="preserve"> внесении изменений в решение</w:t>
      </w:r>
      <w:r w:rsidR="00940BCA" w:rsidRPr="00701EBD">
        <w:rPr>
          <w:rFonts w:ascii="Times New Roman" w:hAnsi="Times New Roman"/>
          <w:color w:val="000000"/>
          <w:sz w:val="28"/>
          <w:szCs w:val="28"/>
        </w:rPr>
        <w:t xml:space="preserve"> </w:t>
      </w:r>
      <w:proofErr w:type="spellStart"/>
      <w:r w:rsidR="00B6744B">
        <w:rPr>
          <w:rFonts w:ascii="Times New Roman" w:hAnsi="Times New Roman"/>
          <w:b/>
          <w:bCs/>
          <w:sz w:val="28"/>
          <w:szCs w:val="28"/>
          <w:lang w:eastAsia="ar-SA"/>
        </w:rPr>
        <w:t>Новогригорьевского</w:t>
      </w:r>
      <w:proofErr w:type="spellEnd"/>
      <w:r w:rsidR="00940BCA" w:rsidRPr="00701EBD">
        <w:rPr>
          <w:rFonts w:ascii="Times New Roman" w:hAnsi="Times New Roman"/>
          <w:b/>
          <w:bCs/>
          <w:sz w:val="28"/>
          <w:szCs w:val="28"/>
          <w:lang w:eastAsia="ar-SA"/>
        </w:rPr>
        <w:t xml:space="preserve"> </w:t>
      </w:r>
      <w:r w:rsidR="00C91114">
        <w:rPr>
          <w:rFonts w:ascii="Times New Roman" w:hAnsi="Times New Roman"/>
          <w:b/>
          <w:bCs/>
          <w:sz w:val="28"/>
          <w:szCs w:val="28"/>
          <w:lang w:eastAsia="ar-SA"/>
        </w:rPr>
        <w:t xml:space="preserve">сельского совета </w:t>
      </w:r>
      <w:r w:rsidR="00940BCA" w:rsidRPr="00701EBD">
        <w:rPr>
          <w:rFonts w:ascii="Times New Roman" w:hAnsi="Times New Roman"/>
          <w:b/>
          <w:bCs/>
          <w:sz w:val="28"/>
          <w:szCs w:val="28"/>
          <w:lang w:eastAsia="ar-SA"/>
        </w:rPr>
        <w:t xml:space="preserve">Нижнегорского района Республики Крым </w:t>
      </w:r>
      <w:r w:rsidR="00676096" w:rsidRPr="00676096">
        <w:rPr>
          <w:rFonts w:ascii="Times New Roman" w:hAnsi="Times New Roman"/>
          <w:b/>
          <w:bCs/>
          <w:sz w:val="28"/>
          <w:szCs w:val="28"/>
          <w:lang w:eastAsia="ar-SA"/>
        </w:rPr>
        <w:t>от 15</w:t>
      </w:r>
      <w:r w:rsidR="00940BCA" w:rsidRPr="00676096">
        <w:rPr>
          <w:rFonts w:ascii="Times New Roman" w:hAnsi="Times New Roman"/>
          <w:b/>
          <w:bCs/>
          <w:sz w:val="28"/>
          <w:szCs w:val="28"/>
          <w:lang w:eastAsia="ar-SA"/>
        </w:rPr>
        <w:t xml:space="preserve">.12.2022 № </w:t>
      </w:r>
      <w:r w:rsidR="00676096" w:rsidRPr="00676096">
        <w:rPr>
          <w:rFonts w:ascii="Times New Roman" w:hAnsi="Times New Roman"/>
          <w:b/>
          <w:bCs/>
          <w:sz w:val="28"/>
          <w:szCs w:val="28"/>
          <w:lang w:eastAsia="ar-SA"/>
        </w:rPr>
        <w:t>6</w:t>
      </w:r>
      <w:r w:rsidR="00540AA0" w:rsidRPr="00701EBD">
        <w:rPr>
          <w:rFonts w:ascii="Times New Roman" w:hAnsi="Times New Roman"/>
          <w:b/>
          <w:bCs/>
          <w:sz w:val="28"/>
          <w:szCs w:val="28"/>
          <w:lang w:eastAsia="ar-SA"/>
        </w:rPr>
        <w:t xml:space="preserve"> "</w:t>
      </w:r>
      <w:r w:rsidR="00965BEE" w:rsidRPr="00701EBD">
        <w:rPr>
          <w:rFonts w:ascii="Times New Roman" w:hAnsi="Times New Roman"/>
          <w:b/>
          <w:bCs/>
          <w:sz w:val="28"/>
          <w:szCs w:val="28"/>
          <w:lang w:eastAsia="ar-SA"/>
        </w:rPr>
        <w:t xml:space="preserve">Об утверждении </w:t>
      </w:r>
      <w:r w:rsidR="000F67DC" w:rsidRPr="00701EBD">
        <w:rPr>
          <w:rFonts w:ascii="Times New Roman" w:hAnsi="Times New Roman"/>
          <w:b/>
          <w:bCs/>
          <w:sz w:val="28"/>
          <w:szCs w:val="28"/>
          <w:lang w:eastAsia="ar-SA"/>
        </w:rPr>
        <w:t>Положения о приватизации муниципального имущества</w:t>
      </w:r>
      <w:r w:rsidR="00940BCA" w:rsidRPr="00701EBD">
        <w:rPr>
          <w:rFonts w:ascii="Times New Roman" w:hAnsi="Times New Roman"/>
          <w:color w:val="000000"/>
          <w:sz w:val="28"/>
          <w:szCs w:val="28"/>
        </w:rPr>
        <w:t xml:space="preserve"> </w:t>
      </w:r>
      <w:proofErr w:type="spellStart"/>
      <w:r w:rsidR="00B6744B">
        <w:rPr>
          <w:rFonts w:ascii="Times New Roman" w:hAnsi="Times New Roman"/>
          <w:b/>
          <w:bCs/>
          <w:sz w:val="28"/>
          <w:szCs w:val="28"/>
          <w:lang w:eastAsia="ar-SA"/>
        </w:rPr>
        <w:t>Новогригорьевского</w:t>
      </w:r>
      <w:proofErr w:type="spellEnd"/>
      <w:r w:rsidR="00C91114">
        <w:rPr>
          <w:rFonts w:ascii="Times New Roman" w:hAnsi="Times New Roman"/>
          <w:b/>
          <w:bCs/>
          <w:sz w:val="28"/>
          <w:szCs w:val="28"/>
          <w:lang w:eastAsia="ar-SA"/>
        </w:rPr>
        <w:t xml:space="preserve"> сельского поселения </w:t>
      </w:r>
      <w:bookmarkStart w:id="0" w:name="_GoBack"/>
      <w:bookmarkEnd w:id="0"/>
      <w:r w:rsidR="00940BCA" w:rsidRPr="00701EBD">
        <w:rPr>
          <w:rFonts w:ascii="Times New Roman" w:hAnsi="Times New Roman"/>
          <w:b/>
          <w:bCs/>
          <w:sz w:val="28"/>
          <w:szCs w:val="28"/>
          <w:lang w:eastAsia="ar-SA"/>
        </w:rPr>
        <w:t>Нижнегорского района Республики Крым</w:t>
      </w:r>
      <w:r w:rsidR="00A348D9" w:rsidRPr="00701EBD">
        <w:rPr>
          <w:rFonts w:ascii="Times New Roman" w:hAnsi="Times New Roman"/>
          <w:b/>
          <w:bCs/>
          <w:sz w:val="28"/>
          <w:szCs w:val="28"/>
          <w:lang w:eastAsia="ar-SA"/>
        </w:rPr>
        <w:t xml:space="preserve">" </w:t>
      </w:r>
    </w:p>
    <w:p w:rsidR="00D03AAE" w:rsidRPr="00701EBD" w:rsidRDefault="00D03AAE" w:rsidP="00701EBD">
      <w:pPr>
        <w:suppressAutoHyphens/>
        <w:spacing w:after="0" w:line="240" w:lineRule="auto"/>
        <w:jc w:val="center"/>
        <w:rPr>
          <w:rFonts w:ascii="Times New Roman" w:hAnsi="Times New Roman"/>
          <w:sz w:val="28"/>
          <w:szCs w:val="28"/>
          <w:lang w:eastAsia="ar-SA"/>
        </w:rPr>
      </w:pPr>
    </w:p>
    <w:p w:rsidR="00701EBD" w:rsidRDefault="004A342C" w:rsidP="00701EBD">
      <w:pPr>
        <w:suppressAutoHyphens/>
        <w:spacing w:after="0" w:line="240" w:lineRule="auto"/>
        <w:ind w:firstLine="709"/>
        <w:jc w:val="both"/>
        <w:rPr>
          <w:rFonts w:ascii="Times New Roman" w:hAnsi="Times New Roman"/>
          <w:bCs/>
          <w:iCs/>
          <w:sz w:val="28"/>
          <w:szCs w:val="28"/>
        </w:rPr>
      </w:pPr>
      <w:proofErr w:type="gramStart"/>
      <w:r w:rsidRPr="00701EBD">
        <w:rPr>
          <w:rFonts w:ascii="Times New Roman" w:hAnsi="Times New Roman"/>
          <w:sz w:val="28"/>
          <w:szCs w:val="28"/>
          <w:lang w:eastAsia="ar-SA"/>
        </w:rPr>
        <w:t xml:space="preserve">В соответствии </w:t>
      </w:r>
      <w:r w:rsidR="000F67DC" w:rsidRPr="00701EBD">
        <w:rPr>
          <w:rFonts w:ascii="Times New Roman" w:hAnsi="Times New Roman"/>
          <w:sz w:val="28"/>
          <w:szCs w:val="28"/>
          <w:lang w:eastAsia="ar-SA"/>
        </w:rPr>
        <w:t xml:space="preserve">со </w:t>
      </w:r>
      <w:r w:rsidR="007B26CB" w:rsidRPr="00701EBD">
        <w:rPr>
          <w:rFonts w:ascii="Times New Roman" w:hAnsi="Times New Roman"/>
          <w:sz w:val="28"/>
          <w:szCs w:val="28"/>
          <w:lang w:eastAsia="ar-SA"/>
        </w:rPr>
        <w:t>статьёй 4 Федерального закона от 29.12.2025 № 577-ФЗ "О внесении изменений в Федеральный закон "О защите конкуренции" и отдельные законодательные акты Российской Федерации",</w:t>
      </w:r>
      <w:r w:rsidR="00940BCA" w:rsidRPr="00701EBD">
        <w:rPr>
          <w:rFonts w:ascii="Times New Roman" w:hAnsi="Times New Roman"/>
          <w:sz w:val="28"/>
          <w:szCs w:val="28"/>
          <w:lang w:eastAsia="ar-SA"/>
        </w:rPr>
        <w:t xml:space="preserve"> статьёй 1 Федерального закона от 15.12.2025 № 471-ФЗ "О внесении изменений в отдельные законодательные акты Российской Федерации",</w:t>
      </w:r>
      <w:r w:rsidR="007B26CB" w:rsidRPr="00701EBD">
        <w:rPr>
          <w:rFonts w:ascii="Times New Roman" w:hAnsi="Times New Roman"/>
          <w:sz w:val="28"/>
          <w:szCs w:val="28"/>
          <w:lang w:eastAsia="ar-SA"/>
        </w:rPr>
        <w:t xml:space="preserve"> </w:t>
      </w:r>
      <w:r w:rsidR="000F67DC" w:rsidRPr="00701EBD">
        <w:rPr>
          <w:rFonts w:ascii="Times New Roman" w:hAnsi="Times New Roman"/>
          <w:sz w:val="28"/>
          <w:szCs w:val="28"/>
          <w:lang w:eastAsia="ar-SA"/>
        </w:rPr>
        <w:t>статьёй 3 Федерального закона от 20.03.2025 № 35-ФЗ "О внесении изменений в отдельные законодательные акты Российской Федерации", статьёй 1 Феде</w:t>
      </w:r>
      <w:r w:rsidR="00701EBD" w:rsidRPr="00701EBD">
        <w:rPr>
          <w:rFonts w:ascii="Times New Roman" w:hAnsi="Times New Roman"/>
          <w:sz w:val="28"/>
          <w:szCs w:val="28"/>
          <w:lang w:eastAsia="ar-SA"/>
        </w:rPr>
        <w:t>рального</w:t>
      </w:r>
      <w:proofErr w:type="gramEnd"/>
      <w:r w:rsidR="00701EBD" w:rsidRPr="00701EBD">
        <w:rPr>
          <w:rFonts w:ascii="Times New Roman" w:hAnsi="Times New Roman"/>
          <w:sz w:val="28"/>
          <w:szCs w:val="28"/>
          <w:lang w:eastAsia="ar-SA"/>
        </w:rPr>
        <w:t xml:space="preserve"> закона от 06.04.2024 № </w:t>
      </w:r>
      <w:r w:rsidR="000F67DC" w:rsidRPr="00701EBD">
        <w:rPr>
          <w:rFonts w:ascii="Times New Roman" w:hAnsi="Times New Roman"/>
          <w:sz w:val="28"/>
          <w:szCs w:val="28"/>
          <w:lang w:eastAsia="ar-SA"/>
        </w:rPr>
        <w:t xml:space="preserve">76-ФЗ "О внесении изменений </w:t>
      </w:r>
      <w:proofErr w:type="gramStart"/>
      <w:r w:rsidR="000F67DC" w:rsidRPr="00701EBD">
        <w:rPr>
          <w:rFonts w:ascii="Times New Roman" w:hAnsi="Times New Roman"/>
          <w:sz w:val="28"/>
          <w:szCs w:val="28"/>
          <w:lang w:eastAsia="ar-SA"/>
        </w:rPr>
        <w:t>в</w:t>
      </w:r>
      <w:proofErr w:type="gramEnd"/>
      <w:r w:rsidR="000F67DC" w:rsidRPr="00701EBD">
        <w:rPr>
          <w:rFonts w:ascii="Times New Roman" w:hAnsi="Times New Roman"/>
          <w:sz w:val="28"/>
          <w:szCs w:val="28"/>
          <w:lang w:eastAsia="ar-SA"/>
        </w:rPr>
        <w:t xml:space="preserve"> Федеральный закон "О приватизации государственного и муниципального имущества" и отдельные законодательные акты Российской Федерации"</w:t>
      </w:r>
      <w:r w:rsidR="009C1EB0" w:rsidRPr="00701EBD">
        <w:rPr>
          <w:rFonts w:ascii="Times New Roman" w:hAnsi="Times New Roman"/>
          <w:sz w:val="28"/>
          <w:szCs w:val="28"/>
          <w:lang w:eastAsia="ar-SA"/>
        </w:rPr>
        <w:t xml:space="preserve">, </w:t>
      </w:r>
      <w:r w:rsidR="00500880" w:rsidRPr="00701EBD">
        <w:rPr>
          <w:rFonts w:ascii="Times New Roman" w:hAnsi="Times New Roman"/>
          <w:sz w:val="28"/>
          <w:szCs w:val="28"/>
        </w:rPr>
        <w:t>руководствуясь</w:t>
      </w:r>
      <w:r w:rsidR="00D03AAE" w:rsidRPr="00701EBD">
        <w:rPr>
          <w:rFonts w:ascii="Times New Roman" w:hAnsi="Times New Roman"/>
          <w:sz w:val="28"/>
          <w:szCs w:val="28"/>
        </w:rPr>
        <w:t xml:space="preserve"> Уставом муниципального образования</w:t>
      </w:r>
      <w:r w:rsidR="00940BCA" w:rsidRPr="00701EBD">
        <w:rPr>
          <w:rFonts w:ascii="Times New Roman" w:eastAsiaTheme="minorHAnsi" w:hAnsi="Times New Roman"/>
          <w:color w:val="000000"/>
          <w:sz w:val="28"/>
          <w:szCs w:val="28"/>
          <w:lang w:eastAsia="en-US"/>
        </w:rPr>
        <w:t xml:space="preserve"> </w:t>
      </w:r>
      <w:proofErr w:type="spellStart"/>
      <w:r w:rsidR="00676096">
        <w:rPr>
          <w:rFonts w:ascii="Times New Roman" w:hAnsi="Times New Roman"/>
          <w:sz w:val="28"/>
          <w:szCs w:val="28"/>
        </w:rPr>
        <w:t>Новогригорьевское</w:t>
      </w:r>
      <w:proofErr w:type="spellEnd"/>
      <w:r w:rsidR="00940BCA" w:rsidRPr="00701EBD">
        <w:rPr>
          <w:rFonts w:ascii="Times New Roman" w:hAnsi="Times New Roman"/>
          <w:sz w:val="28"/>
          <w:szCs w:val="28"/>
        </w:rPr>
        <w:t xml:space="preserve"> сельское поселение</w:t>
      </w:r>
      <w:r w:rsidR="00701EBD" w:rsidRPr="00701EBD">
        <w:rPr>
          <w:rFonts w:ascii="Times New Roman" w:hAnsi="Times New Roman"/>
          <w:sz w:val="28"/>
          <w:szCs w:val="28"/>
        </w:rPr>
        <w:t xml:space="preserve"> </w:t>
      </w:r>
      <w:r w:rsidR="00940BCA" w:rsidRPr="00701EBD">
        <w:rPr>
          <w:rFonts w:ascii="Times New Roman" w:hAnsi="Times New Roman"/>
          <w:sz w:val="28"/>
          <w:szCs w:val="28"/>
        </w:rPr>
        <w:t>Нижнегорского района Республики Крым</w:t>
      </w:r>
      <w:r w:rsidR="009C1EB0" w:rsidRPr="00701EBD">
        <w:rPr>
          <w:rFonts w:ascii="Times New Roman" w:hAnsi="Times New Roman"/>
          <w:bCs/>
          <w:iCs/>
          <w:sz w:val="28"/>
          <w:szCs w:val="28"/>
          <w:lang w:val="pt-PT"/>
        </w:rPr>
        <w:t>,</w:t>
      </w:r>
      <w:r w:rsidR="00940BCA" w:rsidRPr="00701EBD">
        <w:rPr>
          <w:rFonts w:ascii="Times New Roman" w:eastAsiaTheme="minorHAnsi" w:hAnsi="Times New Roman"/>
          <w:color w:val="000000"/>
          <w:sz w:val="28"/>
          <w:szCs w:val="28"/>
          <w:lang w:eastAsia="en-US"/>
        </w:rPr>
        <w:t xml:space="preserve"> </w:t>
      </w:r>
      <w:proofErr w:type="spellStart"/>
      <w:r w:rsidR="00676096">
        <w:rPr>
          <w:rFonts w:ascii="Times New Roman" w:hAnsi="Times New Roman"/>
          <w:bCs/>
          <w:iCs/>
          <w:sz w:val="28"/>
          <w:szCs w:val="28"/>
        </w:rPr>
        <w:t>Новогригорьевский</w:t>
      </w:r>
      <w:proofErr w:type="spellEnd"/>
      <w:r w:rsidR="00940BCA" w:rsidRPr="00701EBD">
        <w:rPr>
          <w:rFonts w:ascii="Times New Roman" w:hAnsi="Times New Roman"/>
          <w:bCs/>
          <w:iCs/>
          <w:sz w:val="28"/>
          <w:szCs w:val="28"/>
        </w:rPr>
        <w:t xml:space="preserve"> сельский совет</w:t>
      </w:r>
      <w:r w:rsidR="00701EBD" w:rsidRPr="00701EBD">
        <w:rPr>
          <w:rFonts w:ascii="Times New Roman" w:hAnsi="Times New Roman"/>
          <w:bCs/>
          <w:iCs/>
          <w:sz w:val="28"/>
          <w:szCs w:val="28"/>
        </w:rPr>
        <w:t xml:space="preserve"> </w:t>
      </w:r>
      <w:r w:rsidR="00940BCA" w:rsidRPr="00701EBD">
        <w:rPr>
          <w:rFonts w:ascii="Times New Roman" w:hAnsi="Times New Roman"/>
          <w:bCs/>
          <w:iCs/>
          <w:sz w:val="28"/>
          <w:szCs w:val="28"/>
        </w:rPr>
        <w:t>Нижнегорского района Республики Крым</w:t>
      </w:r>
      <w:r w:rsidR="009C1EB0" w:rsidRPr="00701EBD">
        <w:rPr>
          <w:rFonts w:ascii="Times New Roman" w:hAnsi="Times New Roman"/>
          <w:bCs/>
          <w:iCs/>
          <w:sz w:val="28"/>
          <w:szCs w:val="28"/>
          <w:lang w:val="pt-PT"/>
        </w:rPr>
        <w:t xml:space="preserve"> </w:t>
      </w:r>
    </w:p>
    <w:p w:rsidR="00701EBD" w:rsidRDefault="00701EBD" w:rsidP="00701EBD">
      <w:pPr>
        <w:suppressAutoHyphens/>
        <w:spacing w:after="0" w:line="240" w:lineRule="auto"/>
        <w:ind w:firstLine="709"/>
        <w:jc w:val="both"/>
        <w:rPr>
          <w:rFonts w:ascii="Times New Roman" w:hAnsi="Times New Roman"/>
          <w:bCs/>
          <w:iCs/>
          <w:sz w:val="28"/>
          <w:szCs w:val="28"/>
        </w:rPr>
      </w:pPr>
    </w:p>
    <w:p w:rsidR="00D03AAE" w:rsidRPr="00701EBD" w:rsidRDefault="00701EBD" w:rsidP="00701EBD">
      <w:pPr>
        <w:suppressAutoHyphens/>
        <w:spacing w:after="0" w:line="240" w:lineRule="auto"/>
        <w:ind w:firstLine="709"/>
        <w:jc w:val="center"/>
        <w:rPr>
          <w:rFonts w:ascii="Times New Roman" w:hAnsi="Times New Roman"/>
          <w:b/>
          <w:bCs/>
          <w:iCs/>
          <w:sz w:val="28"/>
          <w:szCs w:val="28"/>
          <w:lang w:eastAsia="ar-SA" w:bidi="ru-RU"/>
        </w:rPr>
      </w:pPr>
      <w:r w:rsidRPr="00701EBD">
        <w:rPr>
          <w:rFonts w:ascii="Times New Roman" w:hAnsi="Times New Roman"/>
          <w:b/>
          <w:bCs/>
          <w:sz w:val="28"/>
          <w:szCs w:val="28"/>
        </w:rPr>
        <w:t>РЕШИЛ:</w:t>
      </w:r>
    </w:p>
    <w:p w:rsidR="00540AA0" w:rsidRPr="00701EBD" w:rsidRDefault="00540AA0" w:rsidP="00701EBD">
      <w:pPr>
        <w:suppressAutoHyphens/>
        <w:spacing w:after="0" w:line="240" w:lineRule="auto"/>
        <w:jc w:val="center"/>
        <w:rPr>
          <w:rFonts w:ascii="Times New Roman" w:hAnsi="Times New Roman"/>
          <w:bCs/>
          <w:sz w:val="28"/>
          <w:szCs w:val="28"/>
          <w:lang w:eastAsia="ar-SA"/>
        </w:rPr>
      </w:pPr>
    </w:p>
    <w:p w:rsidR="009D5F4E" w:rsidRPr="00701EBD" w:rsidRDefault="00701EBD" w:rsidP="00701EBD">
      <w:pPr>
        <w:pStyle w:val="a3"/>
        <w:widowControl w:val="0"/>
        <w:tabs>
          <w:tab w:val="left" w:pos="298"/>
        </w:tabs>
        <w:spacing w:after="0" w:line="240" w:lineRule="auto"/>
        <w:ind w:left="0" w:firstLine="709"/>
        <w:jc w:val="both"/>
        <w:rPr>
          <w:rFonts w:ascii="Times New Roman" w:hAnsi="Times New Roman"/>
          <w:sz w:val="28"/>
          <w:szCs w:val="28"/>
          <w:lang w:eastAsia="en-US"/>
        </w:rPr>
      </w:pPr>
      <w:r w:rsidRPr="00701EBD">
        <w:rPr>
          <w:rStyle w:val="ab"/>
          <w:rFonts w:ascii="Times New Roman" w:hAnsi="Times New Roman"/>
          <w:color w:val="000000"/>
          <w:sz w:val="28"/>
          <w:szCs w:val="28"/>
        </w:rPr>
        <w:t xml:space="preserve">1. </w:t>
      </w:r>
      <w:r w:rsidR="000F67DC" w:rsidRPr="00701EBD">
        <w:rPr>
          <w:rStyle w:val="ab"/>
          <w:rFonts w:ascii="Times New Roman" w:hAnsi="Times New Roman"/>
          <w:color w:val="000000"/>
          <w:sz w:val="28"/>
          <w:szCs w:val="28"/>
        </w:rPr>
        <w:t>Внести в</w:t>
      </w:r>
      <w:r w:rsidR="000F67DC" w:rsidRPr="00701EBD">
        <w:rPr>
          <w:rFonts w:ascii="Times New Roman" w:eastAsia="Calibri" w:hAnsi="Times New Roman"/>
          <w:sz w:val="28"/>
          <w:szCs w:val="28"/>
          <w:lang w:eastAsia="en-US"/>
        </w:rPr>
        <w:t xml:space="preserve"> </w:t>
      </w:r>
      <w:r w:rsidR="000F67DC" w:rsidRPr="00701EBD">
        <w:rPr>
          <w:rFonts w:ascii="Times New Roman" w:hAnsi="Times New Roman"/>
          <w:color w:val="000000"/>
          <w:sz w:val="28"/>
          <w:szCs w:val="28"/>
        </w:rPr>
        <w:t>Положение о приватизации муниципального имущества</w:t>
      </w:r>
      <w:r w:rsidR="00940BCA" w:rsidRPr="00701EBD">
        <w:rPr>
          <w:rFonts w:ascii="Times New Roman" w:hAnsi="Times New Roman"/>
          <w:sz w:val="28"/>
          <w:szCs w:val="28"/>
        </w:rPr>
        <w:t xml:space="preserve"> </w:t>
      </w:r>
      <w:proofErr w:type="spellStart"/>
      <w:r w:rsidR="00B6744B">
        <w:rPr>
          <w:rFonts w:ascii="Times New Roman" w:hAnsi="Times New Roman"/>
          <w:color w:val="000000"/>
          <w:sz w:val="28"/>
          <w:szCs w:val="28"/>
        </w:rPr>
        <w:t>Новогригорьевского</w:t>
      </w:r>
      <w:proofErr w:type="spellEnd"/>
      <w:r w:rsidR="00940BCA" w:rsidRPr="00701EBD">
        <w:rPr>
          <w:rFonts w:ascii="Times New Roman" w:hAnsi="Times New Roman"/>
          <w:color w:val="000000"/>
          <w:sz w:val="28"/>
          <w:szCs w:val="28"/>
        </w:rPr>
        <w:t xml:space="preserve"> сельского поселения</w:t>
      </w:r>
      <w:r w:rsidRPr="00701EBD">
        <w:rPr>
          <w:rFonts w:ascii="Times New Roman" w:hAnsi="Times New Roman"/>
          <w:color w:val="000000"/>
          <w:sz w:val="28"/>
          <w:szCs w:val="28"/>
        </w:rPr>
        <w:t xml:space="preserve"> </w:t>
      </w:r>
      <w:r w:rsidR="00940BCA" w:rsidRPr="00701EBD">
        <w:rPr>
          <w:rFonts w:ascii="Times New Roman" w:hAnsi="Times New Roman"/>
          <w:color w:val="000000"/>
          <w:sz w:val="28"/>
          <w:szCs w:val="28"/>
        </w:rPr>
        <w:t>Нижнегорского района Республики Крым</w:t>
      </w:r>
      <w:r w:rsidR="000F67DC" w:rsidRPr="00701EBD">
        <w:rPr>
          <w:rFonts w:ascii="Times New Roman" w:hAnsi="Times New Roman"/>
          <w:bCs/>
          <w:color w:val="000000"/>
          <w:sz w:val="28"/>
          <w:szCs w:val="28"/>
          <w:lang w:bidi="ru-RU"/>
        </w:rPr>
        <w:t>, утвержденное решением</w:t>
      </w:r>
      <w:r w:rsidR="00940BCA" w:rsidRPr="00701EBD">
        <w:rPr>
          <w:rFonts w:ascii="Times New Roman" w:hAnsi="Times New Roman"/>
          <w:color w:val="000000"/>
          <w:sz w:val="28"/>
          <w:szCs w:val="28"/>
        </w:rPr>
        <w:t xml:space="preserve"> </w:t>
      </w:r>
      <w:proofErr w:type="spellStart"/>
      <w:r w:rsidR="00B6744B">
        <w:rPr>
          <w:rFonts w:ascii="Times New Roman" w:hAnsi="Times New Roman"/>
          <w:bCs/>
          <w:color w:val="000000"/>
          <w:sz w:val="28"/>
          <w:szCs w:val="28"/>
          <w:lang w:bidi="ru-RU"/>
        </w:rPr>
        <w:t>Новогригорьевского</w:t>
      </w:r>
      <w:proofErr w:type="spellEnd"/>
      <w:r w:rsidRPr="00701EBD">
        <w:rPr>
          <w:rFonts w:ascii="Times New Roman" w:hAnsi="Times New Roman"/>
          <w:bCs/>
          <w:color w:val="000000"/>
          <w:sz w:val="28"/>
          <w:szCs w:val="28"/>
          <w:lang w:bidi="ru-RU"/>
        </w:rPr>
        <w:t xml:space="preserve"> сельского поселения </w:t>
      </w:r>
      <w:r w:rsidR="00940BCA" w:rsidRPr="00701EBD">
        <w:rPr>
          <w:rFonts w:ascii="Times New Roman" w:hAnsi="Times New Roman"/>
          <w:bCs/>
          <w:color w:val="000000"/>
          <w:sz w:val="28"/>
          <w:szCs w:val="28"/>
          <w:lang w:bidi="ru-RU"/>
        </w:rPr>
        <w:t>Нижнегорского района Республики Крым</w:t>
      </w:r>
      <w:r w:rsidR="000F67DC" w:rsidRPr="00701EBD">
        <w:rPr>
          <w:rFonts w:ascii="Times New Roman" w:hAnsi="Times New Roman"/>
          <w:bCs/>
          <w:color w:val="000000"/>
          <w:sz w:val="28"/>
          <w:szCs w:val="28"/>
          <w:lang w:bidi="ru-RU"/>
        </w:rPr>
        <w:t xml:space="preserve"> </w:t>
      </w:r>
      <w:r w:rsidR="00676096">
        <w:rPr>
          <w:rFonts w:ascii="Times New Roman" w:hAnsi="Times New Roman"/>
          <w:bCs/>
          <w:color w:val="000000"/>
          <w:sz w:val="28"/>
          <w:szCs w:val="28"/>
          <w:lang w:bidi="ru-RU"/>
        </w:rPr>
        <w:t>от 15</w:t>
      </w:r>
      <w:r w:rsidR="00940BCA" w:rsidRPr="00701EBD">
        <w:rPr>
          <w:rFonts w:ascii="Times New Roman" w:hAnsi="Times New Roman"/>
          <w:bCs/>
          <w:color w:val="000000"/>
          <w:sz w:val="28"/>
          <w:szCs w:val="28"/>
          <w:lang w:bidi="ru-RU"/>
        </w:rPr>
        <w:t xml:space="preserve">.12.2022 № </w:t>
      </w:r>
      <w:r w:rsidR="00676096">
        <w:rPr>
          <w:rFonts w:ascii="Times New Roman" w:hAnsi="Times New Roman"/>
          <w:bCs/>
          <w:color w:val="000000"/>
          <w:sz w:val="28"/>
          <w:szCs w:val="28"/>
          <w:lang w:bidi="ru-RU"/>
        </w:rPr>
        <w:t>6</w:t>
      </w:r>
      <w:r w:rsidR="000F67DC" w:rsidRPr="00701EBD">
        <w:rPr>
          <w:rFonts w:ascii="Times New Roman" w:hAnsi="Times New Roman"/>
          <w:bCs/>
          <w:color w:val="000000"/>
          <w:sz w:val="28"/>
          <w:szCs w:val="28"/>
          <w:lang w:bidi="ru-RU"/>
        </w:rPr>
        <w:t>, следующие изменения:</w:t>
      </w:r>
    </w:p>
    <w:p w:rsidR="00940BCA" w:rsidRPr="00701EBD" w:rsidRDefault="00940BCA"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1) в пункте 3 раздела 1:</w:t>
      </w:r>
    </w:p>
    <w:p w:rsidR="00940BCA" w:rsidRPr="00701EBD" w:rsidRDefault="00C25AEF" w:rsidP="00701EBD">
      <w:pPr>
        <w:spacing w:after="0" w:line="240" w:lineRule="auto"/>
        <w:ind w:firstLine="709"/>
        <w:jc w:val="both"/>
        <w:rPr>
          <w:rFonts w:ascii="Times New Roman" w:eastAsia="Calibri" w:hAnsi="Times New Roman"/>
          <w:bCs/>
          <w:iCs/>
          <w:sz w:val="28"/>
          <w:szCs w:val="28"/>
          <w:lang w:eastAsia="en-US"/>
        </w:rPr>
      </w:pPr>
      <w:r>
        <w:rPr>
          <w:rFonts w:ascii="Times New Roman" w:eastAsia="Calibri" w:hAnsi="Times New Roman"/>
          <w:bCs/>
          <w:iCs/>
          <w:sz w:val="28"/>
          <w:szCs w:val="28"/>
          <w:lang w:eastAsia="en-US"/>
        </w:rPr>
        <w:t xml:space="preserve">- подпункт 4 </w:t>
      </w:r>
      <w:r w:rsidR="00940BCA" w:rsidRPr="00701EBD">
        <w:rPr>
          <w:rFonts w:ascii="Times New Roman" w:eastAsia="Calibri" w:hAnsi="Times New Roman"/>
          <w:bCs/>
          <w:iCs/>
          <w:sz w:val="28"/>
          <w:szCs w:val="28"/>
          <w:lang w:eastAsia="en-US"/>
        </w:rPr>
        <w:t>исключить;</w:t>
      </w:r>
    </w:p>
    <w:p w:rsidR="00940BCA" w:rsidRPr="00701EBD" w:rsidRDefault="00940BCA"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 подпункт 19 изложить в следующей редакции:</w:t>
      </w:r>
    </w:p>
    <w:p w:rsidR="00940BCA" w:rsidRPr="00701EBD" w:rsidRDefault="00940BCA"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w:t>
      </w:r>
      <w:bookmarkStart w:id="1" w:name="sub_10519"/>
      <w:r w:rsidRPr="00701EBD">
        <w:rPr>
          <w:rFonts w:ascii="Times New Roman" w:eastAsia="Calibri" w:hAnsi="Times New Roman"/>
          <w:bCs/>
          <w:iCs/>
          <w:sz w:val="28"/>
          <w:szCs w:val="28"/>
          <w:lang w:eastAsia="en-US"/>
        </w:rPr>
        <w:t>19) имущества поселения, передаваемого в собственность управляющей компании в качестве имущественного взноса муниципального образования в порядке, установленном Федеральным законом от 29.12.2014 № 473-ФЗ "О территориях опережающего развития в Российской Федерации"</w:t>
      </w:r>
      <w:proofErr w:type="gramStart"/>
      <w:r w:rsidRPr="00701EBD">
        <w:rPr>
          <w:rFonts w:ascii="Times New Roman" w:eastAsia="Calibri" w:hAnsi="Times New Roman"/>
          <w:bCs/>
          <w:iCs/>
          <w:sz w:val="28"/>
          <w:szCs w:val="28"/>
          <w:lang w:eastAsia="en-US"/>
        </w:rPr>
        <w:t>;</w:t>
      </w:r>
      <w:bookmarkEnd w:id="1"/>
      <w:r w:rsidRPr="00701EBD">
        <w:rPr>
          <w:rFonts w:ascii="Times New Roman" w:eastAsia="Calibri" w:hAnsi="Times New Roman"/>
          <w:bCs/>
          <w:iCs/>
          <w:sz w:val="28"/>
          <w:szCs w:val="28"/>
          <w:lang w:eastAsia="en-US"/>
        </w:rPr>
        <w:t>"</w:t>
      </w:r>
      <w:proofErr w:type="gramEnd"/>
      <w:r w:rsidRPr="00701EBD">
        <w:rPr>
          <w:rFonts w:ascii="Times New Roman" w:eastAsia="Calibri" w:hAnsi="Times New Roman"/>
          <w:bCs/>
          <w:iCs/>
          <w:sz w:val="28"/>
          <w:szCs w:val="28"/>
          <w:lang w:eastAsia="en-US"/>
        </w:rPr>
        <w:t>;</w:t>
      </w:r>
    </w:p>
    <w:p w:rsidR="00940BCA" w:rsidRPr="00701EBD" w:rsidRDefault="00940BCA"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lastRenderedPageBreak/>
        <w:t>- дополнить подпунктом 24 следующего содержания:</w:t>
      </w:r>
    </w:p>
    <w:p w:rsidR="00940BCA" w:rsidRPr="00701EBD" w:rsidRDefault="00940BCA"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"24) древесины, полученной из срубленных, спиленных, срезанных стволов деревьев, произрастающих на земельных участках (их частях) или землях, находящихся в муниципальной собственности</w:t>
      </w:r>
      <w:proofErr w:type="gramStart"/>
      <w:r w:rsidRPr="00701EBD">
        <w:rPr>
          <w:rFonts w:ascii="Times New Roman" w:eastAsia="Calibri" w:hAnsi="Times New Roman"/>
          <w:bCs/>
          <w:iCs/>
          <w:sz w:val="28"/>
          <w:szCs w:val="28"/>
          <w:lang w:eastAsia="en-US"/>
        </w:rPr>
        <w:t>.";</w:t>
      </w:r>
      <w:proofErr w:type="gramEnd"/>
    </w:p>
    <w:p w:rsidR="00940BCA" w:rsidRPr="00701EBD" w:rsidRDefault="00940BCA"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2) пункты 9 и 10 раздела 3 изложить в следующей редакции:</w:t>
      </w:r>
    </w:p>
    <w:p w:rsidR="00940BCA" w:rsidRPr="00701EBD" w:rsidRDefault="00940BCA"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 xml:space="preserve">"9. </w:t>
      </w:r>
      <w:proofErr w:type="gramStart"/>
      <w:r w:rsidRPr="00701EBD">
        <w:rPr>
          <w:rFonts w:ascii="Times New Roman" w:eastAsia="Calibri" w:hAnsi="Times New Roman"/>
          <w:bCs/>
          <w:iCs/>
          <w:sz w:val="28"/>
          <w:szCs w:val="28"/>
          <w:lang w:eastAsia="en-US"/>
        </w:rPr>
        <w:t xml:space="preserve">Унитарные предприятия, акционерные общества и общества с ограниченной ответственностью, включенные в прогнозный план (программу) приватизации имущества поселения, представляют в администрацию </w:t>
      </w:r>
      <w:proofErr w:type="spellStart"/>
      <w:r w:rsidR="00B6744B">
        <w:rPr>
          <w:rFonts w:ascii="Times New Roman" w:eastAsia="Calibri" w:hAnsi="Times New Roman"/>
          <w:bCs/>
          <w:iCs/>
          <w:sz w:val="28"/>
          <w:szCs w:val="28"/>
          <w:lang w:eastAsia="en-US"/>
        </w:rPr>
        <w:t>Новогригорьевского</w:t>
      </w:r>
      <w:proofErr w:type="spellEnd"/>
      <w:r w:rsidRPr="00701EBD">
        <w:rPr>
          <w:rFonts w:ascii="Times New Roman" w:eastAsia="Calibri" w:hAnsi="Times New Roman"/>
          <w:bCs/>
          <w:iCs/>
          <w:sz w:val="28"/>
          <w:szCs w:val="28"/>
          <w:lang w:eastAsia="en-US"/>
        </w:rPr>
        <w:t xml:space="preserve"> сельского поселения годовую бухгалтерскую (финансовую) отчетность в установленный законодательством Российской Федерации о бухгалтерском учете срок для представления ее обязательного экземпляра в случае, если указанные предприятия и общества освобождены от обязанности представлять такую отчетность в целях формирования государственного информационного ресурса</w:t>
      </w:r>
      <w:proofErr w:type="gramEnd"/>
      <w:r w:rsidRPr="00701EBD">
        <w:rPr>
          <w:rFonts w:ascii="Times New Roman" w:eastAsia="Calibri" w:hAnsi="Times New Roman"/>
          <w:bCs/>
          <w:iCs/>
          <w:sz w:val="28"/>
          <w:szCs w:val="28"/>
          <w:lang w:eastAsia="en-US"/>
        </w:rPr>
        <w:t xml:space="preserve"> </w:t>
      </w:r>
      <w:proofErr w:type="gramStart"/>
      <w:r w:rsidRPr="00701EBD">
        <w:rPr>
          <w:rFonts w:ascii="Times New Roman" w:eastAsia="Calibri" w:hAnsi="Times New Roman"/>
          <w:bCs/>
          <w:iCs/>
          <w:sz w:val="28"/>
          <w:szCs w:val="28"/>
          <w:lang w:eastAsia="en-US"/>
        </w:rPr>
        <w:t>бухгалтерской (финансовой) отчетности, предусмотренного статьей 18 Федерального</w:t>
      </w:r>
      <w:r w:rsidR="00B82C2A" w:rsidRPr="00701EBD">
        <w:rPr>
          <w:rFonts w:ascii="Times New Roman" w:eastAsia="Calibri" w:hAnsi="Times New Roman"/>
          <w:bCs/>
          <w:iCs/>
          <w:sz w:val="28"/>
          <w:szCs w:val="28"/>
          <w:lang w:eastAsia="en-US"/>
        </w:rPr>
        <w:t xml:space="preserve"> закона от 06.12.2011 № 402-ФЗ "О бухгалтерском учете" (далее – </w:t>
      </w:r>
      <w:r w:rsidRPr="00701EBD">
        <w:rPr>
          <w:rFonts w:ascii="Times New Roman" w:eastAsia="Calibri" w:hAnsi="Times New Roman"/>
          <w:bCs/>
          <w:iCs/>
          <w:sz w:val="28"/>
          <w:szCs w:val="28"/>
          <w:lang w:eastAsia="en-US"/>
        </w:rPr>
        <w:t>государственный информационный ресурс бухгалтерской (финансовой) отчетности), а также промежуточную бухгалтерскую (финансовую) отчетность за квартал, полугодие, девять месяцев - в срок не позднее чем в течение тридцати дней со дня окончания отчетного периода с размещением информации, содержащейся в указанной отчетност</w:t>
      </w:r>
      <w:r w:rsidR="00B82C2A" w:rsidRPr="00701EBD">
        <w:rPr>
          <w:rFonts w:ascii="Times New Roman" w:eastAsia="Calibri" w:hAnsi="Times New Roman"/>
          <w:bCs/>
          <w:iCs/>
          <w:sz w:val="28"/>
          <w:szCs w:val="28"/>
          <w:lang w:eastAsia="en-US"/>
        </w:rPr>
        <w:t>и, на официальном сайте в сети "Интернет"</w:t>
      </w:r>
      <w:r w:rsidRPr="00701EBD">
        <w:rPr>
          <w:rFonts w:ascii="Times New Roman" w:eastAsia="Calibri" w:hAnsi="Times New Roman"/>
          <w:bCs/>
          <w:iCs/>
          <w:sz w:val="28"/>
          <w:szCs w:val="28"/>
          <w:lang w:eastAsia="en-US"/>
        </w:rPr>
        <w:t>.</w:t>
      </w:r>
      <w:proofErr w:type="gramEnd"/>
      <w:r w:rsidRPr="00701EBD">
        <w:rPr>
          <w:rFonts w:ascii="Times New Roman" w:eastAsia="Calibri" w:hAnsi="Times New Roman"/>
          <w:bCs/>
          <w:iCs/>
          <w:sz w:val="28"/>
          <w:szCs w:val="28"/>
          <w:lang w:eastAsia="en-US"/>
        </w:rPr>
        <w:t xml:space="preserve"> В случае</w:t>
      </w:r>
      <w:proofErr w:type="gramStart"/>
      <w:r w:rsidRPr="00701EBD">
        <w:rPr>
          <w:rFonts w:ascii="Times New Roman" w:eastAsia="Calibri" w:hAnsi="Times New Roman"/>
          <w:bCs/>
          <w:iCs/>
          <w:sz w:val="28"/>
          <w:szCs w:val="28"/>
          <w:lang w:eastAsia="en-US"/>
        </w:rPr>
        <w:t>,</w:t>
      </w:r>
      <w:proofErr w:type="gramEnd"/>
      <w:r w:rsidRPr="00701EBD">
        <w:rPr>
          <w:rFonts w:ascii="Times New Roman" w:eastAsia="Calibri" w:hAnsi="Times New Roman"/>
          <w:bCs/>
          <w:iCs/>
          <w:sz w:val="28"/>
          <w:szCs w:val="28"/>
          <w:lang w:eastAsia="en-US"/>
        </w:rPr>
        <w:t xml:space="preserve"> если указанные предприятия и общества представляют годовую бухгалтерскую (финансовую) отчетность в целях формирования государственного информационного ресурса бухгалтерской (финансовой) отчетности, администрация </w:t>
      </w:r>
      <w:proofErr w:type="spellStart"/>
      <w:r w:rsidR="00B6744B">
        <w:rPr>
          <w:rFonts w:ascii="Times New Roman" w:eastAsia="Calibri" w:hAnsi="Times New Roman"/>
          <w:bCs/>
          <w:iCs/>
          <w:sz w:val="28"/>
          <w:szCs w:val="28"/>
          <w:lang w:eastAsia="en-US"/>
        </w:rPr>
        <w:t>Новогригорьевского</w:t>
      </w:r>
      <w:proofErr w:type="spellEnd"/>
      <w:r w:rsidRPr="00701EBD">
        <w:rPr>
          <w:rFonts w:ascii="Times New Roman" w:eastAsia="Calibri" w:hAnsi="Times New Roman"/>
          <w:bCs/>
          <w:iCs/>
          <w:sz w:val="28"/>
          <w:szCs w:val="28"/>
          <w:lang w:eastAsia="en-US"/>
        </w:rPr>
        <w:t xml:space="preserve"> сельского поселения получает такую отчетность из этого государственного информационного ресурса с использованием единой системы межведомственного электронного взаимодействия. Предусмотренная настоящим пунктом промежуточная бухгалтерская (финансовая) отчетность унитарных предприятий, акционерных обществ и обществ с ограниченной ответственностью, включенных в План приватизации, не подлежит представлению в целях формирования государственного информационного ресурса бухгалтерской (финансовой) отчетности.</w:t>
      </w:r>
    </w:p>
    <w:p w:rsidR="00940BCA" w:rsidRPr="00701EBD" w:rsidRDefault="00940BCA"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 xml:space="preserve">10. План приватизации в течение 15 дней со дня утверждения Емельяновским сельским советом размещается администрацией </w:t>
      </w:r>
      <w:proofErr w:type="spellStart"/>
      <w:r w:rsidR="00B6744B">
        <w:rPr>
          <w:rFonts w:ascii="Times New Roman" w:eastAsia="Calibri" w:hAnsi="Times New Roman"/>
          <w:bCs/>
          <w:iCs/>
          <w:sz w:val="28"/>
          <w:szCs w:val="28"/>
          <w:lang w:eastAsia="en-US"/>
        </w:rPr>
        <w:t>Новогригорьевского</w:t>
      </w:r>
      <w:proofErr w:type="spellEnd"/>
      <w:r w:rsidRPr="00701EBD">
        <w:rPr>
          <w:rFonts w:ascii="Times New Roman" w:eastAsia="Calibri" w:hAnsi="Times New Roman"/>
          <w:bCs/>
          <w:iCs/>
          <w:sz w:val="28"/>
          <w:szCs w:val="28"/>
          <w:lang w:eastAsia="en-US"/>
        </w:rPr>
        <w:t xml:space="preserve"> сельского поселения на сайте Российской Федерации в сети "Интернет" для размещения информации о проведении торгов, на официальном сайте администрации </w:t>
      </w:r>
      <w:proofErr w:type="spellStart"/>
      <w:r w:rsidR="00B6744B">
        <w:rPr>
          <w:rFonts w:ascii="Times New Roman" w:eastAsia="Calibri" w:hAnsi="Times New Roman"/>
          <w:bCs/>
          <w:iCs/>
          <w:sz w:val="28"/>
          <w:szCs w:val="28"/>
          <w:lang w:eastAsia="en-US"/>
        </w:rPr>
        <w:t>Новогригорьевского</w:t>
      </w:r>
      <w:proofErr w:type="spellEnd"/>
      <w:r w:rsidRPr="00701EBD">
        <w:rPr>
          <w:rFonts w:ascii="Times New Roman" w:eastAsia="Calibri" w:hAnsi="Times New Roman"/>
          <w:bCs/>
          <w:iCs/>
          <w:sz w:val="28"/>
          <w:szCs w:val="28"/>
          <w:lang w:eastAsia="en-US"/>
        </w:rPr>
        <w:t xml:space="preserve"> сельского поселения в соответствии с требованиями, установленными Федеральным законом № 178-ФЗ.";</w:t>
      </w:r>
    </w:p>
    <w:p w:rsidR="00940BCA" w:rsidRPr="00701EBD" w:rsidRDefault="00940BCA"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 xml:space="preserve">3) </w:t>
      </w:r>
      <w:r w:rsidR="00B82C2A" w:rsidRPr="00701EBD">
        <w:rPr>
          <w:rFonts w:ascii="Times New Roman" w:eastAsia="Calibri" w:hAnsi="Times New Roman"/>
          <w:bCs/>
          <w:iCs/>
          <w:sz w:val="28"/>
          <w:szCs w:val="28"/>
          <w:lang w:eastAsia="en-US"/>
        </w:rPr>
        <w:t>пункт 1 раздела 4 изложить в следующей редакции:</w:t>
      </w:r>
    </w:p>
    <w:p w:rsidR="00B82C2A" w:rsidRPr="00701EBD" w:rsidRDefault="00B82C2A"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 xml:space="preserve">"1. Отчет о результатах приватизации имущества поселения за прошедший год ежегодно подготавливается администрацией </w:t>
      </w:r>
      <w:proofErr w:type="spellStart"/>
      <w:r w:rsidR="00B6744B">
        <w:rPr>
          <w:rFonts w:ascii="Times New Roman" w:eastAsia="Calibri" w:hAnsi="Times New Roman"/>
          <w:bCs/>
          <w:iCs/>
          <w:sz w:val="28"/>
          <w:szCs w:val="28"/>
          <w:lang w:eastAsia="en-US"/>
        </w:rPr>
        <w:t>Новогригорьевского</w:t>
      </w:r>
      <w:proofErr w:type="spellEnd"/>
      <w:r w:rsidRPr="00701EBD">
        <w:rPr>
          <w:rFonts w:ascii="Times New Roman" w:eastAsia="Calibri" w:hAnsi="Times New Roman"/>
          <w:bCs/>
          <w:iCs/>
          <w:sz w:val="28"/>
          <w:szCs w:val="28"/>
          <w:lang w:eastAsia="en-US"/>
        </w:rPr>
        <w:t xml:space="preserve"> сельского поселения и вносится в срок до 15 февраля года, следующего за </w:t>
      </w:r>
      <w:proofErr w:type="gramStart"/>
      <w:r w:rsidRPr="00701EBD">
        <w:rPr>
          <w:rFonts w:ascii="Times New Roman" w:eastAsia="Calibri" w:hAnsi="Times New Roman"/>
          <w:bCs/>
          <w:iCs/>
          <w:sz w:val="28"/>
          <w:szCs w:val="28"/>
          <w:lang w:eastAsia="en-US"/>
        </w:rPr>
        <w:t>отчетным</w:t>
      </w:r>
      <w:proofErr w:type="gramEnd"/>
      <w:r w:rsidRPr="00701EBD">
        <w:rPr>
          <w:rFonts w:ascii="Times New Roman" w:eastAsia="Calibri" w:hAnsi="Times New Roman"/>
          <w:bCs/>
          <w:iCs/>
          <w:sz w:val="28"/>
          <w:szCs w:val="28"/>
          <w:lang w:eastAsia="en-US"/>
        </w:rPr>
        <w:t xml:space="preserve">, на рассмотрение и утверждение в </w:t>
      </w:r>
      <w:proofErr w:type="spellStart"/>
      <w:r w:rsidR="00676096">
        <w:rPr>
          <w:rFonts w:ascii="Times New Roman" w:eastAsia="Calibri" w:hAnsi="Times New Roman"/>
          <w:bCs/>
          <w:iCs/>
          <w:sz w:val="28"/>
          <w:szCs w:val="28"/>
          <w:lang w:eastAsia="en-US"/>
        </w:rPr>
        <w:t>Новогригорьевский</w:t>
      </w:r>
      <w:proofErr w:type="spellEnd"/>
      <w:r w:rsidRPr="00701EBD">
        <w:rPr>
          <w:rFonts w:ascii="Times New Roman" w:eastAsia="Calibri" w:hAnsi="Times New Roman"/>
          <w:bCs/>
          <w:iCs/>
          <w:sz w:val="28"/>
          <w:szCs w:val="28"/>
          <w:lang w:eastAsia="en-US"/>
        </w:rPr>
        <w:t xml:space="preserve"> сельский совет.</w:t>
      </w:r>
    </w:p>
    <w:p w:rsidR="00B82C2A" w:rsidRPr="00701EBD" w:rsidRDefault="00B82C2A"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 xml:space="preserve">Рассмотренный Емельяновским сельским советом отчет о результатах приватизации имущества поселения за прошедший год в срок до 15 марта года, </w:t>
      </w:r>
      <w:r w:rsidRPr="00701EBD">
        <w:rPr>
          <w:rFonts w:ascii="Times New Roman" w:eastAsia="Calibri" w:hAnsi="Times New Roman"/>
          <w:bCs/>
          <w:iCs/>
          <w:sz w:val="28"/>
          <w:szCs w:val="28"/>
          <w:lang w:eastAsia="en-US"/>
        </w:rPr>
        <w:lastRenderedPageBreak/>
        <w:t xml:space="preserve">следующего за отчетным, утверждается решением </w:t>
      </w:r>
      <w:proofErr w:type="spellStart"/>
      <w:r w:rsidR="00B6744B">
        <w:rPr>
          <w:rFonts w:ascii="Times New Roman" w:eastAsia="Calibri" w:hAnsi="Times New Roman"/>
          <w:bCs/>
          <w:iCs/>
          <w:sz w:val="28"/>
          <w:szCs w:val="28"/>
          <w:lang w:eastAsia="en-US"/>
        </w:rPr>
        <w:t>Новогригорьевского</w:t>
      </w:r>
      <w:proofErr w:type="spellEnd"/>
      <w:r w:rsidRPr="00701EBD">
        <w:rPr>
          <w:rFonts w:ascii="Times New Roman" w:eastAsia="Calibri" w:hAnsi="Times New Roman"/>
          <w:bCs/>
          <w:iCs/>
          <w:sz w:val="28"/>
          <w:szCs w:val="28"/>
          <w:lang w:eastAsia="en-US"/>
        </w:rPr>
        <w:t xml:space="preserve"> сельского совета</w:t>
      </w:r>
      <w:proofErr w:type="gramStart"/>
      <w:r w:rsidRPr="00701EBD">
        <w:rPr>
          <w:rFonts w:ascii="Times New Roman" w:eastAsia="Calibri" w:hAnsi="Times New Roman"/>
          <w:bCs/>
          <w:iCs/>
          <w:sz w:val="28"/>
          <w:szCs w:val="28"/>
          <w:lang w:eastAsia="en-US"/>
        </w:rPr>
        <w:t>.";</w:t>
      </w:r>
      <w:proofErr w:type="gramEnd"/>
    </w:p>
    <w:p w:rsidR="00B82C2A" w:rsidRPr="00701EBD" w:rsidRDefault="00B82C2A"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 xml:space="preserve">4) </w:t>
      </w:r>
      <w:r w:rsidR="00B57794" w:rsidRPr="00701EBD">
        <w:rPr>
          <w:rFonts w:ascii="Times New Roman" w:eastAsia="Calibri" w:hAnsi="Times New Roman"/>
          <w:bCs/>
          <w:iCs/>
          <w:sz w:val="28"/>
          <w:szCs w:val="28"/>
          <w:lang w:eastAsia="en-US"/>
        </w:rPr>
        <w:t>подпункт 8 пункта 1 раздела 5 изложить в следующей редакции:</w:t>
      </w:r>
    </w:p>
    <w:p w:rsidR="00B57794" w:rsidRPr="00701EBD" w:rsidRDefault="00B57794"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w:t>
      </w:r>
      <w:bookmarkStart w:id="2" w:name="sub_3078"/>
      <w:r w:rsidRPr="00701EBD">
        <w:rPr>
          <w:rFonts w:ascii="Times New Roman" w:eastAsia="Calibri" w:hAnsi="Times New Roman"/>
          <w:bCs/>
          <w:iCs/>
          <w:sz w:val="28"/>
          <w:szCs w:val="28"/>
          <w:lang w:eastAsia="en-US"/>
        </w:rPr>
        <w:t>8) продажа имущества поселения по минимально допустимой цене</w:t>
      </w:r>
      <w:proofErr w:type="gramStart"/>
      <w:r w:rsidRPr="00701EBD">
        <w:rPr>
          <w:rFonts w:ascii="Times New Roman" w:eastAsia="Calibri" w:hAnsi="Times New Roman"/>
          <w:bCs/>
          <w:iCs/>
          <w:sz w:val="28"/>
          <w:szCs w:val="28"/>
          <w:lang w:eastAsia="en-US"/>
        </w:rPr>
        <w:t>;</w:t>
      </w:r>
      <w:bookmarkEnd w:id="2"/>
      <w:r w:rsidRPr="00701EBD">
        <w:rPr>
          <w:rFonts w:ascii="Times New Roman" w:eastAsia="Calibri" w:hAnsi="Times New Roman"/>
          <w:bCs/>
          <w:iCs/>
          <w:sz w:val="28"/>
          <w:szCs w:val="28"/>
          <w:lang w:eastAsia="en-US"/>
        </w:rPr>
        <w:t>"</w:t>
      </w:r>
      <w:proofErr w:type="gramEnd"/>
      <w:r w:rsidRPr="00701EBD">
        <w:rPr>
          <w:rFonts w:ascii="Times New Roman" w:eastAsia="Calibri" w:hAnsi="Times New Roman"/>
          <w:bCs/>
          <w:iCs/>
          <w:sz w:val="28"/>
          <w:szCs w:val="28"/>
          <w:lang w:eastAsia="en-US"/>
        </w:rPr>
        <w:t>;</w:t>
      </w:r>
    </w:p>
    <w:p w:rsidR="00B57794" w:rsidRPr="00D86960" w:rsidRDefault="00B57794" w:rsidP="00701EBD">
      <w:pPr>
        <w:spacing w:after="0" w:line="240" w:lineRule="auto"/>
        <w:ind w:firstLine="709"/>
        <w:jc w:val="both"/>
        <w:rPr>
          <w:rFonts w:ascii="Times New Roman" w:eastAsia="Calibri" w:hAnsi="Times New Roman"/>
          <w:bCs/>
          <w:iCs/>
          <w:sz w:val="28"/>
          <w:szCs w:val="28"/>
          <w:lang w:eastAsia="en-US"/>
        </w:rPr>
      </w:pPr>
      <w:r w:rsidRPr="00D86960">
        <w:rPr>
          <w:rFonts w:ascii="Times New Roman" w:eastAsia="Calibri" w:hAnsi="Times New Roman"/>
          <w:bCs/>
          <w:iCs/>
          <w:sz w:val="28"/>
          <w:szCs w:val="28"/>
          <w:lang w:eastAsia="en-US"/>
        </w:rPr>
        <w:t>5) в разделе 7:</w:t>
      </w:r>
    </w:p>
    <w:p w:rsidR="00B57794" w:rsidRPr="00701EBD" w:rsidRDefault="00B57794"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 второй – третий абзацы пункта 3 изложить в следующей редакции:</w:t>
      </w:r>
    </w:p>
    <w:p w:rsidR="00B57794" w:rsidRPr="00701EBD" w:rsidRDefault="00B57794"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"Информационное сообщение о продаже имущества поселения подлежит размещению на сайте Российской Федерации в сети "Интернет" для размещения информации о проведении торгов, на официальном сай</w:t>
      </w:r>
      <w:r w:rsidR="00701EBD">
        <w:rPr>
          <w:rFonts w:ascii="Times New Roman" w:eastAsia="Calibri" w:hAnsi="Times New Roman"/>
          <w:bCs/>
          <w:iCs/>
          <w:sz w:val="28"/>
          <w:szCs w:val="28"/>
          <w:lang w:eastAsia="en-US"/>
        </w:rPr>
        <w:t xml:space="preserve">те администрации </w:t>
      </w:r>
      <w:proofErr w:type="spellStart"/>
      <w:r w:rsidR="00B6744B">
        <w:rPr>
          <w:rFonts w:ascii="Times New Roman" w:eastAsia="Calibri" w:hAnsi="Times New Roman"/>
          <w:bCs/>
          <w:iCs/>
          <w:sz w:val="28"/>
          <w:szCs w:val="28"/>
          <w:lang w:eastAsia="en-US"/>
        </w:rPr>
        <w:t>Новогригорьевского</w:t>
      </w:r>
      <w:proofErr w:type="spellEnd"/>
      <w:r w:rsidR="00701EBD">
        <w:rPr>
          <w:rFonts w:ascii="Times New Roman" w:eastAsia="Calibri" w:hAnsi="Times New Roman"/>
          <w:bCs/>
          <w:iCs/>
          <w:sz w:val="28"/>
          <w:szCs w:val="28"/>
          <w:lang w:eastAsia="en-US"/>
        </w:rPr>
        <w:t xml:space="preserve"> </w:t>
      </w:r>
      <w:r w:rsidRPr="00701EBD">
        <w:rPr>
          <w:rFonts w:ascii="Times New Roman" w:eastAsia="Calibri" w:hAnsi="Times New Roman"/>
          <w:bCs/>
          <w:iCs/>
          <w:sz w:val="28"/>
          <w:szCs w:val="28"/>
          <w:lang w:eastAsia="en-US"/>
        </w:rPr>
        <w:t>сельского поселения не менее чем за тридцать дней до дня осуществления продажи указанного имущества, если иное не предусмотрено Федеральным законом № 178-ФЗ.</w:t>
      </w:r>
    </w:p>
    <w:p w:rsidR="00B57794" w:rsidRPr="00701EBD" w:rsidRDefault="00B57794" w:rsidP="00701EBD">
      <w:pPr>
        <w:spacing w:after="0" w:line="240" w:lineRule="auto"/>
        <w:ind w:firstLine="709"/>
        <w:jc w:val="both"/>
        <w:rPr>
          <w:rFonts w:ascii="Times New Roman" w:eastAsia="Calibri" w:hAnsi="Times New Roman"/>
          <w:bCs/>
          <w:iCs/>
          <w:sz w:val="28"/>
          <w:szCs w:val="28"/>
          <w:lang w:eastAsia="en-US"/>
        </w:rPr>
      </w:pPr>
      <w:proofErr w:type="gramStart"/>
      <w:r w:rsidRPr="00701EBD">
        <w:rPr>
          <w:rFonts w:ascii="Times New Roman" w:eastAsia="Calibri" w:hAnsi="Times New Roman"/>
          <w:bCs/>
          <w:iCs/>
          <w:sz w:val="28"/>
          <w:szCs w:val="28"/>
          <w:lang w:eastAsia="en-US"/>
        </w:rPr>
        <w:t>Решение об условиях приватизации имущества поселения подлежит размещению в открытом доступе на сайте Российской Федерации в сети "Интернет" для размещения информации о проведении торгов, на официальном сай</w:t>
      </w:r>
      <w:r w:rsidR="00701EBD">
        <w:rPr>
          <w:rFonts w:ascii="Times New Roman" w:eastAsia="Calibri" w:hAnsi="Times New Roman"/>
          <w:bCs/>
          <w:iCs/>
          <w:sz w:val="28"/>
          <w:szCs w:val="28"/>
          <w:lang w:eastAsia="en-US"/>
        </w:rPr>
        <w:t xml:space="preserve">те администрации </w:t>
      </w:r>
      <w:proofErr w:type="spellStart"/>
      <w:r w:rsidR="00B6744B">
        <w:rPr>
          <w:rFonts w:ascii="Times New Roman" w:eastAsia="Calibri" w:hAnsi="Times New Roman"/>
          <w:bCs/>
          <w:iCs/>
          <w:sz w:val="28"/>
          <w:szCs w:val="28"/>
          <w:lang w:eastAsia="en-US"/>
        </w:rPr>
        <w:t>Новогригорьевского</w:t>
      </w:r>
      <w:proofErr w:type="spellEnd"/>
      <w:r w:rsidR="00701EBD">
        <w:rPr>
          <w:rFonts w:ascii="Times New Roman" w:eastAsia="Calibri" w:hAnsi="Times New Roman"/>
          <w:bCs/>
          <w:iCs/>
          <w:sz w:val="28"/>
          <w:szCs w:val="28"/>
          <w:lang w:eastAsia="en-US"/>
        </w:rPr>
        <w:t xml:space="preserve"> </w:t>
      </w:r>
      <w:r w:rsidRPr="00701EBD">
        <w:rPr>
          <w:rFonts w:ascii="Times New Roman" w:eastAsia="Calibri" w:hAnsi="Times New Roman"/>
          <w:bCs/>
          <w:iCs/>
          <w:sz w:val="28"/>
          <w:szCs w:val="28"/>
          <w:lang w:eastAsia="en-US"/>
        </w:rPr>
        <w:t>сельского поселения в течение десяти дней со дня принятия этого решения, за исключением решений об условиях приватизации имущества поселения, которая осуществляется способами, предусмотренными подпунктами 1, 2, 6, 9 и 10 пункта</w:t>
      </w:r>
      <w:proofErr w:type="gramEnd"/>
      <w:r w:rsidRPr="00701EBD">
        <w:rPr>
          <w:rFonts w:ascii="Times New Roman" w:eastAsia="Calibri" w:hAnsi="Times New Roman"/>
          <w:bCs/>
          <w:iCs/>
          <w:sz w:val="28"/>
          <w:szCs w:val="28"/>
          <w:lang w:eastAsia="en-US"/>
        </w:rPr>
        <w:t xml:space="preserve"> 1 раздела 5 настоящего Положения</w:t>
      </w:r>
      <w:proofErr w:type="gramStart"/>
      <w:r w:rsidRPr="00701EBD">
        <w:rPr>
          <w:rFonts w:ascii="Times New Roman" w:eastAsia="Calibri" w:hAnsi="Times New Roman"/>
          <w:bCs/>
          <w:iCs/>
          <w:sz w:val="28"/>
          <w:szCs w:val="28"/>
          <w:lang w:eastAsia="en-US"/>
        </w:rPr>
        <w:t>.";</w:t>
      </w:r>
      <w:proofErr w:type="gramEnd"/>
    </w:p>
    <w:p w:rsidR="00B57794" w:rsidRPr="00701EBD" w:rsidRDefault="00B57794"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 подпункт 13 пункта 3 изложить в следующей редакции:</w:t>
      </w:r>
    </w:p>
    <w:p w:rsidR="00B57794" w:rsidRPr="00701EBD" w:rsidRDefault="00B57794"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"13) порядок определения победителей (при проведении аукциона, специализированного аукциона, конкурса), либо покупателей (при проведении продажи имущества поселения по минимально допустимой цене), либо лиц, имеющих право приобретения имущества поселения (при проведении его продажи посредством публичного предложения)</w:t>
      </w:r>
      <w:proofErr w:type="gramStart"/>
      <w:r w:rsidRPr="00701EBD">
        <w:rPr>
          <w:rFonts w:ascii="Times New Roman" w:eastAsia="Calibri" w:hAnsi="Times New Roman"/>
          <w:bCs/>
          <w:iCs/>
          <w:sz w:val="28"/>
          <w:szCs w:val="28"/>
          <w:lang w:eastAsia="en-US"/>
        </w:rPr>
        <w:t>;"</w:t>
      </w:r>
      <w:proofErr w:type="gramEnd"/>
      <w:r w:rsidRPr="00701EBD">
        <w:rPr>
          <w:rFonts w:ascii="Times New Roman" w:eastAsia="Calibri" w:hAnsi="Times New Roman"/>
          <w:bCs/>
          <w:iCs/>
          <w:sz w:val="28"/>
          <w:szCs w:val="28"/>
          <w:lang w:eastAsia="en-US"/>
        </w:rPr>
        <w:t>;</w:t>
      </w:r>
    </w:p>
    <w:p w:rsidR="00B57794" w:rsidRPr="00701EBD" w:rsidRDefault="00A063C3"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 xml:space="preserve">- </w:t>
      </w:r>
      <w:r w:rsidR="00C25AEF">
        <w:rPr>
          <w:rFonts w:ascii="Times New Roman" w:eastAsia="Calibri" w:hAnsi="Times New Roman"/>
          <w:bCs/>
          <w:iCs/>
          <w:sz w:val="28"/>
          <w:szCs w:val="28"/>
          <w:lang w:eastAsia="en-US"/>
        </w:rPr>
        <w:t xml:space="preserve">подпункт </w:t>
      </w:r>
      <w:r w:rsidR="00B57794" w:rsidRPr="00701EBD">
        <w:rPr>
          <w:rFonts w:ascii="Times New Roman" w:eastAsia="Calibri" w:hAnsi="Times New Roman"/>
          <w:bCs/>
          <w:iCs/>
          <w:sz w:val="28"/>
          <w:szCs w:val="28"/>
          <w:lang w:eastAsia="en-US"/>
        </w:rPr>
        <w:t>6 пункта 6 изложить в следующей редакции:</w:t>
      </w:r>
    </w:p>
    <w:p w:rsidR="00A063C3" w:rsidRPr="00701EBD" w:rsidRDefault="00B57794"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w:t>
      </w:r>
      <w:r w:rsidR="00A063C3" w:rsidRPr="00701EBD">
        <w:rPr>
          <w:rFonts w:ascii="Times New Roman" w:eastAsia="Calibri" w:hAnsi="Times New Roman"/>
          <w:bCs/>
          <w:iCs/>
          <w:sz w:val="28"/>
          <w:szCs w:val="28"/>
          <w:lang w:eastAsia="en-US"/>
        </w:rPr>
        <w:t>5) имя физического лица или наименование юридического лица - участника продажи, который предложил наиболее высокую цену за такое имущество по сравнению с предложениями других участников продажи, или участника продажи, который подал предпоследнее предложение о цене такого имущества в ходе продажи;</w:t>
      </w:r>
    </w:p>
    <w:p w:rsidR="00B57794" w:rsidRPr="00701EBD" w:rsidRDefault="00A063C3" w:rsidP="00701EBD">
      <w:pPr>
        <w:spacing w:after="0" w:line="240" w:lineRule="auto"/>
        <w:ind w:firstLine="709"/>
        <w:jc w:val="both"/>
        <w:rPr>
          <w:rFonts w:ascii="Times New Roman" w:eastAsia="Calibri" w:hAnsi="Times New Roman"/>
          <w:bCs/>
          <w:iCs/>
          <w:sz w:val="28"/>
          <w:szCs w:val="28"/>
          <w:lang w:eastAsia="en-US"/>
        </w:rPr>
      </w:pPr>
      <w:proofErr w:type="gramStart"/>
      <w:r w:rsidRPr="00701EBD">
        <w:rPr>
          <w:rFonts w:ascii="Times New Roman" w:eastAsia="Calibri" w:hAnsi="Times New Roman"/>
          <w:bCs/>
          <w:iCs/>
          <w:sz w:val="28"/>
          <w:szCs w:val="28"/>
          <w:lang w:eastAsia="en-US"/>
        </w:rPr>
        <w:t>6) имя физического лица или наименование юридического лица - победителя торгов, лица, признанного единственным участником аукциона, в случае, установленном в абзаце втором пункта 3 статьи 18 Федерального закона № 178-ФЗ, лица, признанного единственным участником продажи муниципального имущества по минимально допустимой цене, в случае, установленном абзацем вторым пункта 4 статьи 24 Федерального закона № 178-ФЗ.";</w:t>
      </w:r>
      <w:proofErr w:type="gramEnd"/>
    </w:p>
    <w:p w:rsidR="00A063C3" w:rsidRPr="00701EBD" w:rsidRDefault="00A063C3"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 дополнить пунктами 9 и 10 следующего содержания:</w:t>
      </w:r>
    </w:p>
    <w:p w:rsidR="00A063C3" w:rsidRPr="00701EBD" w:rsidRDefault="00A063C3"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 xml:space="preserve">"9. </w:t>
      </w:r>
      <w:proofErr w:type="gramStart"/>
      <w:r w:rsidRPr="00701EBD">
        <w:rPr>
          <w:rFonts w:ascii="Times New Roman" w:eastAsia="Calibri" w:hAnsi="Times New Roman"/>
          <w:bCs/>
          <w:iCs/>
          <w:sz w:val="28"/>
          <w:szCs w:val="28"/>
          <w:lang w:eastAsia="en-US"/>
        </w:rPr>
        <w:t>Лицо, желающее приобрести имущество поселения одновременно с заявкой представляет</w:t>
      </w:r>
      <w:proofErr w:type="gramEnd"/>
      <w:r w:rsidRPr="00701EBD">
        <w:rPr>
          <w:rFonts w:ascii="Times New Roman" w:eastAsia="Calibri" w:hAnsi="Times New Roman"/>
          <w:bCs/>
          <w:iCs/>
          <w:sz w:val="28"/>
          <w:szCs w:val="28"/>
          <w:lang w:eastAsia="en-US"/>
        </w:rPr>
        <w:t xml:space="preserve"> следующие документы:</w:t>
      </w:r>
    </w:p>
    <w:p w:rsidR="00A063C3" w:rsidRPr="00701EBD" w:rsidRDefault="00A063C3"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юридические лица:</w:t>
      </w:r>
    </w:p>
    <w:p w:rsidR="00A063C3" w:rsidRPr="00701EBD" w:rsidRDefault="00A063C3"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заверенные копии учредительных документов;</w:t>
      </w:r>
    </w:p>
    <w:p w:rsidR="00A063C3" w:rsidRPr="00701EBD" w:rsidRDefault="00A063C3"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 xml:space="preserve">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w:t>
      </w:r>
      <w:r w:rsidRPr="00701EBD">
        <w:rPr>
          <w:rFonts w:ascii="Times New Roman" w:eastAsia="Calibri" w:hAnsi="Times New Roman"/>
          <w:bCs/>
          <w:iCs/>
          <w:sz w:val="28"/>
          <w:szCs w:val="28"/>
          <w:lang w:eastAsia="en-US"/>
        </w:rPr>
        <w:lastRenderedPageBreak/>
        <w:t>печатью юридического лица (при наличии печати) и подписанное его руководителем письмо);</w:t>
      </w:r>
    </w:p>
    <w:p w:rsidR="00A063C3" w:rsidRPr="00701EBD" w:rsidRDefault="00A063C3"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A063C3" w:rsidRPr="00701EBD" w:rsidRDefault="00A063C3"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физические лица предъявляют документ, удостоверяющий личность, или представляют копии всех его листов.</w:t>
      </w:r>
    </w:p>
    <w:p w:rsidR="00A063C3" w:rsidRPr="00701EBD" w:rsidRDefault="00A063C3"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В случае</w:t>
      </w:r>
      <w:proofErr w:type="gramStart"/>
      <w:r w:rsidRPr="00701EBD">
        <w:rPr>
          <w:rFonts w:ascii="Times New Roman" w:eastAsia="Calibri" w:hAnsi="Times New Roman"/>
          <w:bCs/>
          <w:iCs/>
          <w:sz w:val="28"/>
          <w:szCs w:val="28"/>
          <w:lang w:eastAsia="en-US"/>
        </w:rPr>
        <w:t>,</w:t>
      </w:r>
      <w:proofErr w:type="gramEnd"/>
      <w:r w:rsidRPr="00701EBD">
        <w:rPr>
          <w:rFonts w:ascii="Times New Roman" w:eastAsia="Calibri" w:hAnsi="Times New Roman"/>
          <w:bCs/>
          <w:iCs/>
          <w:sz w:val="28"/>
          <w:szCs w:val="28"/>
          <w:lang w:eastAsia="en-US"/>
        </w:rPr>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w:t>
      </w:r>
      <w:proofErr w:type="gramStart"/>
      <w:r w:rsidRPr="00701EBD">
        <w:rPr>
          <w:rFonts w:ascii="Times New Roman" w:eastAsia="Calibri" w:hAnsi="Times New Roman"/>
          <w:bCs/>
          <w:iCs/>
          <w:sz w:val="28"/>
          <w:szCs w:val="28"/>
          <w:lang w:eastAsia="en-US"/>
        </w:rPr>
        <w:t>,</w:t>
      </w:r>
      <w:proofErr w:type="gramEnd"/>
      <w:r w:rsidRPr="00701EBD">
        <w:rPr>
          <w:rFonts w:ascii="Times New Roman" w:eastAsia="Calibri" w:hAnsi="Times New Roman"/>
          <w:bCs/>
          <w:iCs/>
          <w:sz w:val="28"/>
          <w:szCs w:val="28"/>
          <w:lang w:eastAsia="en-US"/>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A063C3" w:rsidRPr="00701EBD" w:rsidRDefault="00A063C3"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К данным документам также прилагается их опись. Заявка и такая опись составляются в двух экземплярах, один из которых остается у продавца, другой - у претендента.</w:t>
      </w:r>
    </w:p>
    <w:p w:rsidR="00A063C3" w:rsidRPr="00701EBD" w:rsidRDefault="00A063C3"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В случае проведения продажи муниципального имущества в электронной форме заявка и иные представленные одновременно с ней документы подаются в форме электронных документов.</w:t>
      </w:r>
    </w:p>
    <w:p w:rsidR="00A063C3" w:rsidRPr="00701EBD" w:rsidRDefault="00A063C3"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10. Заключение договора купли-продажи имущества поселения осуществляется:</w:t>
      </w:r>
    </w:p>
    <w:p w:rsidR="00A063C3" w:rsidRPr="00701EBD" w:rsidRDefault="00A063C3"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 с победителем аукциона либо лицом, признанным единственным участником аукциона, не ранее чем через десять дней и не позднее двадцати дней со дня размещения на сайте Российской Федерации в сети "Интернет" для размещения информации о проведении торгов протокола об итогах аукциона;</w:t>
      </w:r>
    </w:p>
    <w:p w:rsidR="00A063C3" w:rsidRPr="00701EBD" w:rsidRDefault="00A063C3"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 с победителем конкурса осуществляется не ранее чем через десять дней и не позднее двадцати дней со дня размещения на сайте Российской Федерации в сети "Интернет" для размещения информации о проведении торгов протокола об итогах конкурса;</w:t>
      </w:r>
    </w:p>
    <w:p w:rsidR="00A063C3" w:rsidRPr="00701EBD" w:rsidRDefault="00A063C3"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 с победителем продажи посредством публичного предложения осуществляется не ранее чем через десять дней и не позднее двадцати дней со дня размещения на сайте Российской Федерации в сети "Интернет" для размещения информации о проведении торгов протокола об итогах продажи имущества посредством публичного предложения;</w:t>
      </w:r>
    </w:p>
    <w:p w:rsidR="00A063C3" w:rsidRPr="00701EBD" w:rsidRDefault="00A063C3" w:rsidP="00701EBD">
      <w:pPr>
        <w:spacing w:after="0" w:line="240" w:lineRule="auto"/>
        <w:ind w:firstLine="709"/>
        <w:jc w:val="both"/>
        <w:rPr>
          <w:rFonts w:ascii="Times New Roman" w:eastAsia="Calibri" w:hAnsi="Times New Roman"/>
          <w:bCs/>
          <w:iCs/>
          <w:sz w:val="28"/>
          <w:szCs w:val="28"/>
          <w:lang w:eastAsia="en-US"/>
        </w:rPr>
      </w:pPr>
      <w:proofErr w:type="gramStart"/>
      <w:r w:rsidRPr="00701EBD">
        <w:rPr>
          <w:rFonts w:ascii="Times New Roman" w:eastAsia="Calibri" w:hAnsi="Times New Roman"/>
          <w:bCs/>
          <w:iCs/>
          <w:sz w:val="28"/>
          <w:szCs w:val="28"/>
          <w:lang w:eastAsia="en-US"/>
        </w:rPr>
        <w:t>- с участником продажи по минимально допустимой цене, признанным покупателем, либо с лицом, признанным единственным участником продажи по минимально допустимой цене, не ранее чем через десять дней и не позднее двадцати дней со дня размещения на сайте Российской Федерации в сети "Интернет" для размещения информации о проведении торгов протокола об итогах продажи по минимально допустимой цене.";</w:t>
      </w:r>
      <w:proofErr w:type="gramEnd"/>
    </w:p>
    <w:p w:rsidR="00A063C3" w:rsidRDefault="00A063C3"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6) раздел 11 изложить в следующей редакции:</w:t>
      </w:r>
    </w:p>
    <w:p w:rsidR="00822A1D" w:rsidRPr="00701EBD" w:rsidRDefault="00822A1D" w:rsidP="00701EBD">
      <w:pPr>
        <w:spacing w:after="0" w:line="240" w:lineRule="auto"/>
        <w:ind w:firstLine="709"/>
        <w:jc w:val="both"/>
        <w:rPr>
          <w:rFonts w:ascii="Times New Roman" w:eastAsia="Calibri" w:hAnsi="Times New Roman"/>
          <w:bCs/>
          <w:iCs/>
          <w:sz w:val="28"/>
          <w:szCs w:val="28"/>
          <w:lang w:eastAsia="en-US"/>
        </w:rPr>
      </w:pPr>
    </w:p>
    <w:p w:rsidR="00A063C3" w:rsidRPr="00701EBD" w:rsidRDefault="00A063C3" w:rsidP="00701EBD">
      <w:pPr>
        <w:spacing w:after="0" w:line="240" w:lineRule="auto"/>
        <w:ind w:firstLine="709"/>
        <w:jc w:val="center"/>
        <w:rPr>
          <w:rFonts w:ascii="Times New Roman" w:eastAsia="Calibri" w:hAnsi="Times New Roman"/>
          <w:b/>
          <w:bCs/>
          <w:iCs/>
          <w:sz w:val="28"/>
          <w:szCs w:val="28"/>
          <w:lang w:eastAsia="en-US"/>
        </w:rPr>
      </w:pPr>
      <w:r w:rsidRPr="00701EBD">
        <w:rPr>
          <w:rFonts w:ascii="Times New Roman" w:eastAsia="Calibri" w:hAnsi="Times New Roman"/>
          <w:bCs/>
          <w:iCs/>
          <w:sz w:val="28"/>
          <w:szCs w:val="28"/>
          <w:lang w:eastAsia="en-US"/>
        </w:rPr>
        <w:lastRenderedPageBreak/>
        <w:t>"</w:t>
      </w:r>
      <w:r w:rsidRPr="00701EBD">
        <w:rPr>
          <w:rFonts w:ascii="Times New Roman" w:eastAsia="Calibri" w:hAnsi="Times New Roman"/>
          <w:b/>
          <w:bCs/>
          <w:iCs/>
          <w:sz w:val="28"/>
          <w:szCs w:val="28"/>
          <w:lang w:eastAsia="en-US"/>
        </w:rPr>
        <w:t>11. Продажа имущества поселения по минимально допустимой цене</w:t>
      </w:r>
    </w:p>
    <w:p w:rsidR="00A063C3" w:rsidRPr="00701EBD" w:rsidRDefault="00A063C3" w:rsidP="00701EBD">
      <w:pPr>
        <w:spacing w:after="0" w:line="240" w:lineRule="auto"/>
        <w:ind w:firstLine="709"/>
        <w:jc w:val="both"/>
        <w:rPr>
          <w:rFonts w:ascii="Times New Roman" w:eastAsia="Calibri" w:hAnsi="Times New Roman"/>
          <w:bCs/>
          <w:iCs/>
          <w:sz w:val="28"/>
          <w:szCs w:val="28"/>
          <w:lang w:eastAsia="en-US"/>
        </w:rPr>
      </w:pPr>
    </w:p>
    <w:p w:rsidR="00A063C3" w:rsidRPr="00701EBD" w:rsidRDefault="00A063C3"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1. Продажа имущества поселения по минимально допустимой цене (далее - продажа по минимально допустимой цене) осуществляется, если продажа этого имущества посредством публичного предложения не состоялась.</w:t>
      </w:r>
    </w:p>
    <w:p w:rsidR="00A063C3" w:rsidRPr="00701EBD" w:rsidRDefault="00A063C3"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При продаже по минимально допустимой цене минимальная цена имущества поселения устанавливается в размере 5 процентов от цены первоначального предложения, указанной в информационном сообщении о продаже посредством публичного предложения, если иное не установлено Федеральным законом № 178-ФЗ.</w:t>
      </w:r>
    </w:p>
    <w:p w:rsidR="00A063C3" w:rsidRPr="00701EBD" w:rsidRDefault="00A063C3"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Если цена первоначального предложения, указанная в информационном сообщении о продаже посредством публичного предложения, составляет более 20 миллионов рублей, минимальная цена имущества поселения при продаже по минимально допустимой цене устанавливается в размере 10 процентов от такой цены первоначального предложения.</w:t>
      </w:r>
    </w:p>
    <w:p w:rsidR="00A063C3" w:rsidRPr="00701EBD" w:rsidRDefault="00A063C3"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2. Информационное сообщение о продаже по минимально допустимой цене должно соответствовать требованиям, предусмотренным пунктом 3 раздела 7 настоящего Положения, за исключением начальной цены, а также содержать сведения о минимальной цене имущества поселения.</w:t>
      </w:r>
    </w:p>
    <w:p w:rsidR="00A063C3" w:rsidRPr="00701EBD" w:rsidRDefault="00A063C3"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3. Продажа по минимально допустимой цене является открытой по составу участников.</w:t>
      </w:r>
    </w:p>
    <w:p w:rsidR="00A063C3" w:rsidRPr="00701EBD" w:rsidRDefault="00A063C3"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 xml:space="preserve">Предложения о цене имущества поселения </w:t>
      </w:r>
      <w:proofErr w:type="gramStart"/>
      <w:r w:rsidRPr="00701EBD">
        <w:rPr>
          <w:rFonts w:ascii="Times New Roman" w:eastAsia="Calibri" w:hAnsi="Times New Roman"/>
          <w:bCs/>
          <w:iCs/>
          <w:sz w:val="28"/>
          <w:szCs w:val="28"/>
          <w:lang w:eastAsia="en-US"/>
        </w:rPr>
        <w:t>заявляются</w:t>
      </w:r>
      <w:proofErr w:type="gramEnd"/>
      <w:r w:rsidRPr="00701EBD">
        <w:rPr>
          <w:rFonts w:ascii="Times New Roman" w:eastAsia="Calibri" w:hAnsi="Times New Roman"/>
          <w:bCs/>
          <w:iCs/>
          <w:sz w:val="28"/>
          <w:szCs w:val="28"/>
          <w:lang w:eastAsia="en-US"/>
        </w:rPr>
        <w:t xml:space="preserve"> участниками продажи по минимально допустимой цене открыто в ходе приема заявок. По итогам продажи по минимально допустимой цене с покупателем или иным лицом в случаях, предусмотренных настоящим разделом, заключается договор купли-продажи муниципального имущества.</w:t>
      </w:r>
    </w:p>
    <w:p w:rsidR="00A063C3" w:rsidRPr="00701EBD" w:rsidRDefault="00A063C3"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В случае</w:t>
      </w:r>
      <w:proofErr w:type="gramStart"/>
      <w:r w:rsidRPr="00701EBD">
        <w:rPr>
          <w:rFonts w:ascii="Times New Roman" w:eastAsia="Calibri" w:hAnsi="Times New Roman"/>
          <w:bCs/>
          <w:iCs/>
          <w:sz w:val="28"/>
          <w:szCs w:val="28"/>
          <w:lang w:eastAsia="en-US"/>
        </w:rPr>
        <w:t>,</w:t>
      </w:r>
      <w:proofErr w:type="gramEnd"/>
      <w:r w:rsidRPr="00701EBD">
        <w:rPr>
          <w:rFonts w:ascii="Times New Roman" w:eastAsia="Calibri" w:hAnsi="Times New Roman"/>
          <w:bCs/>
          <w:iCs/>
          <w:sz w:val="28"/>
          <w:szCs w:val="28"/>
          <w:lang w:eastAsia="en-US"/>
        </w:rPr>
        <w:t xml:space="preserve"> если заявку на участие в продаже по минимально допустимой цене подало только одно лицо, допущенное к участию в продаже по минимально допустимой цене, или если по результатам рассмотрения заявок и документов только одно лицо допущено к участию в продаже по минимально допустимой цене, указанное лицо признается единственным участником продажи по минимально допустимой цене. Договор купли-продажи муниципального имущества заключается с лицом, признанным единственным участником продажи по минимально допустимой цене, по цене предложения такого участника о цене имущества поселения.</w:t>
      </w:r>
    </w:p>
    <w:p w:rsidR="00A063C3" w:rsidRPr="00701EBD" w:rsidRDefault="00A063C3"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4. Продолжительность приема заявок на участие в продаже по минимально допустимой цене должна быть не менее чем пятьдесят дней. Признание претендентов участниками продажи по минимально допустимой цене и подведение ее итогов осуществляются в течение пяти рабочих дней со дня окончания срока приема указанных заявок.</w:t>
      </w:r>
    </w:p>
    <w:p w:rsidR="00A063C3" w:rsidRPr="00701EBD" w:rsidRDefault="00A063C3"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 xml:space="preserve">5. </w:t>
      </w:r>
      <w:proofErr w:type="gramStart"/>
      <w:r w:rsidRPr="00701EBD">
        <w:rPr>
          <w:rFonts w:ascii="Times New Roman" w:eastAsia="Calibri" w:hAnsi="Times New Roman"/>
          <w:bCs/>
          <w:iCs/>
          <w:sz w:val="28"/>
          <w:szCs w:val="28"/>
          <w:lang w:eastAsia="en-US"/>
        </w:rPr>
        <w:t>Для участия в продаже по минимально допустимой цене претендент перед подачей предложения о цене</w:t>
      </w:r>
      <w:proofErr w:type="gramEnd"/>
      <w:r w:rsidRPr="00701EBD">
        <w:rPr>
          <w:rFonts w:ascii="Times New Roman" w:eastAsia="Calibri" w:hAnsi="Times New Roman"/>
          <w:bCs/>
          <w:iCs/>
          <w:sz w:val="28"/>
          <w:szCs w:val="28"/>
          <w:lang w:eastAsia="en-US"/>
        </w:rPr>
        <w:t xml:space="preserve"> имущества поселения вносит на счет оператора электронной площадки, указанный в информационном сообщении, задаток в размере одного процента цены первоначального предложения, указанной в информационном сообщении о продаже посредством публичного предложения.</w:t>
      </w:r>
    </w:p>
    <w:p w:rsidR="00A063C3" w:rsidRPr="00701EBD" w:rsidRDefault="00A063C3"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lastRenderedPageBreak/>
        <w:t>Подача предложения о цене имущества поселения означает согласие претендента на блокирование находящихся на счете оператора электронной площадки, указанном в информационном сообщении, денежных сре</w:t>
      </w:r>
      <w:proofErr w:type="gramStart"/>
      <w:r w:rsidRPr="00701EBD">
        <w:rPr>
          <w:rFonts w:ascii="Times New Roman" w:eastAsia="Calibri" w:hAnsi="Times New Roman"/>
          <w:bCs/>
          <w:iCs/>
          <w:sz w:val="28"/>
          <w:szCs w:val="28"/>
          <w:lang w:eastAsia="en-US"/>
        </w:rPr>
        <w:t>дств в р</w:t>
      </w:r>
      <w:proofErr w:type="gramEnd"/>
      <w:r w:rsidRPr="00701EBD">
        <w:rPr>
          <w:rFonts w:ascii="Times New Roman" w:eastAsia="Calibri" w:hAnsi="Times New Roman"/>
          <w:bCs/>
          <w:iCs/>
          <w:sz w:val="28"/>
          <w:szCs w:val="28"/>
          <w:lang w:eastAsia="en-US"/>
        </w:rPr>
        <w:t>азмере задатка.</w:t>
      </w:r>
    </w:p>
    <w:p w:rsidR="00A063C3" w:rsidRPr="00701EBD" w:rsidRDefault="00A063C3"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Предложения о цене имущества поселения, не подтвержденные внесением задатка, оператором электронной площадки не принимаются.</w:t>
      </w:r>
    </w:p>
    <w:p w:rsidR="00A063C3" w:rsidRPr="00701EBD" w:rsidRDefault="00A063C3"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Документом, подтверждающим поступление задатка на счет оператора электронной площадки, указанный в информационном сообщении, является выписка с этого счета.</w:t>
      </w:r>
    </w:p>
    <w:p w:rsidR="00A063C3" w:rsidRPr="00701EBD" w:rsidRDefault="00A063C3"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6. Претендент не допускается к участию в продаже по минимально допустимой цене по следующим основаниям:</w:t>
      </w:r>
    </w:p>
    <w:p w:rsidR="00A063C3" w:rsidRPr="00701EBD" w:rsidRDefault="00A063C3"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1) представленные документы не подтверждают право претендента быть покупателем в соответствии с законодательством Российской Федерации;</w:t>
      </w:r>
    </w:p>
    <w:p w:rsidR="00A063C3" w:rsidRPr="00701EBD" w:rsidRDefault="00A063C3"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2) представлены не все документы в соответствии с перечнем, указанным в информационном сообщении о продаже имущества поселения, либо оформление указанных документов не соответствует законодательству Российской Федерации;</w:t>
      </w:r>
    </w:p>
    <w:p w:rsidR="00A063C3" w:rsidRPr="00701EBD" w:rsidRDefault="00A063C3"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3) заявка на участие в продаже по минимально допустимой цене подана лицом, не уполномоченным претендентом на осуществление таких действий;</w:t>
      </w:r>
    </w:p>
    <w:p w:rsidR="00A063C3" w:rsidRPr="00701EBD" w:rsidRDefault="00A063C3"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 xml:space="preserve">4) на день окончания срока приема заявок на участие в продаже по минимально допустимой цене отсутствует предложение о цене имущества поселения, которая должна быть не </w:t>
      </w:r>
      <w:proofErr w:type="gramStart"/>
      <w:r w:rsidRPr="00701EBD">
        <w:rPr>
          <w:rFonts w:ascii="Times New Roman" w:eastAsia="Calibri" w:hAnsi="Times New Roman"/>
          <w:bCs/>
          <w:iCs/>
          <w:sz w:val="28"/>
          <w:szCs w:val="28"/>
          <w:lang w:eastAsia="en-US"/>
        </w:rPr>
        <w:t>менее минимальной</w:t>
      </w:r>
      <w:proofErr w:type="gramEnd"/>
      <w:r w:rsidRPr="00701EBD">
        <w:rPr>
          <w:rFonts w:ascii="Times New Roman" w:eastAsia="Calibri" w:hAnsi="Times New Roman"/>
          <w:bCs/>
          <w:iCs/>
          <w:sz w:val="28"/>
          <w:szCs w:val="28"/>
          <w:lang w:eastAsia="en-US"/>
        </w:rPr>
        <w:t xml:space="preserve"> цены такого имущества.</w:t>
      </w:r>
    </w:p>
    <w:p w:rsidR="00A063C3" w:rsidRPr="00701EBD" w:rsidRDefault="00A063C3"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Перечень оснований отказа претенденту в участии в продаже по минимально допустимой цене является исчерпывающим.</w:t>
      </w:r>
    </w:p>
    <w:p w:rsidR="00A063C3" w:rsidRPr="00701EBD" w:rsidRDefault="00A063C3"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 xml:space="preserve">7. Претендент имеет право отозвать поданную заявку на участие в продаже по минимально допустимой цене не </w:t>
      </w:r>
      <w:proofErr w:type="gramStart"/>
      <w:r w:rsidRPr="00701EBD">
        <w:rPr>
          <w:rFonts w:ascii="Times New Roman" w:eastAsia="Calibri" w:hAnsi="Times New Roman"/>
          <w:bCs/>
          <w:iCs/>
          <w:sz w:val="28"/>
          <w:szCs w:val="28"/>
          <w:lang w:eastAsia="en-US"/>
        </w:rPr>
        <w:t>позднее</w:t>
      </w:r>
      <w:proofErr w:type="gramEnd"/>
      <w:r w:rsidRPr="00701EBD">
        <w:rPr>
          <w:rFonts w:ascii="Times New Roman" w:eastAsia="Calibri" w:hAnsi="Times New Roman"/>
          <w:bCs/>
          <w:iCs/>
          <w:sz w:val="28"/>
          <w:szCs w:val="28"/>
          <w:lang w:eastAsia="en-US"/>
        </w:rPr>
        <w:t xml:space="preserve"> чем за пять дней до окончания срока приема заявок на участие в продаже по минимально допустимой цене.</w:t>
      </w:r>
    </w:p>
    <w:p w:rsidR="00A063C3" w:rsidRPr="00701EBD" w:rsidRDefault="00A063C3"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 xml:space="preserve">Отзыв претендентом поданной заявки на участие в продаже по минимально допустимой цене является основанием для отзыва поданных претендентом предложений о цене имущества поселения и прекращения </w:t>
      </w:r>
      <w:proofErr w:type="gramStart"/>
      <w:r w:rsidRPr="00701EBD">
        <w:rPr>
          <w:rFonts w:ascii="Times New Roman" w:eastAsia="Calibri" w:hAnsi="Times New Roman"/>
          <w:bCs/>
          <w:iCs/>
          <w:sz w:val="28"/>
          <w:szCs w:val="28"/>
          <w:lang w:eastAsia="en-US"/>
        </w:rPr>
        <w:t>блокирования</w:t>
      </w:r>
      <w:proofErr w:type="gramEnd"/>
      <w:r w:rsidRPr="00701EBD">
        <w:rPr>
          <w:rFonts w:ascii="Times New Roman" w:eastAsia="Calibri" w:hAnsi="Times New Roman"/>
          <w:bCs/>
          <w:iCs/>
          <w:sz w:val="28"/>
          <w:szCs w:val="28"/>
          <w:lang w:eastAsia="en-US"/>
        </w:rPr>
        <w:t xml:space="preserve"> находящихся на счете оператора электронной площадки, указанном в информационном сообщении, денежных средств в размере задатка.</w:t>
      </w:r>
    </w:p>
    <w:p w:rsidR="00A063C3" w:rsidRPr="00701EBD" w:rsidRDefault="00A063C3"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 xml:space="preserve">8. Одно лицо имеет право подать только одну заявку, а также одно или несколько предложений о цене имущества поселения. </w:t>
      </w:r>
      <w:proofErr w:type="gramStart"/>
      <w:r w:rsidRPr="00701EBD">
        <w:rPr>
          <w:rFonts w:ascii="Times New Roman" w:eastAsia="Calibri" w:hAnsi="Times New Roman"/>
          <w:bCs/>
          <w:iCs/>
          <w:sz w:val="28"/>
          <w:szCs w:val="28"/>
          <w:lang w:eastAsia="en-US"/>
        </w:rPr>
        <w:t>При подведении итогов продажи по минимально допустимой цене из всех поступивших от одного лица предложений о цене</w:t>
      </w:r>
      <w:proofErr w:type="gramEnd"/>
      <w:r w:rsidRPr="00701EBD">
        <w:rPr>
          <w:rFonts w:ascii="Times New Roman" w:eastAsia="Calibri" w:hAnsi="Times New Roman"/>
          <w:bCs/>
          <w:iCs/>
          <w:sz w:val="28"/>
          <w:szCs w:val="28"/>
          <w:lang w:eastAsia="en-US"/>
        </w:rPr>
        <w:t xml:space="preserve"> имущества поселения учитывается предложение, содержащее наибольшую цену.</w:t>
      </w:r>
    </w:p>
    <w:p w:rsidR="00A063C3" w:rsidRPr="00701EBD" w:rsidRDefault="00A063C3"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Предельный размер повышения цены продаваемого имущества поселения не ограничен.</w:t>
      </w:r>
    </w:p>
    <w:p w:rsidR="00A063C3" w:rsidRPr="00701EBD" w:rsidRDefault="00A063C3"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9. Покупателем имущества поселения при проведении продажи по минимально допустимой цене признается допущенное к участию в продаже по минимально допустимой цене лицо, которое в ходе приема заявок предложило наибольшую цену такого имущества. В случае поступления нескольких одинаковых предложений о цене имущества поселения покупателем признается лицо, подавшее предложение о цене такого имущества ранее других лиц и допущенное к участию в продаже.</w:t>
      </w:r>
    </w:p>
    <w:p w:rsidR="00A063C3" w:rsidRPr="00701EBD" w:rsidRDefault="00A063C3"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lastRenderedPageBreak/>
        <w:t>При уклонении или отказе покупателя от заключения договора купли-продажи муниципального имущества в установленный срок, договор купли-продажи такого имущества заключается с лицом, подавшим предпоследнее предложение о размере цены такого имущества и допущенным к участию в продаже (далее - лицо, подавшее предпоследнее предложение о цене). В случае поступления нескольких одинаковых предложений о цене имущества поселения договор купли-продажи такого имущества заключается с лицом, подавшим предложение о цене такого имущества ранее других лиц и допущенным к участию в продаже.</w:t>
      </w:r>
    </w:p>
    <w:p w:rsidR="00A063C3" w:rsidRPr="00701EBD" w:rsidRDefault="00A063C3"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10. Уведомление о признании участника продажи по минимально допустимой цене покупателем либо лицом, признанным единственным участником продажи по минимально допустимой цене, направляется в день подведения итогов продажи по минимально допустимой цене.</w:t>
      </w:r>
    </w:p>
    <w:p w:rsidR="00A063C3" w:rsidRPr="00701EBD" w:rsidRDefault="00A063C3"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 xml:space="preserve">11. В течение пяти дней </w:t>
      </w:r>
      <w:proofErr w:type="gramStart"/>
      <w:r w:rsidRPr="00701EBD">
        <w:rPr>
          <w:rFonts w:ascii="Times New Roman" w:eastAsia="Calibri" w:hAnsi="Times New Roman"/>
          <w:bCs/>
          <w:iCs/>
          <w:sz w:val="28"/>
          <w:szCs w:val="28"/>
          <w:lang w:eastAsia="en-US"/>
        </w:rPr>
        <w:t>с даты подведения</w:t>
      </w:r>
      <w:proofErr w:type="gramEnd"/>
      <w:r w:rsidRPr="00701EBD">
        <w:rPr>
          <w:rFonts w:ascii="Times New Roman" w:eastAsia="Calibri" w:hAnsi="Times New Roman"/>
          <w:bCs/>
          <w:iCs/>
          <w:sz w:val="28"/>
          <w:szCs w:val="28"/>
          <w:lang w:eastAsia="en-US"/>
        </w:rPr>
        <w:t xml:space="preserve"> итогов продажи по минимально допустимой цене суммы задатков возвращаются ее участникам, за исключением покупателя либо лица, признанного единственным участником продажи по минимально допустимой цене, а также лица, подавшего предпоследнее предложение о цене.</w:t>
      </w:r>
    </w:p>
    <w:p w:rsidR="00A063C3" w:rsidRPr="00701EBD" w:rsidRDefault="00A063C3"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 xml:space="preserve">Лицу, подавшему предпоследнее предложение о цене, задаток возвращается в течение пяти дней </w:t>
      </w:r>
      <w:proofErr w:type="gramStart"/>
      <w:r w:rsidRPr="00701EBD">
        <w:rPr>
          <w:rFonts w:ascii="Times New Roman" w:eastAsia="Calibri" w:hAnsi="Times New Roman"/>
          <w:bCs/>
          <w:iCs/>
          <w:sz w:val="28"/>
          <w:szCs w:val="28"/>
          <w:lang w:eastAsia="en-US"/>
        </w:rPr>
        <w:t>с даты заключения</w:t>
      </w:r>
      <w:proofErr w:type="gramEnd"/>
      <w:r w:rsidRPr="00701EBD">
        <w:rPr>
          <w:rFonts w:ascii="Times New Roman" w:eastAsia="Calibri" w:hAnsi="Times New Roman"/>
          <w:bCs/>
          <w:iCs/>
          <w:sz w:val="28"/>
          <w:szCs w:val="28"/>
          <w:lang w:eastAsia="en-US"/>
        </w:rPr>
        <w:t xml:space="preserve"> договора купли-продажи муниципального имущества с покупателем.</w:t>
      </w:r>
    </w:p>
    <w:p w:rsidR="00A063C3" w:rsidRPr="00701EBD" w:rsidRDefault="00A063C3"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 xml:space="preserve">12. При уклонении или отказе покупателя либо лица, признанного единственным участником продажи по минимально допустимой цене, от заключения договора купли-продажи муниципального имущества задаток не возвращается. При этом покупатель либо лицо, признанное единственным участником продажи по минимально допустимой цене, обязаны в течение десяти календарных дней </w:t>
      </w:r>
      <w:proofErr w:type="gramStart"/>
      <w:r w:rsidRPr="00701EBD">
        <w:rPr>
          <w:rFonts w:ascii="Times New Roman" w:eastAsia="Calibri" w:hAnsi="Times New Roman"/>
          <w:bCs/>
          <w:iCs/>
          <w:sz w:val="28"/>
          <w:szCs w:val="28"/>
          <w:lang w:eastAsia="en-US"/>
        </w:rPr>
        <w:t>с даты истечения</w:t>
      </w:r>
      <w:proofErr w:type="gramEnd"/>
      <w:r w:rsidRPr="00701EBD">
        <w:rPr>
          <w:rFonts w:ascii="Times New Roman" w:eastAsia="Calibri" w:hAnsi="Times New Roman"/>
          <w:bCs/>
          <w:iCs/>
          <w:sz w:val="28"/>
          <w:szCs w:val="28"/>
          <w:lang w:eastAsia="en-US"/>
        </w:rPr>
        <w:t xml:space="preserve"> срока, установленного абзацем первым пункта 13 настоящего раздела, уплатить продавцу штраф в размере минимальной цены имущества поселения, за вычетом суммы задатка. В этом случае продажа по минимально допустимой цене признается несостоявшейся.</w:t>
      </w:r>
    </w:p>
    <w:p w:rsidR="00A063C3" w:rsidRPr="00701EBD" w:rsidRDefault="00A063C3"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 xml:space="preserve">При уклонении или отказе лица, подавшего предпоследнее предложение о цене, от заключения договора купли-продажи муниципального имущества задаток не возвращается. При этом лицо, подавшее предпоследнее предложение о цене, обязано в течение десяти календарных дней </w:t>
      </w:r>
      <w:proofErr w:type="gramStart"/>
      <w:r w:rsidRPr="00701EBD">
        <w:rPr>
          <w:rFonts w:ascii="Times New Roman" w:eastAsia="Calibri" w:hAnsi="Times New Roman"/>
          <w:bCs/>
          <w:iCs/>
          <w:sz w:val="28"/>
          <w:szCs w:val="28"/>
          <w:lang w:eastAsia="en-US"/>
        </w:rPr>
        <w:t>с даты истечения</w:t>
      </w:r>
      <w:proofErr w:type="gramEnd"/>
      <w:r w:rsidRPr="00701EBD">
        <w:rPr>
          <w:rFonts w:ascii="Times New Roman" w:eastAsia="Calibri" w:hAnsi="Times New Roman"/>
          <w:bCs/>
          <w:iCs/>
          <w:sz w:val="28"/>
          <w:szCs w:val="28"/>
          <w:lang w:eastAsia="en-US"/>
        </w:rPr>
        <w:t xml:space="preserve"> срока, установленного абзацем вторым пункта 13 настоящего раздела, уплатить продавцу штраф в размере минимальной цены такого имущества, за вычетом суммы задатка. В этом случае продажа по минимально допустимой цене признается несостоявшейся.</w:t>
      </w:r>
    </w:p>
    <w:p w:rsidR="00A063C3" w:rsidRPr="00701EBD" w:rsidRDefault="00A063C3"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 xml:space="preserve">13. </w:t>
      </w:r>
      <w:proofErr w:type="gramStart"/>
      <w:r w:rsidRPr="00701EBD">
        <w:rPr>
          <w:rFonts w:ascii="Times New Roman" w:eastAsia="Calibri" w:hAnsi="Times New Roman"/>
          <w:bCs/>
          <w:iCs/>
          <w:sz w:val="28"/>
          <w:szCs w:val="28"/>
          <w:lang w:eastAsia="en-US"/>
        </w:rPr>
        <w:t>Заключение договора купли-продажи муниципального имущества с участником продажи по минимально допустимой цене, признанным покупателем, либо с лицом, признанным единственным участником продажи по минимально допустимой цене, осуществляется не ранее чем через десять дней и не позднее двадцати дней со дня размещения на сайте Российской Федерации в сети "Интернет" для размещения информации о проведении торгов протокола об итогах продажи по минимально допустимой</w:t>
      </w:r>
      <w:proofErr w:type="gramEnd"/>
      <w:r w:rsidRPr="00701EBD">
        <w:rPr>
          <w:rFonts w:ascii="Times New Roman" w:eastAsia="Calibri" w:hAnsi="Times New Roman"/>
          <w:bCs/>
          <w:iCs/>
          <w:sz w:val="28"/>
          <w:szCs w:val="28"/>
          <w:lang w:eastAsia="en-US"/>
        </w:rPr>
        <w:t xml:space="preserve"> цене.</w:t>
      </w:r>
    </w:p>
    <w:p w:rsidR="00A063C3" w:rsidRPr="00701EBD" w:rsidRDefault="00A063C3"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 xml:space="preserve">Заключение договора купли-продажи муниципального имущества с лицом, подавшим предпоследнее предложение о цене, осуществляется в течение пяти </w:t>
      </w:r>
      <w:r w:rsidRPr="00701EBD">
        <w:rPr>
          <w:rFonts w:ascii="Times New Roman" w:eastAsia="Calibri" w:hAnsi="Times New Roman"/>
          <w:bCs/>
          <w:iCs/>
          <w:sz w:val="28"/>
          <w:szCs w:val="28"/>
          <w:lang w:eastAsia="en-US"/>
        </w:rPr>
        <w:lastRenderedPageBreak/>
        <w:t>рабочих дней со дня признания покупателя уклонившимся или отказавшимся от заключения договора купли-продажи такого имущества</w:t>
      </w:r>
      <w:proofErr w:type="gramStart"/>
      <w:r w:rsidRPr="00701EBD">
        <w:rPr>
          <w:rFonts w:ascii="Times New Roman" w:eastAsia="Calibri" w:hAnsi="Times New Roman"/>
          <w:bCs/>
          <w:iCs/>
          <w:sz w:val="28"/>
          <w:szCs w:val="28"/>
          <w:lang w:eastAsia="en-US"/>
        </w:rPr>
        <w:t>.";</w:t>
      </w:r>
      <w:proofErr w:type="gramEnd"/>
    </w:p>
    <w:p w:rsidR="00A063C3" w:rsidRPr="00701EBD" w:rsidRDefault="00A063C3"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7) в пункте 2 раздела 14 слова "без объявления цены" заменить словами "по минимально допустимой цене";</w:t>
      </w:r>
    </w:p>
    <w:p w:rsidR="00A063C3" w:rsidRPr="00701EBD" w:rsidRDefault="00A063C3"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8) в разделе 17:</w:t>
      </w:r>
    </w:p>
    <w:p w:rsidR="00A063C3" w:rsidRPr="00701EBD" w:rsidRDefault="005D5BBC"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 пункт 2 дополнить подпунктом 4.1 следующего содержания:</w:t>
      </w:r>
    </w:p>
    <w:p w:rsidR="005D5BBC" w:rsidRPr="00701EBD" w:rsidRDefault="005D5BBC"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"4.1) возможность подачи претендентом предложения о цене имущества поселения при его продаже по минимально допустимой цене только после поступления задатка на счет оператора электронной площадки, указанный в информационном сообщении</w:t>
      </w:r>
      <w:proofErr w:type="gramStart"/>
      <w:r w:rsidRPr="00701EBD">
        <w:rPr>
          <w:rFonts w:ascii="Times New Roman" w:eastAsia="Calibri" w:hAnsi="Times New Roman"/>
          <w:bCs/>
          <w:iCs/>
          <w:sz w:val="28"/>
          <w:szCs w:val="28"/>
          <w:lang w:eastAsia="en-US"/>
        </w:rPr>
        <w:t>;"</w:t>
      </w:r>
      <w:proofErr w:type="gramEnd"/>
      <w:r w:rsidRPr="00701EBD">
        <w:rPr>
          <w:rFonts w:ascii="Times New Roman" w:eastAsia="Calibri" w:hAnsi="Times New Roman"/>
          <w:bCs/>
          <w:iCs/>
          <w:sz w:val="28"/>
          <w:szCs w:val="28"/>
          <w:lang w:eastAsia="en-US"/>
        </w:rPr>
        <w:t>;</w:t>
      </w:r>
    </w:p>
    <w:p w:rsidR="005D5BBC" w:rsidRPr="00701EBD" w:rsidRDefault="005D5BBC"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 дополнить пунктом 6 следующего содержания:</w:t>
      </w:r>
    </w:p>
    <w:p w:rsidR="005D5BBC" w:rsidRPr="00701EBD" w:rsidRDefault="005D5BBC"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"6. Организация и проведение продажи имущества поселения в электронной форме осуществляются в установленном Правительством Российской Федерации порядке с учетом общих требований к организации и проведению торгов, предусмотренных статьей 17.3 Федерального закона от 26.07.2006 № 135-ФЗ "О защите конкуренции".".</w:t>
      </w:r>
    </w:p>
    <w:p w:rsidR="005D5BBC" w:rsidRPr="00701EBD" w:rsidRDefault="00853CCD" w:rsidP="00701EBD">
      <w:pPr>
        <w:spacing w:after="0" w:line="240" w:lineRule="auto"/>
        <w:ind w:firstLine="709"/>
        <w:jc w:val="both"/>
        <w:rPr>
          <w:rFonts w:ascii="Times New Roman" w:eastAsia="Calibri" w:hAnsi="Times New Roman"/>
          <w:bCs/>
          <w:iCs/>
          <w:sz w:val="28"/>
          <w:szCs w:val="28"/>
          <w:lang w:eastAsia="en-US" w:bidi="ru-RU"/>
        </w:rPr>
      </w:pPr>
      <w:r w:rsidRPr="00701EBD">
        <w:rPr>
          <w:rFonts w:ascii="Times New Roman" w:eastAsia="Calibri" w:hAnsi="Times New Roman"/>
          <w:bCs/>
          <w:iCs/>
          <w:sz w:val="28"/>
          <w:szCs w:val="28"/>
          <w:lang w:eastAsia="en-US"/>
        </w:rPr>
        <w:t>2</w:t>
      </w:r>
      <w:r w:rsidR="00D71E8E" w:rsidRPr="00701EBD">
        <w:rPr>
          <w:rFonts w:ascii="Times New Roman" w:eastAsia="Calibri" w:hAnsi="Times New Roman"/>
          <w:bCs/>
          <w:iCs/>
          <w:sz w:val="28"/>
          <w:szCs w:val="28"/>
          <w:lang w:eastAsia="en-US"/>
        </w:rPr>
        <w:t xml:space="preserve">. Настоящее </w:t>
      </w:r>
      <w:r w:rsidRPr="00701EBD">
        <w:rPr>
          <w:rFonts w:ascii="Times New Roman" w:eastAsia="Calibri" w:hAnsi="Times New Roman"/>
          <w:bCs/>
          <w:iCs/>
          <w:sz w:val="28"/>
          <w:szCs w:val="28"/>
          <w:lang w:eastAsia="en-US"/>
        </w:rPr>
        <w:t xml:space="preserve">решение </w:t>
      </w:r>
      <w:r w:rsidR="00D71E8E" w:rsidRPr="00701EBD">
        <w:rPr>
          <w:rFonts w:ascii="Times New Roman" w:eastAsia="Calibri" w:hAnsi="Times New Roman"/>
          <w:bCs/>
          <w:iCs/>
          <w:sz w:val="28"/>
          <w:szCs w:val="28"/>
          <w:lang w:eastAsia="en-US"/>
        </w:rPr>
        <w:t xml:space="preserve">вступает в силу со дня его официального опубликования </w:t>
      </w:r>
      <w:r w:rsidR="00D71E8E" w:rsidRPr="00701EBD">
        <w:rPr>
          <w:rFonts w:ascii="Times New Roman" w:eastAsia="Calibri" w:hAnsi="Times New Roman"/>
          <w:bCs/>
          <w:iCs/>
          <w:sz w:val="28"/>
          <w:szCs w:val="28"/>
          <w:lang w:eastAsia="en-US" w:bidi="ru-RU"/>
        </w:rPr>
        <w:t xml:space="preserve">путем размещения </w:t>
      </w:r>
      <w:r w:rsidR="00676096" w:rsidRPr="008C462F">
        <w:rPr>
          <w:rFonts w:ascii="Times New Roman" w:hAnsi="Times New Roman"/>
          <w:bCs/>
          <w:sz w:val="28"/>
          <w:szCs w:val="28"/>
          <w:shd w:val="clear" w:color="auto" w:fill="FFFFFF"/>
        </w:rPr>
        <w:t xml:space="preserve">в сетевом издании "Официальный сайт </w:t>
      </w:r>
      <w:proofErr w:type="spellStart"/>
      <w:r w:rsidR="00676096" w:rsidRPr="008C462F">
        <w:rPr>
          <w:rFonts w:ascii="Times New Roman" w:hAnsi="Times New Roman"/>
          <w:bCs/>
          <w:sz w:val="28"/>
          <w:szCs w:val="28"/>
          <w:shd w:val="clear" w:color="auto" w:fill="FFFFFF"/>
        </w:rPr>
        <w:t>Новогригорьевского</w:t>
      </w:r>
      <w:proofErr w:type="spellEnd"/>
      <w:r w:rsidR="00676096" w:rsidRPr="008C462F">
        <w:rPr>
          <w:rFonts w:ascii="Times New Roman" w:hAnsi="Times New Roman"/>
          <w:bCs/>
          <w:sz w:val="28"/>
          <w:szCs w:val="28"/>
          <w:shd w:val="clear" w:color="auto" w:fill="FFFFFF"/>
        </w:rPr>
        <w:t xml:space="preserve"> сельского поселения Нижнегорского района Республики Крым" ЭЛ № ФС 77-87121 от 01.04.2024 </w:t>
      </w:r>
      <w:r w:rsidR="00676096" w:rsidRPr="00834FFC">
        <w:rPr>
          <w:rFonts w:ascii="Times New Roman" w:hAnsi="Times New Roman"/>
          <w:bCs/>
          <w:sz w:val="28"/>
          <w:szCs w:val="28"/>
          <w:shd w:val="clear" w:color="auto" w:fill="FFFFFF"/>
        </w:rPr>
        <w:t>(</w:t>
      </w:r>
      <w:hyperlink r:id="rId8" w:history="1">
        <w:r w:rsidR="00676096" w:rsidRPr="00834FFC">
          <w:rPr>
            <w:rStyle w:val="ad"/>
            <w:rFonts w:ascii="Times New Roman" w:hAnsi="Times New Roman"/>
            <w:bCs/>
            <w:color w:val="auto"/>
            <w:sz w:val="28"/>
            <w:szCs w:val="28"/>
            <w:u w:val="none"/>
            <w:shd w:val="clear" w:color="auto" w:fill="FFFFFF"/>
          </w:rPr>
          <w:t>https://novogrigor-adm91.ru/</w:t>
        </w:r>
      </w:hyperlink>
      <w:r w:rsidR="00676096" w:rsidRPr="00834FFC">
        <w:rPr>
          <w:rFonts w:ascii="Times New Roman" w:hAnsi="Times New Roman"/>
          <w:bCs/>
          <w:sz w:val="28"/>
          <w:szCs w:val="28"/>
          <w:shd w:val="clear" w:color="auto" w:fill="FFFFFF"/>
        </w:rPr>
        <w:t>)</w:t>
      </w:r>
    </w:p>
    <w:p w:rsidR="00D71E8E" w:rsidRPr="00701EBD" w:rsidRDefault="00853CCD" w:rsidP="00701EBD">
      <w:pPr>
        <w:spacing w:after="0" w:line="240" w:lineRule="auto"/>
        <w:ind w:firstLine="709"/>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3</w:t>
      </w:r>
      <w:r w:rsidR="00D71E8E" w:rsidRPr="00701EBD">
        <w:rPr>
          <w:rFonts w:ascii="Times New Roman" w:eastAsia="Calibri" w:hAnsi="Times New Roman"/>
          <w:bCs/>
          <w:iCs/>
          <w:sz w:val="28"/>
          <w:szCs w:val="28"/>
          <w:lang w:eastAsia="en-US"/>
        </w:rPr>
        <w:t xml:space="preserve">. </w:t>
      </w:r>
      <w:proofErr w:type="gramStart"/>
      <w:r w:rsidR="00D71E8E" w:rsidRPr="00701EBD">
        <w:rPr>
          <w:rFonts w:ascii="Times New Roman" w:eastAsia="Calibri" w:hAnsi="Times New Roman"/>
          <w:bCs/>
          <w:iCs/>
          <w:sz w:val="28"/>
          <w:szCs w:val="28"/>
          <w:lang w:eastAsia="en-US"/>
        </w:rPr>
        <w:t>Контроль за</w:t>
      </w:r>
      <w:proofErr w:type="gramEnd"/>
      <w:r w:rsidR="00D71E8E" w:rsidRPr="00701EBD">
        <w:rPr>
          <w:rFonts w:ascii="Times New Roman" w:eastAsia="Calibri" w:hAnsi="Times New Roman"/>
          <w:bCs/>
          <w:iCs/>
          <w:sz w:val="28"/>
          <w:szCs w:val="28"/>
          <w:lang w:eastAsia="en-US"/>
        </w:rPr>
        <w:t xml:space="preserve"> исполнением настоящего </w:t>
      </w:r>
      <w:r w:rsidRPr="00701EBD">
        <w:rPr>
          <w:rFonts w:ascii="Times New Roman" w:eastAsia="Calibri" w:hAnsi="Times New Roman"/>
          <w:bCs/>
          <w:iCs/>
          <w:sz w:val="28"/>
          <w:szCs w:val="28"/>
          <w:lang w:eastAsia="en-US"/>
        </w:rPr>
        <w:t>решения</w:t>
      </w:r>
      <w:r w:rsidR="00D71E8E" w:rsidRPr="00701EBD">
        <w:rPr>
          <w:rFonts w:ascii="Times New Roman" w:eastAsia="Calibri" w:hAnsi="Times New Roman"/>
          <w:bCs/>
          <w:iCs/>
          <w:sz w:val="28"/>
          <w:szCs w:val="28"/>
          <w:lang w:eastAsia="en-US"/>
        </w:rPr>
        <w:t xml:space="preserve"> оставляю за собой.</w:t>
      </w:r>
    </w:p>
    <w:p w:rsidR="00D71E8E" w:rsidRPr="00701EBD" w:rsidRDefault="00D71E8E" w:rsidP="00701EBD">
      <w:pPr>
        <w:spacing w:after="0" w:line="240" w:lineRule="auto"/>
        <w:jc w:val="both"/>
        <w:rPr>
          <w:rFonts w:ascii="Times New Roman" w:eastAsia="Calibri" w:hAnsi="Times New Roman"/>
          <w:bCs/>
          <w:iCs/>
          <w:sz w:val="28"/>
          <w:szCs w:val="28"/>
          <w:lang w:eastAsia="en-US"/>
        </w:rPr>
      </w:pPr>
    </w:p>
    <w:p w:rsidR="00D71E8E" w:rsidRPr="00701EBD" w:rsidRDefault="00701EBD" w:rsidP="00701EBD">
      <w:pPr>
        <w:spacing w:after="0" w:line="240" w:lineRule="auto"/>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Председатель</w:t>
      </w:r>
    </w:p>
    <w:p w:rsidR="00701EBD" w:rsidRPr="00701EBD" w:rsidRDefault="00B6744B" w:rsidP="00701EBD">
      <w:pPr>
        <w:spacing w:after="0" w:line="240" w:lineRule="auto"/>
        <w:jc w:val="both"/>
        <w:rPr>
          <w:rFonts w:ascii="Times New Roman" w:eastAsia="Calibri" w:hAnsi="Times New Roman"/>
          <w:bCs/>
          <w:iCs/>
          <w:sz w:val="28"/>
          <w:szCs w:val="28"/>
          <w:lang w:eastAsia="en-US"/>
        </w:rPr>
      </w:pPr>
      <w:proofErr w:type="spellStart"/>
      <w:r>
        <w:rPr>
          <w:rFonts w:ascii="Times New Roman" w:eastAsia="Calibri" w:hAnsi="Times New Roman"/>
          <w:bCs/>
          <w:iCs/>
          <w:sz w:val="28"/>
          <w:szCs w:val="28"/>
          <w:lang w:eastAsia="en-US"/>
        </w:rPr>
        <w:t>Новогригорьевского</w:t>
      </w:r>
      <w:proofErr w:type="spellEnd"/>
      <w:r w:rsidR="00701EBD" w:rsidRPr="00701EBD">
        <w:rPr>
          <w:rFonts w:ascii="Times New Roman" w:eastAsia="Calibri" w:hAnsi="Times New Roman"/>
          <w:bCs/>
          <w:iCs/>
          <w:sz w:val="28"/>
          <w:szCs w:val="28"/>
          <w:lang w:eastAsia="en-US"/>
        </w:rPr>
        <w:t xml:space="preserve"> сельского совета -</w:t>
      </w:r>
    </w:p>
    <w:p w:rsidR="00D71E8E" w:rsidRPr="00701EBD" w:rsidRDefault="00701EBD" w:rsidP="00701EBD">
      <w:pPr>
        <w:spacing w:after="0" w:line="240" w:lineRule="auto"/>
        <w:jc w:val="both"/>
        <w:rPr>
          <w:rFonts w:ascii="Times New Roman" w:eastAsia="Calibri" w:hAnsi="Times New Roman"/>
          <w:bCs/>
          <w:iCs/>
          <w:sz w:val="28"/>
          <w:szCs w:val="28"/>
          <w:lang w:eastAsia="en-US"/>
        </w:rPr>
      </w:pPr>
      <w:r w:rsidRPr="00701EBD">
        <w:rPr>
          <w:rFonts w:ascii="Times New Roman" w:eastAsia="Calibri" w:hAnsi="Times New Roman"/>
          <w:bCs/>
          <w:iCs/>
          <w:sz w:val="28"/>
          <w:szCs w:val="28"/>
          <w:lang w:eastAsia="en-US"/>
        </w:rPr>
        <w:t>Глава администрации</w:t>
      </w:r>
    </w:p>
    <w:p w:rsidR="00DA219A" w:rsidRPr="00701EBD" w:rsidRDefault="00B6744B" w:rsidP="00701EBD">
      <w:pPr>
        <w:tabs>
          <w:tab w:val="left" w:pos="720"/>
          <w:tab w:val="left" w:pos="1440"/>
          <w:tab w:val="left" w:pos="2160"/>
          <w:tab w:val="left" w:pos="2880"/>
          <w:tab w:val="left" w:pos="3600"/>
          <w:tab w:val="left" w:pos="4320"/>
          <w:tab w:val="left" w:pos="6480"/>
          <w:tab w:val="left" w:pos="8415"/>
        </w:tabs>
        <w:spacing w:after="0" w:line="240" w:lineRule="auto"/>
        <w:jc w:val="both"/>
        <w:rPr>
          <w:rFonts w:ascii="Times New Roman" w:eastAsia="Calibri" w:hAnsi="Times New Roman"/>
          <w:bCs/>
          <w:sz w:val="28"/>
          <w:szCs w:val="28"/>
          <w:lang w:eastAsia="en-US"/>
        </w:rPr>
      </w:pPr>
      <w:proofErr w:type="spellStart"/>
      <w:r>
        <w:rPr>
          <w:rFonts w:ascii="Times New Roman" w:eastAsia="Calibri" w:hAnsi="Times New Roman"/>
          <w:bCs/>
          <w:iCs/>
          <w:sz w:val="28"/>
          <w:szCs w:val="28"/>
          <w:lang w:eastAsia="en-US" w:bidi="ru-RU"/>
        </w:rPr>
        <w:t>Новогригорьевского</w:t>
      </w:r>
      <w:proofErr w:type="spellEnd"/>
      <w:r w:rsidR="00D71E8E" w:rsidRPr="00701EBD">
        <w:rPr>
          <w:rFonts w:ascii="Times New Roman" w:eastAsia="Calibri" w:hAnsi="Times New Roman"/>
          <w:bCs/>
          <w:iCs/>
          <w:sz w:val="28"/>
          <w:szCs w:val="28"/>
          <w:lang w:eastAsia="en-US"/>
        </w:rPr>
        <w:t xml:space="preserve"> сельского поселения </w:t>
      </w:r>
      <w:r w:rsidR="00701EBD" w:rsidRPr="00701EBD">
        <w:rPr>
          <w:rFonts w:ascii="Times New Roman" w:eastAsia="Calibri" w:hAnsi="Times New Roman"/>
          <w:bCs/>
          <w:iCs/>
          <w:sz w:val="28"/>
          <w:szCs w:val="28"/>
          <w:lang w:eastAsia="en-US"/>
        </w:rPr>
        <w:tab/>
      </w:r>
      <w:r w:rsidR="00701EBD" w:rsidRPr="00701EBD">
        <w:rPr>
          <w:rFonts w:ascii="Times New Roman" w:eastAsia="Calibri" w:hAnsi="Times New Roman"/>
          <w:bCs/>
          <w:iCs/>
          <w:sz w:val="28"/>
          <w:szCs w:val="28"/>
          <w:lang w:eastAsia="en-US"/>
        </w:rPr>
        <w:tab/>
      </w:r>
      <w:r w:rsidR="00676096">
        <w:rPr>
          <w:rFonts w:ascii="Times New Roman" w:eastAsia="Calibri" w:hAnsi="Times New Roman"/>
          <w:bCs/>
          <w:iCs/>
          <w:sz w:val="28"/>
          <w:szCs w:val="28"/>
          <w:lang w:eastAsia="en-US"/>
        </w:rPr>
        <w:t>П.А.Бурлак</w:t>
      </w:r>
    </w:p>
    <w:sectPr w:rsidR="00DA219A" w:rsidRPr="00701EBD" w:rsidSect="00701EBD">
      <w:pgSz w:w="11906" w:h="16838"/>
      <w:pgMar w:top="1134" w:right="567" w:bottom="1134" w:left="1134" w:header="0" w:footer="0" w:gutter="0"/>
      <w:cols w:space="720"/>
      <w:formProt w:val="0"/>
      <w:docGrid w:linePitch="360"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563C" w:rsidRDefault="007B563C" w:rsidP="00F717EA">
      <w:pPr>
        <w:spacing w:after="0" w:line="240" w:lineRule="auto"/>
      </w:pPr>
      <w:r>
        <w:separator/>
      </w:r>
    </w:p>
  </w:endnote>
  <w:endnote w:type="continuationSeparator" w:id="0">
    <w:p w:rsidR="007B563C" w:rsidRDefault="007B563C" w:rsidP="00F717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563C" w:rsidRDefault="007B563C" w:rsidP="00F717EA">
      <w:pPr>
        <w:spacing w:after="0" w:line="240" w:lineRule="auto"/>
      </w:pPr>
      <w:r>
        <w:separator/>
      </w:r>
    </w:p>
  </w:footnote>
  <w:footnote w:type="continuationSeparator" w:id="0">
    <w:p w:rsidR="007B563C" w:rsidRDefault="007B563C" w:rsidP="00F717E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bullet"/>
      <w:lvlText w:val="в"/>
      <w:lvlJc w:val="left"/>
      <w:pPr>
        <w:tabs>
          <w:tab w:val="num" w:pos="720"/>
        </w:tabs>
        <w:ind w:left="720" w:hanging="360"/>
      </w:pPr>
    </w:lvl>
    <w:lvl w:ilvl="1" w:tplc="00006784">
      <w:start w:val="1"/>
      <w:numFmt w:val="bullet"/>
      <w:lvlText w:val="-"/>
      <w:lvlJc w:val="left"/>
      <w:pPr>
        <w:tabs>
          <w:tab w:val="num" w:pos="1440"/>
        </w:tabs>
        <w:ind w:left="1440" w:hanging="360"/>
      </w:pPr>
    </w:lvl>
    <w:lvl w:ilvl="2" w:tplc="00004AE1">
      <w:start w:val="1"/>
      <w:numFmt w:val="decimal"/>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099"/>
    <w:multiLevelType w:val="hybridMultilevel"/>
    <w:tmpl w:val="00000124"/>
    <w:lvl w:ilvl="0" w:tplc="0000305E">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01EB"/>
    <w:multiLevelType w:val="hybridMultilevel"/>
    <w:tmpl w:val="00000BB3"/>
    <w:lvl w:ilvl="0" w:tplc="00002EA6">
      <w:start w:val="1"/>
      <w:numFmt w:val="decimal"/>
      <w:lvlText w:val="%1"/>
      <w:lvlJc w:val="left"/>
      <w:pPr>
        <w:tabs>
          <w:tab w:val="num" w:pos="720"/>
        </w:tabs>
        <w:ind w:left="720" w:hanging="360"/>
      </w:pPr>
      <w:rPr>
        <w:rFonts w:cs="Times New Roman"/>
      </w:rPr>
    </w:lvl>
    <w:lvl w:ilvl="1" w:tplc="000012DB">
      <w:start w:val="2"/>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030A"/>
    <w:multiLevelType w:val="hybridMultilevel"/>
    <w:tmpl w:val="0000301C"/>
    <w:lvl w:ilvl="0" w:tplc="00000BDB">
      <w:start w:val="1"/>
      <w:numFmt w:val="bullet"/>
      <w:lvlText w:val="с"/>
      <w:lvlJc w:val="left"/>
      <w:pPr>
        <w:tabs>
          <w:tab w:val="num" w:pos="720"/>
        </w:tabs>
        <w:ind w:left="720" w:hanging="360"/>
      </w:pPr>
    </w:lvl>
    <w:lvl w:ilvl="1" w:tplc="000056AE">
      <w:start w:val="7"/>
      <w:numFmt w:val="decimal"/>
      <w:lvlText w:val="2.%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0000732"/>
    <w:multiLevelType w:val="hybridMultilevel"/>
    <w:tmpl w:val="00000120"/>
    <w:lvl w:ilvl="0" w:tplc="0000759A">
      <w:start w:val="1"/>
      <w:numFmt w:val="bullet"/>
      <w:lvlText w:val="-"/>
      <w:lvlJc w:val="left"/>
      <w:pPr>
        <w:tabs>
          <w:tab w:val="num" w:pos="720"/>
        </w:tabs>
        <w:ind w:left="720" w:hanging="360"/>
      </w:pPr>
    </w:lvl>
    <w:lvl w:ilvl="1" w:tplc="00002350">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00000D66"/>
    <w:multiLevelType w:val="hybridMultilevel"/>
    <w:tmpl w:val="00007983"/>
    <w:lvl w:ilvl="0" w:tplc="000075EF">
      <w:start w:val="1"/>
      <w:numFmt w:val="bullet"/>
      <w:lvlText w:val="-"/>
      <w:lvlJc w:val="left"/>
      <w:pPr>
        <w:tabs>
          <w:tab w:val="num" w:pos="720"/>
        </w:tabs>
        <w:ind w:left="720" w:hanging="360"/>
      </w:pPr>
    </w:lvl>
    <w:lvl w:ilvl="1" w:tplc="00004657">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00000FBF"/>
    <w:multiLevelType w:val="hybridMultilevel"/>
    <w:tmpl w:val="00002F14"/>
    <w:lvl w:ilvl="0" w:tplc="00006AD6">
      <w:start w:val="1"/>
      <w:numFmt w:val="bullet"/>
      <w:lvlText w:val="-"/>
      <w:lvlJc w:val="left"/>
      <w:pPr>
        <w:tabs>
          <w:tab w:val="num" w:pos="720"/>
        </w:tabs>
        <w:ind w:left="720" w:hanging="360"/>
      </w:pPr>
    </w:lvl>
    <w:lvl w:ilvl="1" w:tplc="0000047E">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0000121F"/>
    <w:multiLevelType w:val="hybridMultilevel"/>
    <w:tmpl w:val="000073DA"/>
    <w:lvl w:ilvl="0" w:tplc="000058B0">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0000153C"/>
    <w:multiLevelType w:val="hybridMultilevel"/>
    <w:tmpl w:val="00007E87"/>
    <w:lvl w:ilvl="0" w:tplc="0000390C">
      <w:start w:val="1"/>
      <w:numFmt w:val="decimal"/>
      <w:lvlText w:val="2.%1."/>
      <w:lvlJc w:val="left"/>
      <w:pPr>
        <w:tabs>
          <w:tab w:val="num" w:pos="720"/>
        </w:tabs>
        <w:ind w:left="720" w:hanging="360"/>
      </w:pPr>
      <w:rPr>
        <w:rFonts w:cs="Times New Roman"/>
      </w:rPr>
    </w:lvl>
    <w:lvl w:ilvl="1" w:tplc="00000F3E">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00001547"/>
    <w:multiLevelType w:val="hybridMultilevel"/>
    <w:tmpl w:val="000054DE"/>
    <w:lvl w:ilvl="0" w:tplc="000039B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00001649"/>
    <w:multiLevelType w:val="hybridMultilevel"/>
    <w:tmpl w:val="00006DF1"/>
    <w:lvl w:ilvl="0" w:tplc="00005AF1">
      <w:start w:val="1"/>
      <w:numFmt w:val="bullet"/>
      <w:lvlText w:val="в"/>
      <w:lvlJc w:val="left"/>
      <w:pPr>
        <w:tabs>
          <w:tab w:val="num" w:pos="720"/>
        </w:tabs>
        <w:ind w:left="720" w:hanging="360"/>
      </w:pPr>
    </w:lvl>
    <w:lvl w:ilvl="1" w:tplc="000041BB">
      <w:start w:val="1"/>
      <w:numFmt w:val="bullet"/>
      <w:lvlText w:val="-"/>
      <w:lvlJc w:val="left"/>
      <w:pPr>
        <w:tabs>
          <w:tab w:val="num" w:pos="1440"/>
        </w:tabs>
        <w:ind w:left="1440" w:hanging="360"/>
      </w:pPr>
    </w:lvl>
    <w:lvl w:ilvl="2" w:tplc="000026E9">
      <w:start w:val="3"/>
      <w:numFmt w:val="decimal"/>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00001A49"/>
    <w:multiLevelType w:val="hybridMultilevel"/>
    <w:tmpl w:val="00005F32"/>
    <w:lvl w:ilvl="0" w:tplc="00003BF6">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00001AD4"/>
    <w:multiLevelType w:val="hybridMultilevel"/>
    <w:tmpl w:val="000063CB"/>
    <w:lvl w:ilvl="0" w:tplc="00006BF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00002213"/>
    <w:multiLevelType w:val="hybridMultilevel"/>
    <w:tmpl w:val="0000260D"/>
    <w:lvl w:ilvl="0" w:tplc="00006B8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nsid w:val="000022EE"/>
    <w:multiLevelType w:val="hybridMultilevel"/>
    <w:tmpl w:val="00004B40"/>
    <w:lvl w:ilvl="0" w:tplc="00005878">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nsid w:val="000026CA"/>
    <w:multiLevelType w:val="hybridMultilevel"/>
    <w:tmpl w:val="00003699"/>
    <w:lvl w:ilvl="0" w:tplc="0000090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nsid w:val="00002D12"/>
    <w:multiLevelType w:val="hybridMultilevel"/>
    <w:tmpl w:val="0000074D"/>
    <w:lvl w:ilvl="0" w:tplc="00004DC8">
      <w:start w:val="6"/>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nsid w:val="0000366B"/>
    <w:multiLevelType w:val="hybridMultilevel"/>
    <w:tmpl w:val="000066C4"/>
    <w:lvl w:ilvl="0" w:tplc="00004230">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nsid w:val="00003A9E"/>
    <w:multiLevelType w:val="hybridMultilevel"/>
    <w:tmpl w:val="0000797D"/>
    <w:lvl w:ilvl="0" w:tplc="00005F49">
      <w:start w:val="1"/>
      <w:numFmt w:val="bullet"/>
      <w:lvlText w:val="-"/>
      <w:lvlJc w:val="left"/>
      <w:pPr>
        <w:tabs>
          <w:tab w:val="num" w:pos="720"/>
        </w:tabs>
        <w:ind w:left="720" w:hanging="360"/>
      </w:pPr>
    </w:lvl>
    <w:lvl w:ilvl="1" w:tplc="00000DDC">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nsid w:val="00003B25"/>
    <w:multiLevelType w:val="hybridMultilevel"/>
    <w:tmpl w:val="00001E1F"/>
    <w:lvl w:ilvl="0" w:tplc="00006E5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nsid w:val="00003D6C"/>
    <w:multiLevelType w:val="hybridMultilevel"/>
    <w:tmpl w:val="00002CD6"/>
    <w:lvl w:ilvl="0" w:tplc="000072AE">
      <w:start w:val="1"/>
      <w:numFmt w:val="bullet"/>
      <w:lvlText w:val="в"/>
      <w:lvlJc w:val="left"/>
      <w:pPr>
        <w:tabs>
          <w:tab w:val="num" w:pos="720"/>
        </w:tabs>
        <w:ind w:left="720" w:hanging="360"/>
      </w:pPr>
    </w:lvl>
    <w:lvl w:ilvl="1" w:tplc="00006952">
      <w:start w:val="1"/>
      <w:numFmt w:val="bullet"/>
      <w:lvlText w:val="-"/>
      <w:lvlJc w:val="left"/>
      <w:pPr>
        <w:tabs>
          <w:tab w:val="num" w:pos="1440"/>
        </w:tabs>
        <w:ind w:left="1440" w:hanging="360"/>
      </w:pPr>
    </w:lvl>
    <w:lvl w:ilvl="2" w:tplc="00005F90">
      <w:start w:val="2"/>
      <w:numFmt w:val="decimal"/>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nsid w:val="00004080"/>
    <w:multiLevelType w:val="hybridMultilevel"/>
    <w:tmpl w:val="00005DB2"/>
    <w:lvl w:ilvl="0" w:tplc="000033EA">
      <w:start w:val="1"/>
      <w:numFmt w:val="bullet"/>
      <w:lvlText w:val="-"/>
      <w:lvlJc w:val="left"/>
      <w:pPr>
        <w:tabs>
          <w:tab w:val="num" w:pos="720"/>
        </w:tabs>
        <w:ind w:left="720" w:hanging="360"/>
      </w:pPr>
    </w:lvl>
    <w:lvl w:ilvl="1" w:tplc="000023C9">
      <w:start w:val="1"/>
      <w:numFmt w:val="bullet"/>
      <w:lvlText w:val="-"/>
      <w:lvlJc w:val="left"/>
      <w:pPr>
        <w:tabs>
          <w:tab w:val="num" w:pos="1440"/>
        </w:tabs>
        <w:ind w:left="1440" w:hanging="360"/>
      </w:pPr>
    </w:lvl>
    <w:lvl w:ilvl="2" w:tplc="000048CC">
      <w:start w:val="1"/>
      <w:numFmt w:val="bullet"/>
      <w:lvlText w:val="-"/>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nsid w:val="0000409D"/>
    <w:multiLevelType w:val="hybridMultilevel"/>
    <w:tmpl w:val="000012E1"/>
    <w:lvl w:ilvl="0" w:tplc="0000798B">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nsid w:val="0000422D"/>
    <w:multiLevelType w:val="hybridMultilevel"/>
    <w:tmpl w:val="000054DC"/>
    <w:lvl w:ilvl="0" w:tplc="0000368E">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nsid w:val="0000440D"/>
    <w:multiLevelType w:val="hybridMultilevel"/>
    <w:tmpl w:val="0000491C"/>
    <w:lvl w:ilvl="0" w:tplc="00004D06">
      <w:start w:val="1"/>
      <w:numFmt w:val="bullet"/>
      <w:lvlText w:val="№"/>
      <w:lvlJc w:val="left"/>
      <w:pPr>
        <w:tabs>
          <w:tab w:val="num" w:pos="720"/>
        </w:tabs>
        <w:ind w:left="720" w:hanging="360"/>
      </w:pPr>
    </w:lvl>
    <w:lvl w:ilvl="1" w:tplc="00004DB7">
      <w:start w:val="3"/>
      <w:numFmt w:val="decimal"/>
      <w:lvlText w:val="%2)"/>
      <w:lvlJc w:val="left"/>
      <w:pPr>
        <w:tabs>
          <w:tab w:val="num" w:pos="928"/>
        </w:tabs>
        <w:ind w:left="928"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nsid w:val="00004944"/>
    <w:multiLevelType w:val="hybridMultilevel"/>
    <w:tmpl w:val="00002E40"/>
    <w:lvl w:ilvl="0" w:tplc="00001366">
      <w:start w:val="1"/>
      <w:numFmt w:val="bullet"/>
      <w:lvlText w:val="-"/>
      <w:lvlJc w:val="left"/>
      <w:pPr>
        <w:tabs>
          <w:tab w:val="num" w:pos="720"/>
        </w:tabs>
        <w:ind w:left="720" w:hanging="360"/>
      </w:pPr>
    </w:lvl>
    <w:lvl w:ilvl="1" w:tplc="00001CD0">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nsid w:val="00004CAD"/>
    <w:multiLevelType w:val="hybridMultilevel"/>
    <w:tmpl w:val="0000314F"/>
    <w:lvl w:ilvl="0" w:tplc="00005E14">
      <w:start w:val="1"/>
      <w:numFmt w:val="bullet"/>
      <w:lvlText w:val="-"/>
      <w:lvlJc w:val="left"/>
      <w:pPr>
        <w:tabs>
          <w:tab w:val="num" w:pos="720"/>
        </w:tabs>
        <w:ind w:left="720" w:hanging="360"/>
      </w:pPr>
    </w:lvl>
    <w:lvl w:ilvl="1" w:tplc="00004DF2">
      <w:start w:val="6"/>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
    <w:nsid w:val="00005422"/>
    <w:multiLevelType w:val="hybridMultilevel"/>
    <w:tmpl w:val="00003EF6"/>
    <w:lvl w:ilvl="0" w:tplc="00000822">
      <w:start w:val="1"/>
      <w:numFmt w:val="bullet"/>
      <w:lvlText w:val="в"/>
      <w:lvlJc w:val="left"/>
      <w:pPr>
        <w:tabs>
          <w:tab w:val="num" w:pos="720"/>
        </w:tabs>
        <w:ind w:left="720" w:hanging="360"/>
      </w:pPr>
    </w:lvl>
    <w:lvl w:ilvl="1" w:tplc="00005991">
      <w:start w:val="6"/>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nsid w:val="00005753"/>
    <w:multiLevelType w:val="hybridMultilevel"/>
    <w:tmpl w:val="000060BF"/>
    <w:lvl w:ilvl="0" w:tplc="00005C67">
      <w:start w:val="1"/>
      <w:numFmt w:val="bullet"/>
      <w:lvlText w:val="-"/>
      <w:lvlJc w:val="left"/>
      <w:pPr>
        <w:tabs>
          <w:tab w:val="num" w:pos="720"/>
        </w:tabs>
        <w:ind w:left="720" w:hanging="360"/>
      </w:pPr>
    </w:lvl>
    <w:lvl w:ilvl="1" w:tplc="00003CD6">
      <w:start w:val="4"/>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
    <w:nsid w:val="00006443"/>
    <w:multiLevelType w:val="hybridMultilevel"/>
    <w:tmpl w:val="000066BB"/>
    <w:lvl w:ilvl="0" w:tplc="0000428B">
      <w:start w:val="14"/>
      <w:numFmt w:val="upperLetter"/>
      <w:lvlText w:val="%1"/>
      <w:lvlJc w:val="left"/>
      <w:pPr>
        <w:tabs>
          <w:tab w:val="num" w:pos="720"/>
        </w:tabs>
        <w:ind w:left="720" w:hanging="360"/>
      </w:pPr>
      <w:rPr>
        <w:rFonts w:cs="Times New Roman"/>
      </w:rPr>
    </w:lvl>
    <w:lvl w:ilvl="1" w:tplc="000026A6">
      <w:start w:val="8"/>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
    <w:nsid w:val="00006899"/>
    <w:multiLevelType w:val="hybridMultilevel"/>
    <w:tmpl w:val="00003CD5"/>
    <w:lvl w:ilvl="0" w:tplc="000013E9">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
    <w:nsid w:val="0000692C"/>
    <w:multiLevelType w:val="hybridMultilevel"/>
    <w:tmpl w:val="00004A80"/>
    <w:lvl w:ilvl="0" w:tplc="0000187E">
      <w:start w:val="1"/>
      <w:numFmt w:val="bullet"/>
      <w:lvlText w:val="В"/>
      <w:lvlJc w:val="left"/>
      <w:pPr>
        <w:tabs>
          <w:tab w:val="num" w:pos="720"/>
        </w:tabs>
        <w:ind w:left="720" w:hanging="360"/>
      </w:pPr>
    </w:lvl>
    <w:lvl w:ilvl="1" w:tplc="000016C5">
      <w:start w:val="2"/>
      <w:numFmt w:val="decimal"/>
      <w:lvlText w:val="5.%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2">
    <w:nsid w:val="00006B36"/>
    <w:multiLevelType w:val="hybridMultilevel"/>
    <w:tmpl w:val="00005CFD"/>
    <w:lvl w:ilvl="0" w:tplc="00003E12">
      <w:start w:val="1"/>
      <w:numFmt w:val="decimal"/>
      <w:lvlText w:val="%1)"/>
      <w:lvlJc w:val="left"/>
      <w:pPr>
        <w:tabs>
          <w:tab w:val="num" w:pos="928"/>
        </w:tabs>
        <w:ind w:left="928"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3">
    <w:nsid w:val="0000701F"/>
    <w:multiLevelType w:val="hybridMultilevel"/>
    <w:tmpl w:val="00005D03"/>
    <w:lvl w:ilvl="0" w:tplc="00007A5A">
      <w:start w:val="12"/>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nsid w:val="0000767D"/>
    <w:multiLevelType w:val="hybridMultilevel"/>
    <w:tmpl w:val="00004509"/>
    <w:lvl w:ilvl="0" w:tplc="0000123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5">
    <w:nsid w:val="00007BB9"/>
    <w:multiLevelType w:val="hybridMultilevel"/>
    <w:tmpl w:val="00005772"/>
    <w:lvl w:ilvl="0" w:tplc="0000139D">
      <w:start w:val="1"/>
      <w:numFmt w:val="bullet"/>
      <w:lvlText w:val="В"/>
      <w:lvlJc w:val="left"/>
      <w:pPr>
        <w:tabs>
          <w:tab w:val="num" w:pos="720"/>
        </w:tabs>
        <w:ind w:left="720" w:hanging="360"/>
      </w:pPr>
    </w:lvl>
    <w:lvl w:ilvl="1" w:tplc="00007049">
      <w:start w:val="1"/>
      <w:numFmt w:val="decimal"/>
      <w:lvlText w:val="5.%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6">
    <w:nsid w:val="00007EB7"/>
    <w:multiLevelType w:val="hybridMultilevel"/>
    <w:tmpl w:val="00006032"/>
    <w:lvl w:ilvl="0" w:tplc="00002C3B">
      <w:start w:val="1"/>
      <w:numFmt w:val="bullet"/>
      <w:lvlText w:val="в"/>
      <w:lvlJc w:val="left"/>
      <w:pPr>
        <w:tabs>
          <w:tab w:val="num" w:pos="720"/>
        </w:tabs>
        <w:ind w:left="720" w:hanging="360"/>
      </w:pPr>
    </w:lvl>
    <w:lvl w:ilvl="1" w:tplc="000015A1">
      <w:start w:val="5"/>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7">
    <w:nsid w:val="00007F96"/>
    <w:multiLevelType w:val="hybridMultilevel"/>
    <w:tmpl w:val="00007FF5"/>
    <w:lvl w:ilvl="0" w:tplc="00004E45">
      <w:start w:val="1"/>
      <w:numFmt w:val="bullet"/>
      <w:lvlText w:val="-"/>
      <w:lvlJc w:val="left"/>
      <w:pPr>
        <w:tabs>
          <w:tab w:val="num" w:pos="720"/>
        </w:tabs>
        <w:ind w:left="720" w:hanging="360"/>
      </w:pPr>
    </w:lvl>
    <w:lvl w:ilvl="1" w:tplc="0000323B">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8">
    <w:nsid w:val="10571426"/>
    <w:multiLevelType w:val="hybridMultilevel"/>
    <w:tmpl w:val="624A4EEC"/>
    <w:lvl w:ilvl="0" w:tplc="11DEAF44">
      <w:start w:val="1"/>
      <w:numFmt w:val="decimal"/>
      <w:lvlText w:val="%1)"/>
      <w:lvlJc w:val="left"/>
      <w:pPr>
        <w:ind w:left="1069" w:hanging="360"/>
      </w:pPr>
      <w:rPr>
        <w:rFonts w:ascii="Times New Roman" w:hAnsi="Times New Roman" w:hint="default"/>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11523482"/>
    <w:multiLevelType w:val="hybridMultilevel"/>
    <w:tmpl w:val="61F68792"/>
    <w:lvl w:ilvl="0" w:tplc="ACF842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144A0F80"/>
    <w:multiLevelType w:val="hybridMultilevel"/>
    <w:tmpl w:val="A692A0DA"/>
    <w:lvl w:ilvl="0" w:tplc="185C07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18CE4FB9"/>
    <w:multiLevelType w:val="multilevel"/>
    <w:tmpl w:val="9D2AC3E6"/>
    <w:lvl w:ilvl="0">
      <w:start w:val="1"/>
      <w:numFmt w:val="decimal"/>
      <w:lvlText w:val="%1."/>
      <w:lvlJc w:val="left"/>
      <w:pPr>
        <w:ind w:left="720"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42">
    <w:nsid w:val="1A2F25CD"/>
    <w:multiLevelType w:val="hybridMultilevel"/>
    <w:tmpl w:val="A8C41586"/>
    <w:lvl w:ilvl="0" w:tplc="C532A168">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nsid w:val="230C4D4B"/>
    <w:multiLevelType w:val="multilevel"/>
    <w:tmpl w:val="0BECA3EA"/>
    <w:lvl w:ilvl="0">
      <w:start w:val="3"/>
      <w:numFmt w:val="decimal"/>
      <w:lvlText w:val="%1"/>
      <w:lvlJc w:val="left"/>
      <w:pPr>
        <w:ind w:left="317" w:hanging="560"/>
      </w:pPr>
      <w:rPr>
        <w:lang w:val="ru-RU" w:eastAsia="en-US" w:bidi="ar-SA"/>
      </w:rPr>
    </w:lvl>
    <w:lvl w:ilvl="1">
      <w:start w:val="1"/>
      <w:numFmt w:val="decimal"/>
      <w:lvlText w:val="%1.%2."/>
      <w:lvlJc w:val="left"/>
      <w:pPr>
        <w:ind w:left="317" w:hanging="560"/>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2377" w:hanging="560"/>
      </w:pPr>
      <w:rPr>
        <w:lang w:val="ru-RU" w:eastAsia="en-US" w:bidi="ar-SA"/>
      </w:rPr>
    </w:lvl>
    <w:lvl w:ilvl="3">
      <w:numFmt w:val="bullet"/>
      <w:lvlText w:val="•"/>
      <w:lvlJc w:val="left"/>
      <w:pPr>
        <w:ind w:left="3405" w:hanging="560"/>
      </w:pPr>
      <w:rPr>
        <w:lang w:val="ru-RU" w:eastAsia="en-US" w:bidi="ar-SA"/>
      </w:rPr>
    </w:lvl>
    <w:lvl w:ilvl="4">
      <w:numFmt w:val="bullet"/>
      <w:lvlText w:val="•"/>
      <w:lvlJc w:val="left"/>
      <w:pPr>
        <w:ind w:left="4434" w:hanging="560"/>
      </w:pPr>
      <w:rPr>
        <w:lang w:val="ru-RU" w:eastAsia="en-US" w:bidi="ar-SA"/>
      </w:rPr>
    </w:lvl>
    <w:lvl w:ilvl="5">
      <w:numFmt w:val="bullet"/>
      <w:lvlText w:val="•"/>
      <w:lvlJc w:val="left"/>
      <w:pPr>
        <w:ind w:left="5462" w:hanging="560"/>
      </w:pPr>
      <w:rPr>
        <w:lang w:val="ru-RU" w:eastAsia="en-US" w:bidi="ar-SA"/>
      </w:rPr>
    </w:lvl>
    <w:lvl w:ilvl="6">
      <w:numFmt w:val="bullet"/>
      <w:lvlText w:val="•"/>
      <w:lvlJc w:val="left"/>
      <w:pPr>
        <w:ind w:left="6491" w:hanging="560"/>
      </w:pPr>
      <w:rPr>
        <w:lang w:val="ru-RU" w:eastAsia="en-US" w:bidi="ar-SA"/>
      </w:rPr>
    </w:lvl>
    <w:lvl w:ilvl="7">
      <w:numFmt w:val="bullet"/>
      <w:lvlText w:val="•"/>
      <w:lvlJc w:val="left"/>
      <w:pPr>
        <w:ind w:left="7519" w:hanging="560"/>
      </w:pPr>
      <w:rPr>
        <w:lang w:val="ru-RU" w:eastAsia="en-US" w:bidi="ar-SA"/>
      </w:rPr>
    </w:lvl>
    <w:lvl w:ilvl="8">
      <w:numFmt w:val="bullet"/>
      <w:lvlText w:val="•"/>
      <w:lvlJc w:val="left"/>
      <w:pPr>
        <w:ind w:left="8548" w:hanging="560"/>
      </w:pPr>
      <w:rPr>
        <w:lang w:val="ru-RU" w:eastAsia="en-US" w:bidi="ar-SA"/>
      </w:rPr>
    </w:lvl>
  </w:abstractNum>
  <w:abstractNum w:abstractNumId="44">
    <w:nsid w:val="6C2C2C78"/>
    <w:multiLevelType w:val="multilevel"/>
    <w:tmpl w:val="70668A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5">
    <w:nsid w:val="729C286F"/>
    <w:multiLevelType w:val="hybridMultilevel"/>
    <w:tmpl w:val="B18E0CC4"/>
    <w:lvl w:ilvl="0" w:tplc="067076D8">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776248B4"/>
    <w:multiLevelType w:val="hybridMultilevel"/>
    <w:tmpl w:val="5E90573E"/>
    <w:lvl w:ilvl="0" w:tplc="0B0620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nsid w:val="7CF87749"/>
    <w:multiLevelType w:val="hybridMultilevel"/>
    <w:tmpl w:val="6394B6D8"/>
    <w:lvl w:ilvl="0" w:tplc="23F840EE">
      <w:start w:val="1"/>
      <w:numFmt w:val="decimal"/>
      <w:lvlText w:val="%1."/>
      <w:lvlJc w:val="left"/>
      <w:pPr>
        <w:ind w:left="900" w:hanging="360"/>
      </w:pPr>
      <w:rPr>
        <w:rFonts w:ascii="Times New Roman" w:hAnsi="Times New Roman" w:cs="Times New Roman" w:hint="default"/>
        <w:sz w:val="28"/>
        <w:szCs w:val="28"/>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8">
    <w:nsid w:val="7DA1680B"/>
    <w:multiLevelType w:val="hybridMultilevel"/>
    <w:tmpl w:val="10D64028"/>
    <w:lvl w:ilvl="0" w:tplc="556A23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nsid w:val="7FFA7D8A"/>
    <w:multiLevelType w:val="multilevel"/>
    <w:tmpl w:val="BB74FAF2"/>
    <w:lvl w:ilvl="0">
      <w:start w:val="12"/>
      <w:numFmt w:val="decimal"/>
      <w:lvlText w:val="%1"/>
      <w:lvlJc w:val="left"/>
      <w:pPr>
        <w:ind w:left="1305" w:hanging="1305"/>
      </w:pPr>
      <w:rPr>
        <w:rFonts w:cs="Times New Roman" w:hint="default"/>
        <w:sz w:val="28"/>
      </w:rPr>
    </w:lvl>
    <w:lvl w:ilvl="1">
      <w:start w:val="7"/>
      <w:numFmt w:val="decimalZero"/>
      <w:lvlText w:val="%1.%2"/>
      <w:lvlJc w:val="left"/>
      <w:pPr>
        <w:ind w:left="1305" w:hanging="1305"/>
      </w:pPr>
      <w:rPr>
        <w:rFonts w:cs="Times New Roman" w:hint="default"/>
        <w:sz w:val="28"/>
      </w:rPr>
    </w:lvl>
    <w:lvl w:ilvl="2">
      <w:start w:val="2010"/>
      <w:numFmt w:val="decimal"/>
      <w:lvlText w:val="%1.%2.%3"/>
      <w:lvlJc w:val="left"/>
      <w:pPr>
        <w:ind w:left="1305" w:hanging="1305"/>
      </w:pPr>
      <w:rPr>
        <w:rFonts w:cs="Times New Roman" w:hint="default"/>
        <w:sz w:val="28"/>
      </w:rPr>
    </w:lvl>
    <w:lvl w:ilvl="3">
      <w:start w:val="1"/>
      <w:numFmt w:val="decimal"/>
      <w:lvlText w:val="%1.%2.%3.%4"/>
      <w:lvlJc w:val="left"/>
      <w:pPr>
        <w:ind w:left="1305" w:hanging="1305"/>
      </w:pPr>
      <w:rPr>
        <w:rFonts w:cs="Times New Roman" w:hint="default"/>
        <w:sz w:val="28"/>
      </w:rPr>
    </w:lvl>
    <w:lvl w:ilvl="4">
      <w:start w:val="1"/>
      <w:numFmt w:val="decimal"/>
      <w:lvlText w:val="%1.%2.%3.%4.%5"/>
      <w:lvlJc w:val="left"/>
      <w:pPr>
        <w:ind w:left="1305" w:hanging="1305"/>
      </w:pPr>
      <w:rPr>
        <w:rFonts w:cs="Times New Roman" w:hint="default"/>
        <w:sz w:val="28"/>
      </w:rPr>
    </w:lvl>
    <w:lvl w:ilvl="5">
      <w:start w:val="1"/>
      <w:numFmt w:val="decimal"/>
      <w:lvlText w:val="%1.%2.%3.%4.%5.%6"/>
      <w:lvlJc w:val="left"/>
      <w:pPr>
        <w:ind w:left="1440" w:hanging="1440"/>
      </w:pPr>
      <w:rPr>
        <w:rFonts w:cs="Times New Roman" w:hint="default"/>
        <w:sz w:val="28"/>
      </w:rPr>
    </w:lvl>
    <w:lvl w:ilvl="6">
      <w:start w:val="1"/>
      <w:numFmt w:val="decimal"/>
      <w:lvlText w:val="%1.%2.%3.%4.%5.%6.%7"/>
      <w:lvlJc w:val="left"/>
      <w:pPr>
        <w:ind w:left="1440" w:hanging="1440"/>
      </w:pPr>
      <w:rPr>
        <w:rFonts w:cs="Times New Roman" w:hint="default"/>
        <w:sz w:val="28"/>
      </w:rPr>
    </w:lvl>
    <w:lvl w:ilvl="7">
      <w:start w:val="1"/>
      <w:numFmt w:val="decimal"/>
      <w:lvlText w:val="%1.%2.%3.%4.%5.%6.%7.%8"/>
      <w:lvlJc w:val="left"/>
      <w:pPr>
        <w:ind w:left="1800" w:hanging="1800"/>
      </w:pPr>
      <w:rPr>
        <w:rFonts w:cs="Times New Roman" w:hint="default"/>
        <w:sz w:val="28"/>
      </w:rPr>
    </w:lvl>
    <w:lvl w:ilvl="8">
      <w:start w:val="1"/>
      <w:numFmt w:val="decimal"/>
      <w:lvlText w:val="%1.%2.%3.%4.%5.%6.%7.%8.%9"/>
      <w:lvlJc w:val="left"/>
      <w:pPr>
        <w:ind w:left="2160" w:hanging="2160"/>
      </w:pPr>
      <w:rPr>
        <w:rFonts w:cs="Times New Roman" w:hint="default"/>
        <w:sz w:val="28"/>
      </w:rPr>
    </w:lvl>
  </w:abstractNum>
  <w:num w:numId="1">
    <w:abstractNumId w:val="0"/>
  </w:num>
  <w:num w:numId="2">
    <w:abstractNumId w:val="20"/>
  </w:num>
  <w:num w:numId="3">
    <w:abstractNumId w:val="10"/>
  </w:num>
  <w:num w:numId="4">
    <w:abstractNumId w:val="2"/>
  </w:num>
  <w:num w:numId="5">
    <w:abstractNumId w:val="8"/>
  </w:num>
  <w:num w:numId="6">
    <w:abstractNumId w:val="1"/>
  </w:num>
  <w:num w:numId="7">
    <w:abstractNumId w:val="24"/>
  </w:num>
  <w:num w:numId="8">
    <w:abstractNumId w:val="9"/>
  </w:num>
  <w:num w:numId="9">
    <w:abstractNumId w:val="16"/>
  </w:num>
  <w:num w:numId="10">
    <w:abstractNumId w:val="29"/>
  </w:num>
  <w:num w:numId="11">
    <w:abstractNumId w:val="33"/>
  </w:num>
  <w:num w:numId="12">
    <w:abstractNumId w:val="34"/>
  </w:num>
  <w:num w:numId="13">
    <w:abstractNumId w:val="19"/>
  </w:num>
  <w:num w:numId="14">
    <w:abstractNumId w:val="12"/>
  </w:num>
  <w:num w:numId="15">
    <w:abstractNumId w:val="37"/>
  </w:num>
  <w:num w:numId="16">
    <w:abstractNumId w:val="13"/>
  </w:num>
  <w:num w:numId="17">
    <w:abstractNumId w:val="3"/>
  </w:num>
  <w:num w:numId="18">
    <w:abstractNumId w:val="4"/>
  </w:num>
  <w:num w:numId="19">
    <w:abstractNumId w:val="14"/>
  </w:num>
  <w:num w:numId="20">
    <w:abstractNumId w:val="32"/>
  </w:num>
  <w:num w:numId="21">
    <w:abstractNumId w:val="11"/>
  </w:num>
  <w:num w:numId="22">
    <w:abstractNumId w:val="18"/>
  </w:num>
  <w:num w:numId="23">
    <w:abstractNumId w:val="26"/>
  </w:num>
  <w:num w:numId="24">
    <w:abstractNumId w:val="25"/>
  </w:num>
  <w:num w:numId="25">
    <w:abstractNumId w:val="17"/>
  </w:num>
  <w:num w:numId="26">
    <w:abstractNumId w:val="36"/>
  </w:num>
  <w:num w:numId="27">
    <w:abstractNumId w:val="27"/>
  </w:num>
  <w:num w:numId="28">
    <w:abstractNumId w:val="22"/>
  </w:num>
  <w:num w:numId="29">
    <w:abstractNumId w:val="7"/>
  </w:num>
  <w:num w:numId="30">
    <w:abstractNumId w:val="15"/>
  </w:num>
  <w:num w:numId="31">
    <w:abstractNumId w:val="35"/>
  </w:num>
  <w:num w:numId="32">
    <w:abstractNumId w:val="31"/>
  </w:num>
  <w:num w:numId="33">
    <w:abstractNumId w:val="30"/>
  </w:num>
  <w:num w:numId="34">
    <w:abstractNumId w:val="21"/>
  </w:num>
  <w:num w:numId="35">
    <w:abstractNumId w:val="28"/>
  </w:num>
  <w:num w:numId="36">
    <w:abstractNumId w:val="6"/>
  </w:num>
  <w:num w:numId="37">
    <w:abstractNumId w:val="23"/>
  </w:num>
  <w:num w:numId="38">
    <w:abstractNumId w:val="5"/>
  </w:num>
  <w:num w:numId="39">
    <w:abstractNumId w:val="49"/>
  </w:num>
  <w:num w:numId="40">
    <w:abstractNumId w:val="44"/>
  </w:num>
  <w:num w:numId="41">
    <w:abstractNumId w:val="41"/>
  </w:num>
  <w:num w:numId="42">
    <w:abstractNumId w:val="47"/>
  </w:num>
  <w:num w:numId="43">
    <w:abstractNumId w:val="40"/>
  </w:num>
  <w:num w:numId="44">
    <w:abstractNumId w:val="48"/>
  </w:num>
  <w:num w:numId="45">
    <w:abstractNumId w:val="46"/>
  </w:num>
  <w:num w:numId="46">
    <w:abstractNumId w:val="43"/>
    <w:lvlOverride w:ilvl="0">
      <w:startOverride w:val="3"/>
    </w:lvlOverride>
    <w:lvlOverride w:ilvl="1">
      <w:startOverride w:val="1"/>
    </w:lvlOverride>
    <w:lvlOverride w:ilvl="2"/>
    <w:lvlOverride w:ilvl="3"/>
    <w:lvlOverride w:ilvl="4"/>
    <w:lvlOverride w:ilvl="5"/>
    <w:lvlOverride w:ilvl="6"/>
    <w:lvlOverride w:ilvl="7"/>
    <w:lvlOverride w:ilvl="8"/>
  </w:num>
  <w:num w:numId="47">
    <w:abstractNumId w:val="39"/>
  </w:num>
  <w:num w:numId="48">
    <w:abstractNumId w:val="45"/>
  </w:num>
  <w:num w:numId="49">
    <w:abstractNumId w:val="42"/>
  </w:num>
  <w:num w:numId="50">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compat>
  <w:rsids>
    <w:rsidRoot w:val="00BF5ACF"/>
    <w:rsid w:val="000006D6"/>
    <w:rsid w:val="00010F6B"/>
    <w:rsid w:val="00017676"/>
    <w:rsid w:val="0001790D"/>
    <w:rsid w:val="00022E7F"/>
    <w:rsid w:val="00024280"/>
    <w:rsid w:val="000321C0"/>
    <w:rsid w:val="0004100C"/>
    <w:rsid w:val="000410CB"/>
    <w:rsid w:val="00056BCB"/>
    <w:rsid w:val="00065979"/>
    <w:rsid w:val="00066117"/>
    <w:rsid w:val="00080530"/>
    <w:rsid w:val="00083E99"/>
    <w:rsid w:val="00092E68"/>
    <w:rsid w:val="000A7D55"/>
    <w:rsid w:val="000B1C43"/>
    <w:rsid w:val="000B54EB"/>
    <w:rsid w:val="000B5C33"/>
    <w:rsid w:val="000E11B7"/>
    <w:rsid w:val="000E7B00"/>
    <w:rsid w:val="000F251E"/>
    <w:rsid w:val="000F67DC"/>
    <w:rsid w:val="001274DA"/>
    <w:rsid w:val="001322DC"/>
    <w:rsid w:val="00154168"/>
    <w:rsid w:val="001A1339"/>
    <w:rsid w:val="001B375C"/>
    <w:rsid w:val="001B7961"/>
    <w:rsid w:val="001C535E"/>
    <w:rsid w:val="001F2391"/>
    <w:rsid w:val="002013DE"/>
    <w:rsid w:val="0020210B"/>
    <w:rsid w:val="00202B49"/>
    <w:rsid w:val="00215782"/>
    <w:rsid w:val="00215FBB"/>
    <w:rsid w:val="00216575"/>
    <w:rsid w:val="00221FD8"/>
    <w:rsid w:val="00225648"/>
    <w:rsid w:val="002267D7"/>
    <w:rsid w:val="00231904"/>
    <w:rsid w:val="002439F3"/>
    <w:rsid w:val="00244CE8"/>
    <w:rsid w:val="00260667"/>
    <w:rsid w:val="00275C03"/>
    <w:rsid w:val="0027722D"/>
    <w:rsid w:val="00284782"/>
    <w:rsid w:val="00287151"/>
    <w:rsid w:val="002913E7"/>
    <w:rsid w:val="00291844"/>
    <w:rsid w:val="002A2E41"/>
    <w:rsid w:val="002A4E10"/>
    <w:rsid w:val="002B282C"/>
    <w:rsid w:val="002B348F"/>
    <w:rsid w:val="002C4F8E"/>
    <w:rsid w:val="002C6CCD"/>
    <w:rsid w:val="002E6275"/>
    <w:rsid w:val="002F4844"/>
    <w:rsid w:val="0030518F"/>
    <w:rsid w:val="00306107"/>
    <w:rsid w:val="00330E1A"/>
    <w:rsid w:val="00331925"/>
    <w:rsid w:val="0034567A"/>
    <w:rsid w:val="003473BF"/>
    <w:rsid w:val="00387137"/>
    <w:rsid w:val="003959EC"/>
    <w:rsid w:val="003F742C"/>
    <w:rsid w:val="004042FD"/>
    <w:rsid w:val="00411678"/>
    <w:rsid w:val="00414957"/>
    <w:rsid w:val="0042548F"/>
    <w:rsid w:val="00434923"/>
    <w:rsid w:val="00445267"/>
    <w:rsid w:val="00451AC8"/>
    <w:rsid w:val="0046006A"/>
    <w:rsid w:val="004865C9"/>
    <w:rsid w:val="004876BF"/>
    <w:rsid w:val="004960D6"/>
    <w:rsid w:val="004961BB"/>
    <w:rsid w:val="004A342C"/>
    <w:rsid w:val="004D345B"/>
    <w:rsid w:val="004D5FC6"/>
    <w:rsid w:val="004E224A"/>
    <w:rsid w:val="004F204B"/>
    <w:rsid w:val="00500880"/>
    <w:rsid w:val="00526008"/>
    <w:rsid w:val="00535647"/>
    <w:rsid w:val="0053619C"/>
    <w:rsid w:val="00540AA0"/>
    <w:rsid w:val="00545918"/>
    <w:rsid w:val="00556F82"/>
    <w:rsid w:val="00574A2B"/>
    <w:rsid w:val="0057741E"/>
    <w:rsid w:val="005B2B5E"/>
    <w:rsid w:val="005D0B36"/>
    <w:rsid w:val="005D4988"/>
    <w:rsid w:val="005D5BBC"/>
    <w:rsid w:val="005F1751"/>
    <w:rsid w:val="005F2919"/>
    <w:rsid w:val="005F2F84"/>
    <w:rsid w:val="0060078C"/>
    <w:rsid w:val="006059F4"/>
    <w:rsid w:val="00632D8A"/>
    <w:rsid w:val="006357C4"/>
    <w:rsid w:val="0063678F"/>
    <w:rsid w:val="006654A3"/>
    <w:rsid w:val="00666538"/>
    <w:rsid w:val="006667D3"/>
    <w:rsid w:val="006716F5"/>
    <w:rsid w:val="00676096"/>
    <w:rsid w:val="006B021D"/>
    <w:rsid w:val="006C18A2"/>
    <w:rsid w:val="006C7BA5"/>
    <w:rsid w:val="006D335A"/>
    <w:rsid w:val="006D73AC"/>
    <w:rsid w:val="006E58B9"/>
    <w:rsid w:val="006F5429"/>
    <w:rsid w:val="006F7EEE"/>
    <w:rsid w:val="00700A4C"/>
    <w:rsid w:val="00701EBD"/>
    <w:rsid w:val="007059D9"/>
    <w:rsid w:val="00707730"/>
    <w:rsid w:val="00713FCD"/>
    <w:rsid w:val="00733949"/>
    <w:rsid w:val="00743478"/>
    <w:rsid w:val="007538BF"/>
    <w:rsid w:val="00761EAA"/>
    <w:rsid w:val="00767402"/>
    <w:rsid w:val="00774632"/>
    <w:rsid w:val="007748DA"/>
    <w:rsid w:val="0077540C"/>
    <w:rsid w:val="00780DB9"/>
    <w:rsid w:val="007B26CB"/>
    <w:rsid w:val="007B3B72"/>
    <w:rsid w:val="007B563C"/>
    <w:rsid w:val="007C4CFB"/>
    <w:rsid w:val="007C6CF8"/>
    <w:rsid w:val="007E3F57"/>
    <w:rsid w:val="007F0A7D"/>
    <w:rsid w:val="00801D3D"/>
    <w:rsid w:val="00812B71"/>
    <w:rsid w:val="00816010"/>
    <w:rsid w:val="00822A1D"/>
    <w:rsid w:val="00824FA7"/>
    <w:rsid w:val="008304F4"/>
    <w:rsid w:val="00831422"/>
    <w:rsid w:val="00840405"/>
    <w:rsid w:val="00852431"/>
    <w:rsid w:val="00853CCD"/>
    <w:rsid w:val="00855311"/>
    <w:rsid w:val="008654ED"/>
    <w:rsid w:val="0086635E"/>
    <w:rsid w:val="00866A0A"/>
    <w:rsid w:val="00887DC5"/>
    <w:rsid w:val="008A3516"/>
    <w:rsid w:val="008A6E67"/>
    <w:rsid w:val="008B46A4"/>
    <w:rsid w:val="008B649E"/>
    <w:rsid w:val="008F2B6D"/>
    <w:rsid w:val="008F2C03"/>
    <w:rsid w:val="008F6D36"/>
    <w:rsid w:val="008F724B"/>
    <w:rsid w:val="009066F2"/>
    <w:rsid w:val="00910D5A"/>
    <w:rsid w:val="0091418E"/>
    <w:rsid w:val="00915173"/>
    <w:rsid w:val="00931371"/>
    <w:rsid w:val="00940BCA"/>
    <w:rsid w:val="00952900"/>
    <w:rsid w:val="00952FD8"/>
    <w:rsid w:val="00965BEE"/>
    <w:rsid w:val="00966001"/>
    <w:rsid w:val="00977560"/>
    <w:rsid w:val="009927F6"/>
    <w:rsid w:val="0099588F"/>
    <w:rsid w:val="009B11C5"/>
    <w:rsid w:val="009B2570"/>
    <w:rsid w:val="009B26D7"/>
    <w:rsid w:val="009C1EB0"/>
    <w:rsid w:val="009C3E3A"/>
    <w:rsid w:val="009C7E3F"/>
    <w:rsid w:val="009D30A0"/>
    <w:rsid w:val="009D4EA7"/>
    <w:rsid w:val="009D5F4E"/>
    <w:rsid w:val="009F0B10"/>
    <w:rsid w:val="00A063C3"/>
    <w:rsid w:val="00A30E40"/>
    <w:rsid w:val="00A348D9"/>
    <w:rsid w:val="00A37F0E"/>
    <w:rsid w:val="00A5011A"/>
    <w:rsid w:val="00A51E62"/>
    <w:rsid w:val="00A76841"/>
    <w:rsid w:val="00A80683"/>
    <w:rsid w:val="00A80706"/>
    <w:rsid w:val="00A8256E"/>
    <w:rsid w:val="00A939B9"/>
    <w:rsid w:val="00A95927"/>
    <w:rsid w:val="00AA35C8"/>
    <w:rsid w:val="00AA4EDE"/>
    <w:rsid w:val="00AA7B64"/>
    <w:rsid w:val="00AB40A5"/>
    <w:rsid w:val="00AD1C11"/>
    <w:rsid w:val="00AD2584"/>
    <w:rsid w:val="00AE1346"/>
    <w:rsid w:val="00AE7E1D"/>
    <w:rsid w:val="00B12FCB"/>
    <w:rsid w:val="00B21976"/>
    <w:rsid w:val="00B26A79"/>
    <w:rsid w:val="00B4737D"/>
    <w:rsid w:val="00B57794"/>
    <w:rsid w:val="00B61FEF"/>
    <w:rsid w:val="00B6744B"/>
    <w:rsid w:val="00B751EC"/>
    <w:rsid w:val="00B82C2A"/>
    <w:rsid w:val="00B83A38"/>
    <w:rsid w:val="00B84024"/>
    <w:rsid w:val="00B85F4E"/>
    <w:rsid w:val="00B92F0A"/>
    <w:rsid w:val="00BA45DA"/>
    <w:rsid w:val="00BC7111"/>
    <w:rsid w:val="00BD0E7C"/>
    <w:rsid w:val="00BD1ECB"/>
    <w:rsid w:val="00BD3BA4"/>
    <w:rsid w:val="00BD74F0"/>
    <w:rsid w:val="00BE6AE1"/>
    <w:rsid w:val="00BE7A40"/>
    <w:rsid w:val="00BF5ACF"/>
    <w:rsid w:val="00C1392A"/>
    <w:rsid w:val="00C25AEF"/>
    <w:rsid w:val="00C3101A"/>
    <w:rsid w:val="00C435BB"/>
    <w:rsid w:val="00C43673"/>
    <w:rsid w:val="00C535FC"/>
    <w:rsid w:val="00C660C7"/>
    <w:rsid w:val="00C8495A"/>
    <w:rsid w:val="00C86582"/>
    <w:rsid w:val="00C91114"/>
    <w:rsid w:val="00C96FE2"/>
    <w:rsid w:val="00CB0A10"/>
    <w:rsid w:val="00CB3ED8"/>
    <w:rsid w:val="00CD0C8B"/>
    <w:rsid w:val="00CE36C7"/>
    <w:rsid w:val="00CE59CB"/>
    <w:rsid w:val="00CE6066"/>
    <w:rsid w:val="00D03AAE"/>
    <w:rsid w:val="00D06372"/>
    <w:rsid w:val="00D16057"/>
    <w:rsid w:val="00D1765B"/>
    <w:rsid w:val="00D2772A"/>
    <w:rsid w:val="00D367BD"/>
    <w:rsid w:val="00D409A4"/>
    <w:rsid w:val="00D52ED7"/>
    <w:rsid w:val="00D62C14"/>
    <w:rsid w:val="00D63DCD"/>
    <w:rsid w:val="00D65E61"/>
    <w:rsid w:val="00D71233"/>
    <w:rsid w:val="00D71E8E"/>
    <w:rsid w:val="00D81EC7"/>
    <w:rsid w:val="00D8238B"/>
    <w:rsid w:val="00D84CA4"/>
    <w:rsid w:val="00D86960"/>
    <w:rsid w:val="00D87276"/>
    <w:rsid w:val="00D965B7"/>
    <w:rsid w:val="00DA219A"/>
    <w:rsid w:val="00DA7377"/>
    <w:rsid w:val="00DC3ECE"/>
    <w:rsid w:val="00DE1F70"/>
    <w:rsid w:val="00DF5A53"/>
    <w:rsid w:val="00DF6BA7"/>
    <w:rsid w:val="00E06966"/>
    <w:rsid w:val="00E110C1"/>
    <w:rsid w:val="00E24E81"/>
    <w:rsid w:val="00E53278"/>
    <w:rsid w:val="00E61AB3"/>
    <w:rsid w:val="00E70B78"/>
    <w:rsid w:val="00E71D51"/>
    <w:rsid w:val="00E75B7F"/>
    <w:rsid w:val="00E83821"/>
    <w:rsid w:val="00EA2BD1"/>
    <w:rsid w:val="00EA4C57"/>
    <w:rsid w:val="00EA5E61"/>
    <w:rsid w:val="00EA6638"/>
    <w:rsid w:val="00EB4960"/>
    <w:rsid w:val="00EB6B96"/>
    <w:rsid w:val="00EB7A89"/>
    <w:rsid w:val="00EC18BD"/>
    <w:rsid w:val="00EE0FCA"/>
    <w:rsid w:val="00EE23FC"/>
    <w:rsid w:val="00EF3B58"/>
    <w:rsid w:val="00F00D14"/>
    <w:rsid w:val="00F14C9D"/>
    <w:rsid w:val="00F26F1C"/>
    <w:rsid w:val="00F30B5A"/>
    <w:rsid w:val="00F435E5"/>
    <w:rsid w:val="00F4647B"/>
    <w:rsid w:val="00F53DAF"/>
    <w:rsid w:val="00F6311D"/>
    <w:rsid w:val="00F66D73"/>
    <w:rsid w:val="00F706D1"/>
    <w:rsid w:val="00F717EA"/>
    <w:rsid w:val="00F72F45"/>
    <w:rsid w:val="00F8048B"/>
    <w:rsid w:val="00F9780B"/>
    <w:rsid w:val="00FA5075"/>
    <w:rsid w:val="00FC634B"/>
    <w:rsid w:val="00FF3812"/>
    <w:rsid w:val="00FF50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2391"/>
    <w:pPr>
      <w:spacing w:after="200" w:line="276" w:lineRule="auto"/>
    </w:pPr>
  </w:style>
  <w:style w:type="paragraph" w:styleId="1">
    <w:name w:val="heading 1"/>
    <w:basedOn w:val="a"/>
    <w:link w:val="10"/>
    <w:uiPriority w:val="1"/>
    <w:qFormat/>
    <w:locked/>
    <w:rsid w:val="00DC3ECE"/>
    <w:pPr>
      <w:widowControl w:val="0"/>
      <w:autoSpaceDE w:val="0"/>
      <w:autoSpaceDN w:val="0"/>
      <w:spacing w:after="0" w:line="240" w:lineRule="auto"/>
      <w:ind w:left="187"/>
      <w:jc w:val="center"/>
      <w:outlineLvl w:val="0"/>
    </w:pPr>
    <w:rPr>
      <w:rFonts w:ascii="Times New Roman" w:hAnsi="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72F45"/>
    <w:pPr>
      <w:ind w:left="720"/>
      <w:contextualSpacing/>
    </w:pPr>
  </w:style>
  <w:style w:type="character" w:customStyle="1" w:styleId="a4">
    <w:name w:val="Основной текст_"/>
    <w:basedOn w:val="a0"/>
    <w:link w:val="6"/>
    <w:uiPriority w:val="99"/>
    <w:locked/>
    <w:rsid w:val="00E70B78"/>
    <w:rPr>
      <w:rFonts w:ascii="Times New Roman" w:hAnsi="Times New Roman" w:cs="Times New Roman"/>
      <w:sz w:val="27"/>
      <w:szCs w:val="27"/>
      <w:shd w:val="clear" w:color="auto" w:fill="FFFFFF"/>
    </w:rPr>
  </w:style>
  <w:style w:type="paragraph" w:customStyle="1" w:styleId="6">
    <w:name w:val="Основной текст6"/>
    <w:basedOn w:val="a"/>
    <w:link w:val="a4"/>
    <w:uiPriority w:val="99"/>
    <w:rsid w:val="00E70B78"/>
    <w:pPr>
      <w:widowControl w:val="0"/>
      <w:shd w:val="clear" w:color="auto" w:fill="FFFFFF"/>
      <w:spacing w:before="600" w:after="900" w:line="322" w:lineRule="exact"/>
    </w:pPr>
    <w:rPr>
      <w:rFonts w:ascii="Times New Roman" w:hAnsi="Times New Roman"/>
      <w:sz w:val="27"/>
      <w:szCs w:val="27"/>
    </w:rPr>
  </w:style>
  <w:style w:type="paragraph" w:styleId="a5">
    <w:name w:val="header"/>
    <w:basedOn w:val="a"/>
    <w:link w:val="a6"/>
    <w:uiPriority w:val="99"/>
    <w:semiHidden/>
    <w:rsid w:val="00F717EA"/>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locked/>
    <w:rsid w:val="00F717EA"/>
    <w:rPr>
      <w:rFonts w:cs="Times New Roman"/>
    </w:rPr>
  </w:style>
  <w:style w:type="paragraph" w:styleId="a7">
    <w:name w:val="footer"/>
    <w:basedOn w:val="a"/>
    <w:link w:val="a8"/>
    <w:uiPriority w:val="99"/>
    <w:semiHidden/>
    <w:rsid w:val="00F717EA"/>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locked/>
    <w:rsid w:val="00F717EA"/>
    <w:rPr>
      <w:rFonts w:cs="Times New Roman"/>
    </w:rPr>
  </w:style>
  <w:style w:type="paragraph" w:customStyle="1" w:styleId="a9">
    <w:name w:val="Базовый"/>
    <w:uiPriority w:val="99"/>
    <w:rsid w:val="009C3E3A"/>
    <w:pPr>
      <w:suppressAutoHyphens/>
      <w:spacing w:after="200" w:line="276" w:lineRule="auto"/>
    </w:pPr>
    <w:rPr>
      <w:rFonts w:eastAsia="SimSun"/>
      <w:color w:val="00000A"/>
    </w:rPr>
  </w:style>
  <w:style w:type="character" w:customStyle="1" w:styleId="-">
    <w:name w:val="Интернет-ссылка"/>
    <w:basedOn w:val="a0"/>
    <w:uiPriority w:val="99"/>
    <w:rsid w:val="009C3E3A"/>
    <w:rPr>
      <w:rFonts w:cs="Times New Roman"/>
      <w:color w:val="0000FF"/>
      <w:u w:val="single"/>
      <w:lang w:val="ru-RU" w:eastAsia="ru-RU"/>
    </w:rPr>
  </w:style>
  <w:style w:type="paragraph" w:styleId="aa">
    <w:name w:val="No Spacing"/>
    <w:uiPriority w:val="99"/>
    <w:qFormat/>
    <w:rsid w:val="007C4CFB"/>
    <w:pPr>
      <w:widowControl w:val="0"/>
      <w:suppressAutoHyphens/>
      <w:spacing w:after="200" w:line="276" w:lineRule="auto"/>
    </w:pPr>
    <w:rPr>
      <w:rFonts w:eastAsia="SimSun"/>
      <w:kern w:val="1"/>
      <w:lang w:eastAsia="ar-SA"/>
    </w:rPr>
  </w:style>
  <w:style w:type="character" w:customStyle="1" w:styleId="ab">
    <w:name w:val="Цветовое выделение для Нормальный"/>
    <w:uiPriority w:val="99"/>
    <w:rsid w:val="00816010"/>
  </w:style>
  <w:style w:type="paragraph" w:styleId="ac">
    <w:name w:val="Normal (Web)"/>
    <w:basedOn w:val="a"/>
    <w:uiPriority w:val="99"/>
    <w:rsid w:val="00EC18BD"/>
    <w:pPr>
      <w:spacing w:after="360" w:line="324" w:lineRule="auto"/>
    </w:pPr>
    <w:rPr>
      <w:rFonts w:ascii="Times New Roman" w:hAnsi="Times New Roman"/>
      <w:sz w:val="24"/>
      <w:szCs w:val="24"/>
    </w:rPr>
  </w:style>
  <w:style w:type="character" w:customStyle="1" w:styleId="2">
    <w:name w:val="Основной текст (2)_"/>
    <w:basedOn w:val="a0"/>
    <w:link w:val="20"/>
    <w:uiPriority w:val="99"/>
    <w:locked/>
    <w:rsid w:val="00EC18BD"/>
    <w:rPr>
      <w:rFonts w:cs="Times New Roman"/>
      <w:b/>
      <w:bCs/>
      <w:sz w:val="27"/>
      <w:szCs w:val="27"/>
      <w:lang w:bidi="ar-SA"/>
    </w:rPr>
  </w:style>
  <w:style w:type="paragraph" w:customStyle="1" w:styleId="20">
    <w:name w:val="Основной текст (2)"/>
    <w:basedOn w:val="a"/>
    <w:link w:val="2"/>
    <w:uiPriority w:val="99"/>
    <w:rsid w:val="00EC18BD"/>
    <w:pPr>
      <w:widowControl w:val="0"/>
      <w:shd w:val="clear" w:color="auto" w:fill="FFFFFF"/>
      <w:spacing w:after="300" w:line="322" w:lineRule="exact"/>
      <w:jc w:val="center"/>
    </w:pPr>
    <w:rPr>
      <w:rFonts w:ascii="Times New Roman" w:hAnsi="Times New Roman"/>
      <w:b/>
      <w:bCs/>
      <w:noProof/>
      <w:sz w:val="27"/>
      <w:szCs w:val="27"/>
    </w:rPr>
  </w:style>
  <w:style w:type="character" w:styleId="ad">
    <w:name w:val="Hyperlink"/>
    <w:basedOn w:val="a0"/>
    <w:uiPriority w:val="99"/>
    <w:unhideWhenUsed/>
    <w:rsid w:val="00966001"/>
    <w:rPr>
      <w:color w:val="0000FF" w:themeColor="hyperlink"/>
      <w:u w:val="single"/>
    </w:rPr>
  </w:style>
  <w:style w:type="character" w:customStyle="1" w:styleId="UnresolvedMention">
    <w:name w:val="Unresolved Mention"/>
    <w:basedOn w:val="a0"/>
    <w:uiPriority w:val="99"/>
    <w:semiHidden/>
    <w:unhideWhenUsed/>
    <w:rsid w:val="00966001"/>
    <w:rPr>
      <w:color w:val="605E5C"/>
      <w:shd w:val="clear" w:color="auto" w:fill="E1DFDD"/>
    </w:rPr>
  </w:style>
  <w:style w:type="character" w:customStyle="1" w:styleId="10">
    <w:name w:val="Заголовок 1 Знак"/>
    <w:basedOn w:val="a0"/>
    <w:link w:val="1"/>
    <w:uiPriority w:val="1"/>
    <w:rsid w:val="00DC3ECE"/>
    <w:rPr>
      <w:rFonts w:ascii="Times New Roman" w:hAnsi="Times New Roman"/>
      <w:b/>
      <w:bCs/>
      <w:sz w:val="28"/>
      <w:szCs w:val="28"/>
      <w:lang w:eastAsia="en-US"/>
    </w:rPr>
  </w:style>
  <w:style w:type="paragraph" w:customStyle="1" w:styleId="s1">
    <w:name w:val="s_1"/>
    <w:basedOn w:val="a"/>
    <w:rsid w:val="001274DA"/>
    <w:pPr>
      <w:spacing w:before="100" w:beforeAutospacing="1" w:after="100" w:afterAutospacing="1" w:line="240" w:lineRule="auto"/>
    </w:pPr>
    <w:rPr>
      <w:rFonts w:ascii="Times New Roman" w:hAnsi="Times New Roman"/>
      <w:sz w:val="24"/>
      <w:szCs w:val="24"/>
    </w:rPr>
  </w:style>
  <w:style w:type="paragraph" w:styleId="ae">
    <w:name w:val="Balloon Text"/>
    <w:basedOn w:val="a"/>
    <w:link w:val="af"/>
    <w:uiPriority w:val="99"/>
    <w:semiHidden/>
    <w:unhideWhenUsed/>
    <w:rsid w:val="00701EB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01EB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2391"/>
    <w:pPr>
      <w:spacing w:after="200" w:line="276" w:lineRule="auto"/>
    </w:pPr>
  </w:style>
  <w:style w:type="paragraph" w:styleId="1">
    <w:name w:val="heading 1"/>
    <w:basedOn w:val="a"/>
    <w:link w:val="10"/>
    <w:uiPriority w:val="1"/>
    <w:qFormat/>
    <w:locked/>
    <w:rsid w:val="00DC3ECE"/>
    <w:pPr>
      <w:widowControl w:val="0"/>
      <w:autoSpaceDE w:val="0"/>
      <w:autoSpaceDN w:val="0"/>
      <w:spacing w:after="0" w:line="240" w:lineRule="auto"/>
      <w:ind w:left="187"/>
      <w:jc w:val="center"/>
      <w:outlineLvl w:val="0"/>
    </w:pPr>
    <w:rPr>
      <w:rFonts w:ascii="Times New Roman" w:hAnsi="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72F45"/>
    <w:pPr>
      <w:ind w:left="720"/>
      <w:contextualSpacing/>
    </w:pPr>
  </w:style>
  <w:style w:type="character" w:customStyle="1" w:styleId="a4">
    <w:name w:val="Основной текст_"/>
    <w:basedOn w:val="a0"/>
    <w:link w:val="6"/>
    <w:uiPriority w:val="99"/>
    <w:locked/>
    <w:rsid w:val="00E70B78"/>
    <w:rPr>
      <w:rFonts w:ascii="Times New Roman" w:hAnsi="Times New Roman" w:cs="Times New Roman"/>
      <w:sz w:val="27"/>
      <w:szCs w:val="27"/>
      <w:shd w:val="clear" w:color="auto" w:fill="FFFFFF"/>
    </w:rPr>
  </w:style>
  <w:style w:type="paragraph" w:customStyle="1" w:styleId="6">
    <w:name w:val="Основной текст6"/>
    <w:basedOn w:val="a"/>
    <w:link w:val="a4"/>
    <w:uiPriority w:val="99"/>
    <w:rsid w:val="00E70B78"/>
    <w:pPr>
      <w:widowControl w:val="0"/>
      <w:shd w:val="clear" w:color="auto" w:fill="FFFFFF"/>
      <w:spacing w:before="600" w:after="900" w:line="322" w:lineRule="exact"/>
    </w:pPr>
    <w:rPr>
      <w:rFonts w:ascii="Times New Roman" w:hAnsi="Times New Roman"/>
      <w:sz w:val="27"/>
      <w:szCs w:val="27"/>
    </w:rPr>
  </w:style>
  <w:style w:type="paragraph" w:styleId="a5">
    <w:name w:val="header"/>
    <w:basedOn w:val="a"/>
    <w:link w:val="a6"/>
    <w:uiPriority w:val="99"/>
    <w:semiHidden/>
    <w:rsid w:val="00F717EA"/>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locked/>
    <w:rsid w:val="00F717EA"/>
    <w:rPr>
      <w:rFonts w:cs="Times New Roman"/>
    </w:rPr>
  </w:style>
  <w:style w:type="paragraph" w:styleId="a7">
    <w:name w:val="footer"/>
    <w:basedOn w:val="a"/>
    <w:link w:val="a8"/>
    <w:uiPriority w:val="99"/>
    <w:semiHidden/>
    <w:rsid w:val="00F717EA"/>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locked/>
    <w:rsid w:val="00F717EA"/>
    <w:rPr>
      <w:rFonts w:cs="Times New Roman"/>
    </w:rPr>
  </w:style>
  <w:style w:type="paragraph" w:customStyle="1" w:styleId="a9">
    <w:name w:val="Базовый"/>
    <w:uiPriority w:val="99"/>
    <w:rsid w:val="009C3E3A"/>
    <w:pPr>
      <w:suppressAutoHyphens/>
      <w:spacing w:after="200" w:line="276" w:lineRule="auto"/>
    </w:pPr>
    <w:rPr>
      <w:rFonts w:eastAsia="SimSun"/>
      <w:color w:val="00000A"/>
    </w:rPr>
  </w:style>
  <w:style w:type="character" w:customStyle="1" w:styleId="-">
    <w:name w:val="Интернет-ссылка"/>
    <w:basedOn w:val="a0"/>
    <w:uiPriority w:val="99"/>
    <w:rsid w:val="009C3E3A"/>
    <w:rPr>
      <w:rFonts w:cs="Times New Roman"/>
      <w:color w:val="0000FF"/>
      <w:u w:val="single"/>
      <w:lang w:val="ru-RU" w:eastAsia="ru-RU"/>
    </w:rPr>
  </w:style>
  <w:style w:type="paragraph" w:styleId="aa">
    <w:name w:val="No Spacing"/>
    <w:uiPriority w:val="99"/>
    <w:qFormat/>
    <w:rsid w:val="007C4CFB"/>
    <w:pPr>
      <w:widowControl w:val="0"/>
      <w:suppressAutoHyphens/>
      <w:spacing w:after="200" w:line="276" w:lineRule="auto"/>
    </w:pPr>
    <w:rPr>
      <w:rFonts w:eastAsia="SimSun"/>
      <w:kern w:val="1"/>
      <w:lang w:eastAsia="ar-SA"/>
    </w:rPr>
  </w:style>
  <w:style w:type="character" w:customStyle="1" w:styleId="ab">
    <w:name w:val="Цветовое выделение для Нормальный"/>
    <w:uiPriority w:val="99"/>
    <w:rsid w:val="00816010"/>
  </w:style>
  <w:style w:type="paragraph" w:styleId="ac">
    <w:name w:val="Normal (Web)"/>
    <w:basedOn w:val="a"/>
    <w:uiPriority w:val="99"/>
    <w:rsid w:val="00EC18BD"/>
    <w:pPr>
      <w:spacing w:after="360" w:line="324" w:lineRule="auto"/>
    </w:pPr>
    <w:rPr>
      <w:rFonts w:ascii="Times New Roman" w:hAnsi="Times New Roman"/>
      <w:sz w:val="24"/>
      <w:szCs w:val="24"/>
    </w:rPr>
  </w:style>
  <w:style w:type="character" w:customStyle="1" w:styleId="2">
    <w:name w:val="Основной текст (2)_"/>
    <w:basedOn w:val="a0"/>
    <w:link w:val="20"/>
    <w:uiPriority w:val="99"/>
    <w:locked/>
    <w:rsid w:val="00EC18BD"/>
    <w:rPr>
      <w:rFonts w:cs="Times New Roman"/>
      <w:b/>
      <w:bCs/>
      <w:sz w:val="27"/>
      <w:szCs w:val="27"/>
      <w:lang w:bidi="ar-SA"/>
    </w:rPr>
  </w:style>
  <w:style w:type="paragraph" w:customStyle="1" w:styleId="20">
    <w:name w:val="Основной текст (2)"/>
    <w:basedOn w:val="a"/>
    <w:link w:val="2"/>
    <w:uiPriority w:val="99"/>
    <w:rsid w:val="00EC18BD"/>
    <w:pPr>
      <w:widowControl w:val="0"/>
      <w:shd w:val="clear" w:color="auto" w:fill="FFFFFF"/>
      <w:spacing w:after="300" w:line="322" w:lineRule="exact"/>
      <w:jc w:val="center"/>
    </w:pPr>
    <w:rPr>
      <w:rFonts w:ascii="Times New Roman" w:hAnsi="Times New Roman"/>
      <w:b/>
      <w:bCs/>
      <w:noProof/>
      <w:sz w:val="27"/>
      <w:szCs w:val="27"/>
    </w:rPr>
  </w:style>
  <w:style w:type="character" w:styleId="ad">
    <w:name w:val="Hyperlink"/>
    <w:basedOn w:val="a0"/>
    <w:uiPriority w:val="99"/>
    <w:unhideWhenUsed/>
    <w:rsid w:val="00966001"/>
    <w:rPr>
      <w:color w:val="0000FF" w:themeColor="hyperlink"/>
      <w:u w:val="single"/>
    </w:rPr>
  </w:style>
  <w:style w:type="character" w:customStyle="1" w:styleId="UnresolvedMention">
    <w:name w:val="Unresolved Mention"/>
    <w:basedOn w:val="a0"/>
    <w:uiPriority w:val="99"/>
    <w:semiHidden/>
    <w:unhideWhenUsed/>
    <w:rsid w:val="00966001"/>
    <w:rPr>
      <w:color w:val="605E5C"/>
      <w:shd w:val="clear" w:color="auto" w:fill="E1DFDD"/>
    </w:rPr>
  </w:style>
  <w:style w:type="character" w:customStyle="1" w:styleId="10">
    <w:name w:val="Заголовок 1 Знак"/>
    <w:basedOn w:val="a0"/>
    <w:link w:val="1"/>
    <w:uiPriority w:val="1"/>
    <w:rsid w:val="00DC3ECE"/>
    <w:rPr>
      <w:rFonts w:ascii="Times New Roman" w:hAnsi="Times New Roman"/>
      <w:b/>
      <w:bCs/>
      <w:sz w:val="28"/>
      <w:szCs w:val="28"/>
      <w:lang w:eastAsia="en-US"/>
    </w:rPr>
  </w:style>
  <w:style w:type="paragraph" w:customStyle="1" w:styleId="s1">
    <w:name w:val="s_1"/>
    <w:basedOn w:val="a"/>
    <w:rsid w:val="001274DA"/>
    <w:pPr>
      <w:spacing w:before="100" w:beforeAutospacing="1" w:after="100" w:afterAutospacing="1" w:line="240" w:lineRule="auto"/>
    </w:pPr>
    <w:rPr>
      <w:rFonts w:ascii="Times New Roman" w:hAnsi="Times New Roman"/>
      <w:sz w:val="24"/>
      <w:szCs w:val="24"/>
    </w:rPr>
  </w:style>
  <w:style w:type="paragraph" w:styleId="ae">
    <w:name w:val="Balloon Text"/>
    <w:basedOn w:val="a"/>
    <w:link w:val="af"/>
    <w:uiPriority w:val="99"/>
    <w:semiHidden/>
    <w:unhideWhenUsed/>
    <w:rsid w:val="00701EB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01EB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98817">
      <w:bodyDiv w:val="1"/>
      <w:marLeft w:val="0"/>
      <w:marRight w:val="0"/>
      <w:marTop w:val="0"/>
      <w:marBottom w:val="0"/>
      <w:divBdr>
        <w:top w:val="none" w:sz="0" w:space="0" w:color="auto"/>
        <w:left w:val="none" w:sz="0" w:space="0" w:color="auto"/>
        <w:bottom w:val="none" w:sz="0" w:space="0" w:color="auto"/>
        <w:right w:val="none" w:sz="0" w:space="0" w:color="auto"/>
      </w:divBdr>
    </w:div>
    <w:div w:id="64109714">
      <w:bodyDiv w:val="1"/>
      <w:marLeft w:val="0"/>
      <w:marRight w:val="0"/>
      <w:marTop w:val="0"/>
      <w:marBottom w:val="0"/>
      <w:divBdr>
        <w:top w:val="none" w:sz="0" w:space="0" w:color="auto"/>
        <w:left w:val="none" w:sz="0" w:space="0" w:color="auto"/>
        <w:bottom w:val="none" w:sz="0" w:space="0" w:color="auto"/>
        <w:right w:val="none" w:sz="0" w:space="0" w:color="auto"/>
      </w:divBdr>
    </w:div>
    <w:div w:id="90203809">
      <w:bodyDiv w:val="1"/>
      <w:marLeft w:val="0"/>
      <w:marRight w:val="0"/>
      <w:marTop w:val="0"/>
      <w:marBottom w:val="0"/>
      <w:divBdr>
        <w:top w:val="none" w:sz="0" w:space="0" w:color="auto"/>
        <w:left w:val="none" w:sz="0" w:space="0" w:color="auto"/>
        <w:bottom w:val="none" w:sz="0" w:space="0" w:color="auto"/>
        <w:right w:val="none" w:sz="0" w:space="0" w:color="auto"/>
      </w:divBdr>
    </w:div>
    <w:div w:id="94180408">
      <w:bodyDiv w:val="1"/>
      <w:marLeft w:val="0"/>
      <w:marRight w:val="0"/>
      <w:marTop w:val="0"/>
      <w:marBottom w:val="0"/>
      <w:divBdr>
        <w:top w:val="none" w:sz="0" w:space="0" w:color="auto"/>
        <w:left w:val="none" w:sz="0" w:space="0" w:color="auto"/>
        <w:bottom w:val="none" w:sz="0" w:space="0" w:color="auto"/>
        <w:right w:val="none" w:sz="0" w:space="0" w:color="auto"/>
      </w:divBdr>
    </w:div>
    <w:div w:id="97525473">
      <w:bodyDiv w:val="1"/>
      <w:marLeft w:val="0"/>
      <w:marRight w:val="0"/>
      <w:marTop w:val="0"/>
      <w:marBottom w:val="0"/>
      <w:divBdr>
        <w:top w:val="none" w:sz="0" w:space="0" w:color="auto"/>
        <w:left w:val="none" w:sz="0" w:space="0" w:color="auto"/>
        <w:bottom w:val="none" w:sz="0" w:space="0" w:color="auto"/>
        <w:right w:val="none" w:sz="0" w:space="0" w:color="auto"/>
      </w:divBdr>
    </w:div>
    <w:div w:id="133064754">
      <w:bodyDiv w:val="1"/>
      <w:marLeft w:val="0"/>
      <w:marRight w:val="0"/>
      <w:marTop w:val="0"/>
      <w:marBottom w:val="0"/>
      <w:divBdr>
        <w:top w:val="none" w:sz="0" w:space="0" w:color="auto"/>
        <w:left w:val="none" w:sz="0" w:space="0" w:color="auto"/>
        <w:bottom w:val="none" w:sz="0" w:space="0" w:color="auto"/>
        <w:right w:val="none" w:sz="0" w:space="0" w:color="auto"/>
      </w:divBdr>
    </w:div>
    <w:div w:id="191773998">
      <w:bodyDiv w:val="1"/>
      <w:marLeft w:val="0"/>
      <w:marRight w:val="0"/>
      <w:marTop w:val="0"/>
      <w:marBottom w:val="0"/>
      <w:divBdr>
        <w:top w:val="none" w:sz="0" w:space="0" w:color="auto"/>
        <w:left w:val="none" w:sz="0" w:space="0" w:color="auto"/>
        <w:bottom w:val="none" w:sz="0" w:space="0" w:color="auto"/>
        <w:right w:val="none" w:sz="0" w:space="0" w:color="auto"/>
      </w:divBdr>
    </w:div>
    <w:div w:id="206381493">
      <w:bodyDiv w:val="1"/>
      <w:marLeft w:val="0"/>
      <w:marRight w:val="0"/>
      <w:marTop w:val="0"/>
      <w:marBottom w:val="0"/>
      <w:divBdr>
        <w:top w:val="none" w:sz="0" w:space="0" w:color="auto"/>
        <w:left w:val="none" w:sz="0" w:space="0" w:color="auto"/>
        <w:bottom w:val="none" w:sz="0" w:space="0" w:color="auto"/>
        <w:right w:val="none" w:sz="0" w:space="0" w:color="auto"/>
      </w:divBdr>
    </w:div>
    <w:div w:id="215708283">
      <w:bodyDiv w:val="1"/>
      <w:marLeft w:val="0"/>
      <w:marRight w:val="0"/>
      <w:marTop w:val="0"/>
      <w:marBottom w:val="0"/>
      <w:divBdr>
        <w:top w:val="none" w:sz="0" w:space="0" w:color="auto"/>
        <w:left w:val="none" w:sz="0" w:space="0" w:color="auto"/>
        <w:bottom w:val="none" w:sz="0" w:space="0" w:color="auto"/>
        <w:right w:val="none" w:sz="0" w:space="0" w:color="auto"/>
      </w:divBdr>
    </w:div>
    <w:div w:id="336880903">
      <w:bodyDiv w:val="1"/>
      <w:marLeft w:val="0"/>
      <w:marRight w:val="0"/>
      <w:marTop w:val="0"/>
      <w:marBottom w:val="0"/>
      <w:divBdr>
        <w:top w:val="none" w:sz="0" w:space="0" w:color="auto"/>
        <w:left w:val="none" w:sz="0" w:space="0" w:color="auto"/>
        <w:bottom w:val="none" w:sz="0" w:space="0" w:color="auto"/>
        <w:right w:val="none" w:sz="0" w:space="0" w:color="auto"/>
      </w:divBdr>
    </w:div>
    <w:div w:id="349917978">
      <w:bodyDiv w:val="1"/>
      <w:marLeft w:val="0"/>
      <w:marRight w:val="0"/>
      <w:marTop w:val="0"/>
      <w:marBottom w:val="0"/>
      <w:divBdr>
        <w:top w:val="none" w:sz="0" w:space="0" w:color="auto"/>
        <w:left w:val="none" w:sz="0" w:space="0" w:color="auto"/>
        <w:bottom w:val="none" w:sz="0" w:space="0" w:color="auto"/>
        <w:right w:val="none" w:sz="0" w:space="0" w:color="auto"/>
      </w:divBdr>
    </w:div>
    <w:div w:id="363678894">
      <w:bodyDiv w:val="1"/>
      <w:marLeft w:val="0"/>
      <w:marRight w:val="0"/>
      <w:marTop w:val="0"/>
      <w:marBottom w:val="0"/>
      <w:divBdr>
        <w:top w:val="none" w:sz="0" w:space="0" w:color="auto"/>
        <w:left w:val="none" w:sz="0" w:space="0" w:color="auto"/>
        <w:bottom w:val="none" w:sz="0" w:space="0" w:color="auto"/>
        <w:right w:val="none" w:sz="0" w:space="0" w:color="auto"/>
      </w:divBdr>
    </w:div>
    <w:div w:id="428889139">
      <w:bodyDiv w:val="1"/>
      <w:marLeft w:val="0"/>
      <w:marRight w:val="0"/>
      <w:marTop w:val="0"/>
      <w:marBottom w:val="0"/>
      <w:divBdr>
        <w:top w:val="none" w:sz="0" w:space="0" w:color="auto"/>
        <w:left w:val="none" w:sz="0" w:space="0" w:color="auto"/>
        <w:bottom w:val="none" w:sz="0" w:space="0" w:color="auto"/>
        <w:right w:val="none" w:sz="0" w:space="0" w:color="auto"/>
      </w:divBdr>
    </w:div>
    <w:div w:id="443891055">
      <w:bodyDiv w:val="1"/>
      <w:marLeft w:val="0"/>
      <w:marRight w:val="0"/>
      <w:marTop w:val="0"/>
      <w:marBottom w:val="0"/>
      <w:divBdr>
        <w:top w:val="none" w:sz="0" w:space="0" w:color="auto"/>
        <w:left w:val="none" w:sz="0" w:space="0" w:color="auto"/>
        <w:bottom w:val="none" w:sz="0" w:space="0" w:color="auto"/>
        <w:right w:val="none" w:sz="0" w:space="0" w:color="auto"/>
      </w:divBdr>
      <w:divsChild>
        <w:div w:id="9840080">
          <w:marLeft w:val="0"/>
          <w:marRight w:val="0"/>
          <w:marTop w:val="0"/>
          <w:marBottom w:val="0"/>
          <w:divBdr>
            <w:top w:val="none" w:sz="0" w:space="0" w:color="auto"/>
            <w:left w:val="none" w:sz="0" w:space="0" w:color="auto"/>
            <w:bottom w:val="none" w:sz="0" w:space="0" w:color="auto"/>
            <w:right w:val="none" w:sz="0" w:space="0" w:color="auto"/>
          </w:divBdr>
        </w:div>
        <w:div w:id="932281013">
          <w:marLeft w:val="0"/>
          <w:marRight w:val="0"/>
          <w:marTop w:val="0"/>
          <w:marBottom w:val="0"/>
          <w:divBdr>
            <w:top w:val="none" w:sz="0" w:space="0" w:color="auto"/>
            <w:left w:val="none" w:sz="0" w:space="0" w:color="auto"/>
            <w:bottom w:val="none" w:sz="0" w:space="0" w:color="auto"/>
            <w:right w:val="none" w:sz="0" w:space="0" w:color="auto"/>
          </w:divBdr>
        </w:div>
      </w:divsChild>
    </w:div>
    <w:div w:id="679240619">
      <w:bodyDiv w:val="1"/>
      <w:marLeft w:val="0"/>
      <w:marRight w:val="0"/>
      <w:marTop w:val="0"/>
      <w:marBottom w:val="0"/>
      <w:divBdr>
        <w:top w:val="none" w:sz="0" w:space="0" w:color="auto"/>
        <w:left w:val="none" w:sz="0" w:space="0" w:color="auto"/>
        <w:bottom w:val="none" w:sz="0" w:space="0" w:color="auto"/>
        <w:right w:val="none" w:sz="0" w:space="0" w:color="auto"/>
      </w:divBdr>
      <w:divsChild>
        <w:div w:id="2036615730">
          <w:marLeft w:val="60"/>
          <w:marRight w:val="60"/>
          <w:marTop w:val="100"/>
          <w:marBottom w:val="100"/>
          <w:divBdr>
            <w:top w:val="none" w:sz="0" w:space="0" w:color="auto"/>
            <w:left w:val="none" w:sz="0" w:space="0" w:color="auto"/>
            <w:bottom w:val="none" w:sz="0" w:space="0" w:color="auto"/>
            <w:right w:val="none" w:sz="0" w:space="0" w:color="auto"/>
          </w:divBdr>
          <w:divsChild>
            <w:div w:id="207182673">
              <w:marLeft w:val="0"/>
              <w:marRight w:val="0"/>
              <w:marTop w:val="0"/>
              <w:marBottom w:val="0"/>
              <w:divBdr>
                <w:top w:val="none" w:sz="0" w:space="0" w:color="auto"/>
                <w:left w:val="none" w:sz="0" w:space="0" w:color="auto"/>
                <w:bottom w:val="none" w:sz="0" w:space="0" w:color="auto"/>
                <w:right w:val="none" w:sz="0" w:space="0" w:color="auto"/>
              </w:divBdr>
            </w:div>
            <w:div w:id="1362392879">
              <w:marLeft w:val="0"/>
              <w:marRight w:val="0"/>
              <w:marTop w:val="0"/>
              <w:marBottom w:val="0"/>
              <w:divBdr>
                <w:top w:val="none" w:sz="0" w:space="0" w:color="auto"/>
                <w:left w:val="none" w:sz="0" w:space="0" w:color="auto"/>
                <w:bottom w:val="none" w:sz="0" w:space="0" w:color="auto"/>
                <w:right w:val="none" w:sz="0" w:space="0" w:color="auto"/>
              </w:divBdr>
            </w:div>
          </w:divsChild>
        </w:div>
        <w:div w:id="2034378461">
          <w:marLeft w:val="60"/>
          <w:marRight w:val="60"/>
          <w:marTop w:val="100"/>
          <w:marBottom w:val="100"/>
          <w:divBdr>
            <w:top w:val="none" w:sz="0" w:space="0" w:color="auto"/>
            <w:left w:val="none" w:sz="0" w:space="0" w:color="auto"/>
            <w:bottom w:val="none" w:sz="0" w:space="0" w:color="auto"/>
            <w:right w:val="none" w:sz="0" w:space="0" w:color="auto"/>
          </w:divBdr>
        </w:div>
        <w:div w:id="154810729">
          <w:marLeft w:val="60"/>
          <w:marRight w:val="60"/>
          <w:marTop w:val="100"/>
          <w:marBottom w:val="100"/>
          <w:divBdr>
            <w:top w:val="none" w:sz="0" w:space="0" w:color="auto"/>
            <w:left w:val="none" w:sz="0" w:space="0" w:color="auto"/>
            <w:bottom w:val="none" w:sz="0" w:space="0" w:color="auto"/>
            <w:right w:val="none" w:sz="0" w:space="0" w:color="auto"/>
          </w:divBdr>
        </w:div>
        <w:div w:id="152113450">
          <w:marLeft w:val="60"/>
          <w:marRight w:val="60"/>
          <w:marTop w:val="100"/>
          <w:marBottom w:val="100"/>
          <w:divBdr>
            <w:top w:val="none" w:sz="0" w:space="0" w:color="auto"/>
            <w:left w:val="none" w:sz="0" w:space="0" w:color="auto"/>
            <w:bottom w:val="none" w:sz="0" w:space="0" w:color="auto"/>
            <w:right w:val="none" w:sz="0" w:space="0" w:color="auto"/>
          </w:divBdr>
        </w:div>
        <w:div w:id="145829360">
          <w:marLeft w:val="60"/>
          <w:marRight w:val="60"/>
          <w:marTop w:val="100"/>
          <w:marBottom w:val="100"/>
          <w:divBdr>
            <w:top w:val="none" w:sz="0" w:space="0" w:color="auto"/>
            <w:left w:val="none" w:sz="0" w:space="0" w:color="auto"/>
            <w:bottom w:val="none" w:sz="0" w:space="0" w:color="auto"/>
            <w:right w:val="none" w:sz="0" w:space="0" w:color="auto"/>
          </w:divBdr>
        </w:div>
        <w:div w:id="1942059910">
          <w:marLeft w:val="60"/>
          <w:marRight w:val="60"/>
          <w:marTop w:val="100"/>
          <w:marBottom w:val="100"/>
          <w:divBdr>
            <w:top w:val="none" w:sz="0" w:space="0" w:color="auto"/>
            <w:left w:val="none" w:sz="0" w:space="0" w:color="auto"/>
            <w:bottom w:val="none" w:sz="0" w:space="0" w:color="auto"/>
            <w:right w:val="none" w:sz="0" w:space="0" w:color="auto"/>
          </w:divBdr>
        </w:div>
        <w:div w:id="2129740856">
          <w:marLeft w:val="60"/>
          <w:marRight w:val="60"/>
          <w:marTop w:val="100"/>
          <w:marBottom w:val="100"/>
          <w:divBdr>
            <w:top w:val="none" w:sz="0" w:space="0" w:color="auto"/>
            <w:left w:val="none" w:sz="0" w:space="0" w:color="auto"/>
            <w:bottom w:val="none" w:sz="0" w:space="0" w:color="auto"/>
            <w:right w:val="none" w:sz="0" w:space="0" w:color="auto"/>
          </w:divBdr>
          <w:divsChild>
            <w:div w:id="2009019134">
              <w:marLeft w:val="0"/>
              <w:marRight w:val="0"/>
              <w:marTop w:val="0"/>
              <w:marBottom w:val="0"/>
              <w:divBdr>
                <w:top w:val="none" w:sz="0" w:space="0" w:color="auto"/>
                <w:left w:val="none" w:sz="0" w:space="0" w:color="auto"/>
                <w:bottom w:val="none" w:sz="0" w:space="0" w:color="auto"/>
                <w:right w:val="none" w:sz="0" w:space="0" w:color="auto"/>
              </w:divBdr>
            </w:div>
            <w:div w:id="1476336889">
              <w:marLeft w:val="0"/>
              <w:marRight w:val="0"/>
              <w:marTop w:val="0"/>
              <w:marBottom w:val="0"/>
              <w:divBdr>
                <w:top w:val="none" w:sz="0" w:space="0" w:color="auto"/>
                <w:left w:val="none" w:sz="0" w:space="0" w:color="auto"/>
                <w:bottom w:val="none" w:sz="0" w:space="0" w:color="auto"/>
                <w:right w:val="none" w:sz="0" w:space="0" w:color="auto"/>
              </w:divBdr>
            </w:div>
          </w:divsChild>
        </w:div>
        <w:div w:id="1193805696">
          <w:marLeft w:val="60"/>
          <w:marRight w:val="60"/>
          <w:marTop w:val="100"/>
          <w:marBottom w:val="100"/>
          <w:divBdr>
            <w:top w:val="none" w:sz="0" w:space="0" w:color="auto"/>
            <w:left w:val="none" w:sz="0" w:space="0" w:color="auto"/>
            <w:bottom w:val="none" w:sz="0" w:space="0" w:color="auto"/>
            <w:right w:val="none" w:sz="0" w:space="0" w:color="auto"/>
          </w:divBdr>
        </w:div>
        <w:div w:id="923996459">
          <w:marLeft w:val="60"/>
          <w:marRight w:val="60"/>
          <w:marTop w:val="100"/>
          <w:marBottom w:val="100"/>
          <w:divBdr>
            <w:top w:val="none" w:sz="0" w:space="0" w:color="auto"/>
            <w:left w:val="none" w:sz="0" w:space="0" w:color="auto"/>
            <w:bottom w:val="none" w:sz="0" w:space="0" w:color="auto"/>
            <w:right w:val="none" w:sz="0" w:space="0" w:color="auto"/>
          </w:divBdr>
        </w:div>
        <w:div w:id="2078087945">
          <w:marLeft w:val="60"/>
          <w:marRight w:val="60"/>
          <w:marTop w:val="100"/>
          <w:marBottom w:val="100"/>
          <w:divBdr>
            <w:top w:val="none" w:sz="0" w:space="0" w:color="auto"/>
            <w:left w:val="none" w:sz="0" w:space="0" w:color="auto"/>
            <w:bottom w:val="none" w:sz="0" w:space="0" w:color="auto"/>
            <w:right w:val="none" w:sz="0" w:space="0" w:color="auto"/>
          </w:divBdr>
          <w:divsChild>
            <w:div w:id="442574270">
              <w:marLeft w:val="0"/>
              <w:marRight w:val="0"/>
              <w:marTop w:val="0"/>
              <w:marBottom w:val="0"/>
              <w:divBdr>
                <w:top w:val="none" w:sz="0" w:space="0" w:color="auto"/>
                <w:left w:val="none" w:sz="0" w:space="0" w:color="auto"/>
                <w:bottom w:val="none" w:sz="0" w:space="0" w:color="auto"/>
                <w:right w:val="none" w:sz="0" w:space="0" w:color="auto"/>
              </w:divBdr>
            </w:div>
            <w:div w:id="1824589824">
              <w:marLeft w:val="0"/>
              <w:marRight w:val="0"/>
              <w:marTop w:val="0"/>
              <w:marBottom w:val="0"/>
              <w:divBdr>
                <w:top w:val="none" w:sz="0" w:space="0" w:color="auto"/>
                <w:left w:val="none" w:sz="0" w:space="0" w:color="auto"/>
                <w:bottom w:val="none" w:sz="0" w:space="0" w:color="auto"/>
                <w:right w:val="none" w:sz="0" w:space="0" w:color="auto"/>
              </w:divBdr>
            </w:div>
          </w:divsChild>
        </w:div>
        <w:div w:id="1234468425">
          <w:marLeft w:val="60"/>
          <w:marRight w:val="60"/>
          <w:marTop w:val="100"/>
          <w:marBottom w:val="100"/>
          <w:divBdr>
            <w:top w:val="none" w:sz="0" w:space="0" w:color="auto"/>
            <w:left w:val="none" w:sz="0" w:space="0" w:color="auto"/>
            <w:bottom w:val="none" w:sz="0" w:space="0" w:color="auto"/>
            <w:right w:val="none" w:sz="0" w:space="0" w:color="auto"/>
          </w:divBdr>
        </w:div>
        <w:div w:id="1939748854">
          <w:marLeft w:val="60"/>
          <w:marRight w:val="60"/>
          <w:marTop w:val="100"/>
          <w:marBottom w:val="100"/>
          <w:divBdr>
            <w:top w:val="none" w:sz="0" w:space="0" w:color="auto"/>
            <w:left w:val="none" w:sz="0" w:space="0" w:color="auto"/>
            <w:bottom w:val="none" w:sz="0" w:space="0" w:color="auto"/>
            <w:right w:val="none" w:sz="0" w:space="0" w:color="auto"/>
          </w:divBdr>
        </w:div>
        <w:div w:id="1886330040">
          <w:marLeft w:val="60"/>
          <w:marRight w:val="60"/>
          <w:marTop w:val="100"/>
          <w:marBottom w:val="100"/>
          <w:divBdr>
            <w:top w:val="none" w:sz="0" w:space="0" w:color="auto"/>
            <w:left w:val="none" w:sz="0" w:space="0" w:color="auto"/>
            <w:bottom w:val="none" w:sz="0" w:space="0" w:color="auto"/>
            <w:right w:val="none" w:sz="0" w:space="0" w:color="auto"/>
          </w:divBdr>
          <w:divsChild>
            <w:div w:id="2107073174">
              <w:marLeft w:val="0"/>
              <w:marRight w:val="0"/>
              <w:marTop w:val="0"/>
              <w:marBottom w:val="0"/>
              <w:divBdr>
                <w:top w:val="none" w:sz="0" w:space="0" w:color="auto"/>
                <w:left w:val="none" w:sz="0" w:space="0" w:color="auto"/>
                <w:bottom w:val="none" w:sz="0" w:space="0" w:color="auto"/>
                <w:right w:val="none" w:sz="0" w:space="0" w:color="auto"/>
              </w:divBdr>
            </w:div>
            <w:div w:id="1181163155">
              <w:marLeft w:val="0"/>
              <w:marRight w:val="0"/>
              <w:marTop w:val="0"/>
              <w:marBottom w:val="0"/>
              <w:divBdr>
                <w:top w:val="none" w:sz="0" w:space="0" w:color="auto"/>
                <w:left w:val="none" w:sz="0" w:space="0" w:color="auto"/>
                <w:bottom w:val="none" w:sz="0" w:space="0" w:color="auto"/>
                <w:right w:val="none" w:sz="0" w:space="0" w:color="auto"/>
              </w:divBdr>
            </w:div>
          </w:divsChild>
        </w:div>
        <w:div w:id="1107891355">
          <w:marLeft w:val="60"/>
          <w:marRight w:val="60"/>
          <w:marTop w:val="100"/>
          <w:marBottom w:val="100"/>
          <w:divBdr>
            <w:top w:val="none" w:sz="0" w:space="0" w:color="auto"/>
            <w:left w:val="none" w:sz="0" w:space="0" w:color="auto"/>
            <w:bottom w:val="none" w:sz="0" w:space="0" w:color="auto"/>
            <w:right w:val="none" w:sz="0" w:space="0" w:color="auto"/>
          </w:divBdr>
        </w:div>
        <w:div w:id="277299001">
          <w:marLeft w:val="60"/>
          <w:marRight w:val="60"/>
          <w:marTop w:val="100"/>
          <w:marBottom w:val="100"/>
          <w:divBdr>
            <w:top w:val="none" w:sz="0" w:space="0" w:color="auto"/>
            <w:left w:val="none" w:sz="0" w:space="0" w:color="auto"/>
            <w:bottom w:val="none" w:sz="0" w:space="0" w:color="auto"/>
            <w:right w:val="none" w:sz="0" w:space="0" w:color="auto"/>
          </w:divBdr>
        </w:div>
        <w:div w:id="280576770">
          <w:marLeft w:val="60"/>
          <w:marRight w:val="60"/>
          <w:marTop w:val="100"/>
          <w:marBottom w:val="100"/>
          <w:divBdr>
            <w:top w:val="none" w:sz="0" w:space="0" w:color="auto"/>
            <w:left w:val="none" w:sz="0" w:space="0" w:color="auto"/>
            <w:bottom w:val="none" w:sz="0" w:space="0" w:color="auto"/>
            <w:right w:val="none" w:sz="0" w:space="0" w:color="auto"/>
          </w:divBdr>
        </w:div>
        <w:div w:id="1004867162">
          <w:marLeft w:val="60"/>
          <w:marRight w:val="60"/>
          <w:marTop w:val="100"/>
          <w:marBottom w:val="100"/>
          <w:divBdr>
            <w:top w:val="none" w:sz="0" w:space="0" w:color="auto"/>
            <w:left w:val="none" w:sz="0" w:space="0" w:color="auto"/>
            <w:bottom w:val="none" w:sz="0" w:space="0" w:color="auto"/>
            <w:right w:val="none" w:sz="0" w:space="0" w:color="auto"/>
          </w:divBdr>
        </w:div>
        <w:div w:id="669672351">
          <w:marLeft w:val="60"/>
          <w:marRight w:val="60"/>
          <w:marTop w:val="100"/>
          <w:marBottom w:val="100"/>
          <w:divBdr>
            <w:top w:val="none" w:sz="0" w:space="0" w:color="auto"/>
            <w:left w:val="none" w:sz="0" w:space="0" w:color="auto"/>
            <w:bottom w:val="none" w:sz="0" w:space="0" w:color="auto"/>
            <w:right w:val="none" w:sz="0" w:space="0" w:color="auto"/>
          </w:divBdr>
        </w:div>
        <w:div w:id="1718624015">
          <w:marLeft w:val="60"/>
          <w:marRight w:val="60"/>
          <w:marTop w:val="100"/>
          <w:marBottom w:val="100"/>
          <w:divBdr>
            <w:top w:val="none" w:sz="0" w:space="0" w:color="auto"/>
            <w:left w:val="none" w:sz="0" w:space="0" w:color="auto"/>
            <w:bottom w:val="none" w:sz="0" w:space="0" w:color="auto"/>
            <w:right w:val="none" w:sz="0" w:space="0" w:color="auto"/>
          </w:divBdr>
          <w:divsChild>
            <w:div w:id="2003267944">
              <w:marLeft w:val="0"/>
              <w:marRight w:val="0"/>
              <w:marTop w:val="0"/>
              <w:marBottom w:val="0"/>
              <w:divBdr>
                <w:top w:val="none" w:sz="0" w:space="0" w:color="auto"/>
                <w:left w:val="none" w:sz="0" w:space="0" w:color="auto"/>
                <w:bottom w:val="none" w:sz="0" w:space="0" w:color="auto"/>
                <w:right w:val="none" w:sz="0" w:space="0" w:color="auto"/>
              </w:divBdr>
            </w:div>
            <w:div w:id="1506554242">
              <w:marLeft w:val="0"/>
              <w:marRight w:val="0"/>
              <w:marTop w:val="0"/>
              <w:marBottom w:val="0"/>
              <w:divBdr>
                <w:top w:val="none" w:sz="0" w:space="0" w:color="auto"/>
                <w:left w:val="none" w:sz="0" w:space="0" w:color="auto"/>
                <w:bottom w:val="none" w:sz="0" w:space="0" w:color="auto"/>
                <w:right w:val="none" w:sz="0" w:space="0" w:color="auto"/>
              </w:divBdr>
            </w:div>
          </w:divsChild>
        </w:div>
        <w:div w:id="88627925">
          <w:marLeft w:val="60"/>
          <w:marRight w:val="60"/>
          <w:marTop w:val="100"/>
          <w:marBottom w:val="100"/>
          <w:divBdr>
            <w:top w:val="none" w:sz="0" w:space="0" w:color="auto"/>
            <w:left w:val="none" w:sz="0" w:space="0" w:color="auto"/>
            <w:bottom w:val="none" w:sz="0" w:space="0" w:color="auto"/>
            <w:right w:val="none" w:sz="0" w:space="0" w:color="auto"/>
          </w:divBdr>
        </w:div>
        <w:div w:id="953825186">
          <w:marLeft w:val="60"/>
          <w:marRight w:val="60"/>
          <w:marTop w:val="100"/>
          <w:marBottom w:val="100"/>
          <w:divBdr>
            <w:top w:val="none" w:sz="0" w:space="0" w:color="auto"/>
            <w:left w:val="none" w:sz="0" w:space="0" w:color="auto"/>
            <w:bottom w:val="none" w:sz="0" w:space="0" w:color="auto"/>
            <w:right w:val="none" w:sz="0" w:space="0" w:color="auto"/>
          </w:divBdr>
        </w:div>
        <w:div w:id="658577560">
          <w:marLeft w:val="60"/>
          <w:marRight w:val="60"/>
          <w:marTop w:val="100"/>
          <w:marBottom w:val="100"/>
          <w:divBdr>
            <w:top w:val="none" w:sz="0" w:space="0" w:color="auto"/>
            <w:left w:val="none" w:sz="0" w:space="0" w:color="auto"/>
            <w:bottom w:val="none" w:sz="0" w:space="0" w:color="auto"/>
            <w:right w:val="none" w:sz="0" w:space="0" w:color="auto"/>
          </w:divBdr>
          <w:divsChild>
            <w:div w:id="1357996498">
              <w:marLeft w:val="0"/>
              <w:marRight w:val="0"/>
              <w:marTop w:val="0"/>
              <w:marBottom w:val="0"/>
              <w:divBdr>
                <w:top w:val="none" w:sz="0" w:space="0" w:color="auto"/>
                <w:left w:val="none" w:sz="0" w:space="0" w:color="auto"/>
                <w:bottom w:val="none" w:sz="0" w:space="0" w:color="auto"/>
                <w:right w:val="none" w:sz="0" w:space="0" w:color="auto"/>
              </w:divBdr>
            </w:div>
            <w:div w:id="1251892742">
              <w:marLeft w:val="0"/>
              <w:marRight w:val="0"/>
              <w:marTop w:val="0"/>
              <w:marBottom w:val="0"/>
              <w:divBdr>
                <w:top w:val="none" w:sz="0" w:space="0" w:color="auto"/>
                <w:left w:val="none" w:sz="0" w:space="0" w:color="auto"/>
                <w:bottom w:val="none" w:sz="0" w:space="0" w:color="auto"/>
                <w:right w:val="none" w:sz="0" w:space="0" w:color="auto"/>
              </w:divBdr>
            </w:div>
          </w:divsChild>
        </w:div>
        <w:div w:id="563175970">
          <w:marLeft w:val="60"/>
          <w:marRight w:val="60"/>
          <w:marTop w:val="100"/>
          <w:marBottom w:val="100"/>
          <w:divBdr>
            <w:top w:val="none" w:sz="0" w:space="0" w:color="auto"/>
            <w:left w:val="none" w:sz="0" w:space="0" w:color="auto"/>
            <w:bottom w:val="none" w:sz="0" w:space="0" w:color="auto"/>
            <w:right w:val="none" w:sz="0" w:space="0" w:color="auto"/>
          </w:divBdr>
        </w:div>
        <w:div w:id="1546602179">
          <w:marLeft w:val="60"/>
          <w:marRight w:val="60"/>
          <w:marTop w:val="100"/>
          <w:marBottom w:val="100"/>
          <w:divBdr>
            <w:top w:val="none" w:sz="0" w:space="0" w:color="auto"/>
            <w:left w:val="none" w:sz="0" w:space="0" w:color="auto"/>
            <w:bottom w:val="none" w:sz="0" w:space="0" w:color="auto"/>
            <w:right w:val="none" w:sz="0" w:space="0" w:color="auto"/>
          </w:divBdr>
        </w:div>
        <w:div w:id="1409306004">
          <w:marLeft w:val="60"/>
          <w:marRight w:val="60"/>
          <w:marTop w:val="100"/>
          <w:marBottom w:val="100"/>
          <w:divBdr>
            <w:top w:val="none" w:sz="0" w:space="0" w:color="auto"/>
            <w:left w:val="none" w:sz="0" w:space="0" w:color="auto"/>
            <w:bottom w:val="none" w:sz="0" w:space="0" w:color="auto"/>
            <w:right w:val="none" w:sz="0" w:space="0" w:color="auto"/>
          </w:divBdr>
          <w:divsChild>
            <w:div w:id="1397170447">
              <w:marLeft w:val="0"/>
              <w:marRight w:val="0"/>
              <w:marTop w:val="0"/>
              <w:marBottom w:val="0"/>
              <w:divBdr>
                <w:top w:val="none" w:sz="0" w:space="0" w:color="auto"/>
                <w:left w:val="none" w:sz="0" w:space="0" w:color="auto"/>
                <w:bottom w:val="none" w:sz="0" w:space="0" w:color="auto"/>
                <w:right w:val="none" w:sz="0" w:space="0" w:color="auto"/>
              </w:divBdr>
            </w:div>
            <w:div w:id="1254704432">
              <w:marLeft w:val="0"/>
              <w:marRight w:val="0"/>
              <w:marTop w:val="0"/>
              <w:marBottom w:val="0"/>
              <w:divBdr>
                <w:top w:val="none" w:sz="0" w:space="0" w:color="auto"/>
                <w:left w:val="none" w:sz="0" w:space="0" w:color="auto"/>
                <w:bottom w:val="none" w:sz="0" w:space="0" w:color="auto"/>
                <w:right w:val="none" w:sz="0" w:space="0" w:color="auto"/>
              </w:divBdr>
            </w:div>
          </w:divsChild>
        </w:div>
        <w:div w:id="1482038630">
          <w:marLeft w:val="60"/>
          <w:marRight w:val="60"/>
          <w:marTop w:val="100"/>
          <w:marBottom w:val="100"/>
          <w:divBdr>
            <w:top w:val="none" w:sz="0" w:space="0" w:color="auto"/>
            <w:left w:val="none" w:sz="0" w:space="0" w:color="auto"/>
            <w:bottom w:val="none" w:sz="0" w:space="0" w:color="auto"/>
            <w:right w:val="none" w:sz="0" w:space="0" w:color="auto"/>
          </w:divBdr>
        </w:div>
        <w:div w:id="1743870345">
          <w:marLeft w:val="60"/>
          <w:marRight w:val="60"/>
          <w:marTop w:val="100"/>
          <w:marBottom w:val="100"/>
          <w:divBdr>
            <w:top w:val="none" w:sz="0" w:space="0" w:color="auto"/>
            <w:left w:val="none" w:sz="0" w:space="0" w:color="auto"/>
            <w:bottom w:val="none" w:sz="0" w:space="0" w:color="auto"/>
            <w:right w:val="none" w:sz="0" w:space="0" w:color="auto"/>
          </w:divBdr>
        </w:div>
        <w:div w:id="1910187131">
          <w:marLeft w:val="60"/>
          <w:marRight w:val="60"/>
          <w:marTop w:val="100"/>
          <w:marBottom w:val="100"/>
          <w:divBdr>
            <w:top w:val="none" w:sz="0" w:space="0" w:color="auto"/>
            <w:left w:val="none" w:sz="0" w:space="0" w:color="auto"/>
            <w:bottom w:val="none" w:sz="0" w:space="0" w:color="auto"/>
            <w:right w:val="none" w:sz="0" w:space="0" w:color="auto"/>
          </w:divBdr>
          <w:divsChild>
            <w:div w:id="2059821656">
              <w:marLeft w:val="0"/>
              <w:marRight w:val="0"/>
              <w:marTop w:val="0"/>
              <w:marBottom w:val="0"/>
              <w:divBdr>
                <w:top w:val="none" w:sz="0" w:space="0" w:color="auto"/>
                <w:left w:val="none" w:sz="0" w:space="0" w:color="auto"/>
                <w:bottom w:val="none" w:sz="0" w:space="0" w:color="auto"/>
                <w:right w:val="none" w:sz="0" w:space="0" w:color="auto"/>
              </w:divBdr>
            </w:div>
          </w:divsChild>
        </w:div>
        <w:div w:id="217938829">
          <w:marLeft w:val="60"/>
          <w:marRight w:val="60"/>
          <w:marTop w:val="100"/>
          <w:marBottom w:val="100"/>
          <w:divBdr>
            <w:top w:val="none" w:sz="0" w:space="0" w:color="auto"/>
            <w:left w:val="none" w:sz="0" w:space="0" w:color="auto"/>
            <w:bottom w:val="none" w:sz="0" w:space="0" w:color="auto"/>
            <w:right w:val="none" w:sz="0" w:space="0" w:color="auto"/>
          </w:divBdr>
        </w:div>
        <w:div w:id="140385337">
          <w:marLeft w:val="60"/>
          <w:marRight w:val="60"/>
          <w:marTop w:val="100"/>
          <w:marBottom w:val="100"/>
          <w:divBdr>
            <w:top w:val="none" w:sz="0" w:space="0" w:color="auto"/>
            <w:left w:val="none" w:sz="0" w:space="0" w:color="auto"/>
            <w:bottom w:val="none" w:sz="0" w:space="0" w:color="auto"/>
            <w:right w:val="none" w:sz="0" w:space="0" w:color="auto"/>
          </w:divBdr>
        </w:div>
        <w:div w:id="1517234651">
          <w:marLeft w:val="60"/>
          <w:marRight w:val="60"/>
          <w:marTop w:val="100"/>
          <w:marBottom w:val="100"/>
          <w:divBdr>
            <w:top w:val="none" w:sz="0" w:space="0" w:color="auto"/>
            <w:left w:val="none" w:sz="0" w:space="0" w:color="auto"/>
            <w:bottom w:val="none" w:sz="0" w:space="0" w:color="auto"/>
            <w:right w:val="none" w:sz="0" w:space="0" w:color="auto"/>
          </w:divBdr>
          <w:divsChild>
            <w:div w:id="1380664710">
              <w:marLeft w:val="0"/>
              <w:marRight w:val="0"/>
              <w:marTop w:val="0"/>
              <w:marBottom w:val="0"/>
              <w:divBdr>
                <w:top w:val="none" w:sz="0" w:space="0" w:color="auto"/>
                <w:left w:val="none" w:sz="0" w:space="0" w:color="auto"/>
                <w:bottom w:val="none" w:sz="0" w:space="0" w:color="auto"/>
                <w:right w:val="none" w:sz="0" w:space="0" w:color="auto"/>
              </w:divBdr>
            </w:div>
            <w:div w:id="1370179538">
              <w:marLeft w:val="0"/>
              <w:marRight w:val="0"/>
              <w:marTop w:val="0"/>
              <w:marBottom w:val="0"/>
              <w:divBdr>
                <w:top w:val="none" w:sz="0" w:space="0" w:color="auto"/>
                <w:left w:val="none" w:sz="0" w:space="0" w:color="auto"/>
                <w:bottom w:val="none" w:sz="0" w:space="0" w:color="auto"/>
                <w:right w:val="none" w:sz="0" w:space="0" w:color="auto"/>
              </w:divBdr>
            </w:div>
          </w:divsChild>
        </w:div>
        <w:div w:id="952177446">
          <w:marLeft w:val="60"/>
          <w:marRight w:val="60"/>
          <w:marTop w:val="100"/>
          <w:marBottom w:val="100"/>
          <w:divBdr>
            <w:top w:val="none" w:sz="0" w:space="0" w:color="auto"/>
            <w:left w:val="none" w:sz="0" w:space="0" w:color="auto"/>
            <w:bottom w:val="none" w:sz="0" w:space="0" w:color="auto"/>
            <w:right w:val="none" w:sz="0" w:space="0" w:color="auto"/>
          </w:divBdr>
        </w:div>
        <w:div w:id="810287353">
          <w:marLeft w:val="60"/>
          <w:marRight w:val="60"/>
          <w:marTop w:val="100"/>
          <w:marBottom w:val="100"/>
          <w:divBdr>
            <w:top w:val="none" w:sz="0" w:space="0" w:color="auto"/>
            <w:left w:val="none" w:sz="0" w:space="0" w:color="auto"/>
            <w:bottom w:val="none" w:sz="0" w:space="0" w:color="auto"/>
            <w:right w:val="none" w:sz="0" w:space="0" w:color="auto"/>
          </w:divBdr>
        </w:div>
        <w:div w:id="1250196012">
          <w:marLeft w:val="60"/>
          <w:marRight w:val="60"/>
          <w:marTop w:val="100"/>
          <w:marBottom w:val="100"/>
          <w:divBdr>
            <w:top w:val="none" w:sz="0" w:space="0" w:color="auto"/>
            <w:left w:val="none" w:sz="0" w:space="0" w:color="auto"/>
            <w:bottom w:val="none" w:sz="0" w:space="0" w:color="auto"/>
            <w:right w:val="none" w:sz="0" w:space="0" w:color="auto"/>
          </w:divBdr>
          <w:divsChild>
            <w:div w:id="1189561706">
              <w:marLeft w:val="0"/>
              <w:marRight w:val="0"/>
              <w:marTop w:val="0"/>
              <w:marBottom w:val="0"/>
              <w:divBdr>
                <w:top w:val="none" w:sz="0" w:space="0" w:color="auto"/>
                <w:left w:val="none" w:sz="0" w:space="0" w:color="auto"/>
                <w:bottom w:val="none" w:sz="0" w:space="0" w:color="auto"/>
                <w:right w:val="none" w:sz="0" w:space="0" w:color="auto"/>
              </w:divBdr>
            </w:div>
            <w:div w:id="353772325">
              <w:marLeft w:val="0"/>
              <w:marRight w:val="0"/>
              <w:marTop w:val="0"/>
              <w:marBottom w:val="0"/>
              <w:divBdr>
                <w:top w:val="none" w:sz="0" w:space="0" w:color="auto"/>
                <w:left w:val="none" w:sz="0" w:space="0" w:color="auto"/>
                <w:bottom w:val="none" w:sz="0" w:space="0" w:color="auto"/>
                <w:right w:val="none" w:sz="0" w:space="0" w:color="auto"/>
              </w:divBdr>
            </w:div>
          </w:divsChild>
        </w:div>
        <w:div w:id="152721901">
          <w:marLeft w:val="60"/>
          <w:marRight w:val="60"/>
          <w:marTop w:val="100"/>
          <w:marBottom w:val="100"/>
          <w:divBdr>
            <w:top w:val="none" w:sz="0" w:space="0" w:color="auto"/>
            <w:left w:val="none" w:sz="0" w:space="0" w:color="auto"/>
            <w:bottom w:val="none" w:sz="0" w:space="0" w:color="auto"/>
            <w:right w:val="none" w:sz="0" w:space="0" w:color="auto"/>
          </w:divBdr>
        </w:div>
        <w:div w:id="240604830">
          <w:marLeft w:val="60"/>
          <w:marRight w:val="60"/>
          <w:marTop w:val="100"/>
          <w:marBottom w:val="100"/>
          <w:divBdr>
            <w:top w:val="none" w:sz="0" w:space="0" w:color="auto"/>
            <w:left w:val="none" w:sz="0" w:space="0" w:color="auto"/>
            <w:bottom w:val="none" w:sz="0" w:space="0" w:color="auto"/>
            <w:right w:val="none" w:sz="0" w:space="0" w:color="auto"/>
          </w:divBdr>
        </w:div>
      </w:divsChild>
    </w:div>
    <w:div w:id="753285283">
      <w:bodyDiv w:val="1"/>
      <w:marLeft w:val="0"/>
      <w:marRight w:val="0"/>
      <w:marTop w:val="0"/>
      <w:marBottom w:val="0"/>
      <w:divBdr>
        <w:top w:val="none" w:sz="0" w:space="0" w:color="auto"/>
        <w:left w:val="none" w:sz="0" w:space="0" w:color="auto"/>
        <w:bottom w:val="none" w:sz="0" w:space="0" w:color="auto"/>
        <w:right w:val="none" w:sz="0" w:space="0" w:color="auto"/>
      </w:divBdr>
    </w:div>
    <w:div w:id="768699562">
      <w:bodyDiv w:val="1"/>
      <w:marLeft w:val="0"/>
      <w:marRight w:val="0"/>
      <w:marTop w:val="0"/>
      <w:marBottom w:val="0"/>
      <w:divBdr>
        <w:top w:val="none" w:sz="0" w:space="0" w:color="auto"/>
        <w:left w:val="none" w:sz="0" w:space="0" w:color="auto"/>
        <w:bottom w:val="none" w:sz="0" w:space="0" w:color="auto"/>
        <w:right w:val="none" w:sz="0" w:space="0" w:color="auto"/>
      </w:divBdr>
      <w:divsChild>
        <w:div w:id="1467553820">
          <w:marLeft w:val="0"/>
          <w:marRight w:val="0"/>
          <w:marTop w:val="240"/>
          <w:marBottom w:val="240"/>
          <w:divBdr>
            <w:top w:val="none" w:sz="0" w:space="0" w:color="auto"/>
            <w:left w:val="none" w:sz="0" w:space="0" w:color="auto"/>
            <w:bottom w:val="none" w:sz="0" w:space="0" w:color="auto"/>
            <w:right w:val="none" w:sz="0" w:space="0" w:color="auto"/>
          </w:divBdr>
        </w:div>
        <w:div w:id="1768771673">
          <w:marLeft w:val="0"/>
          <w:marRight w:val="0"/>
          <w:marTop w:val="240"/>
          <w:marBottom w:val="240"/>
          <w:divBdr>
            <w:top w:val="none" w:sz="0" w:space="0" w:color="auto"/>
            <w:left w:val="none" w:sz="0" w:space="0" w:color="auto"/>
            <w:bottom w:val="none" w:sz="0" w:space="0" w:color="auto"/>
            <w:right w:val="none" w:sz="0" w:space="0" w:color="auto"/>
          </w:divBdr>
        </w:div>
        <w:div w:id="42288262">
          <w:marLeft w:val="0"/>
          <w:marRight w:val="0"/>
          <w:marTop w:val="240"/>
          <w:marBottom w:val="240"/>
          <w:divBdr>
            <w:top w:val="none" w:sz="0" w:space="0" w:color="auto"/>
            <w:left w:val="none" w:sz="0" w:space="0" w:color="auto"/>
            <w:bottom w:val="none" w:sz="0" w:space="0" w:color="auto"/>
            <w:right w:val="none" w:sz="0" w:space="0" w:color="auto"/>
          </w:divBdr>
        </w:div>
        <w:div w:id="1622422012">
          <w:marLeft w:val="0"/>
          <w:marRight w:val="0"/>
          <w:marTop w:val="240"/>
          <w:marBottom w:val="240"/>
          <w:divBdr>
            <w:top w:val="none" w:sz="0" w:space="0" w:color="auto"/>
            <w:left w:val="none" w:sz="0" w:space="0" w:color="auto"/>
            <w:bottom w:val="none" w:sz="0" w:space="0" w:color="auto"/>
            <w:right w:val="none" w:sz="0" w:space="0" w:color="auto"/>
          </w:divBdr>
        </w:div>
        <w:div w:id="702633191">
          <w:marLeft w:val="0"/>
          <w:marRight w:val="0"/>
          <w:marTop w:val="240"/>
          <w:marBottom w:val="240"/>
          <w:divBdr>
            <w:top w:val="none" w:sz="0" w:space="0" w:color="auto"/>
            <w:left w:val="none" w:sz="0" w:space="0" w:color="auto"/>
            <w:bottom w:val="none" w:sz="0" w:space="0" w:color="auto"/>
            <w:right w:val="none" w:sz="0" w:space="0" w:color="auto"/>
          </w:divBdr>
        </w:div>
        <w:div w:id="1017074725">
          <w:marLeft w:val="0"/>
          <w:marRight w:val="0"/>
          <w:marTop w:val="240"/>
          <w:marBottom w:val="240"/>
          <w:divBdr>
            <w:top w:val="none" w:sz="0" w:space="0" w:color="auto"/>
            <w:left w:val="none" w:sz="0" w:space="0" w:color="auto"/>
            <w:bottom w:val="none" w:sz="0" w:space="0" w:color="auto"/>
            <w:right w:val="none" w:sz="0" w:space="0" w:color="auto"/>
          </w:divBdr>
        </w:div>
      </w:divsChild>
    </w:div>
    <w:div w:id="780224046">
      <w:bodyDiv w:val="1"/>
      <w:marLeft w:val="0"/>
      <w:marRight w:val="0"/>
      <w:marTop w:val="0"/>
      <w:marBottom w:val="0"/>
      <w:divBdr>
        <w:top w:val="none" w:sz="0" w:space="0" w:color="auto"/>
        <w:left w:val="none" w:sz="0" w:space="0" w:color="auto"/>
        <w:bottom w:val="none" w:sz="0" w:space="0" w:color="auto"/>
        <w:right w:val="none" w:sz="0" w:space="0" w:color="auto"/>
      </w:divBdr>
    </w:div>
    <w:div w:id="781456608">
      <w:bodyDiv w:val="1"/>
      <w:marLeft w:val="0"/>
      <w:marRight w:val="0"/>
      <w:marTop w:val="0"/>
      <w:marBottom w:val="0"/>
      <w:divBdr>
        <w:top w:val="none" w:sz="0" w:space="0" w:color="auto"/>
        <w:left w:val="none" w:sz="0" w:space="0" w:color="auto"/>
        <w:bottom w:val="none" w:sz="0" w:space="0" w:color="auto"/>
        <w:right w:val="none" w:sz="0" w:space="0" w:color="auto"/>
      </w:divBdr>
    </w:div>
    <w:div w:id="829179179">
      <w:bodyDiv w:val="1"/>
      <w:marLeft w:val="0"/>
      <w:marRight w:val="0"/>
      <w:marTop w:val="0"/>
      <w:marBottom w:val="0"/>
      <w:divBdr>
        <w:top w:val="none" w:sz="0" w:space="0" w:color="auto"/>
        <w:left w:val="none" w:sz="0" w:space="0" w:color="auto"/>
        <w:bottom w:val="none" w:sz="0" w:space="0" w:color="auto"/>
        <w:right w:val="none" w:sz="0" w:space="0" w:color="auto"/>
      </w:divBdr>
    </w:div>
    <w:div w:id="839738903">
      <w:bodyDiv w:val="1"/>
      <w:marLeft w:val="0"/>
      <w:marRight w:val="0"/>
      <w:marTop w:val="0"/>
      <w:marBottom w:val="0"/>
      <w:divBdr>
        <w:top w:val="none" w:sz="0" w:space="0" w:color="auto"/>
        <w:left w:val="none" w:sz="0" w:space="0" w:color="auto"/>
        <w:bottom w:val="none" w:sz="0" w:space="0" w:color="auto"/>
        <w:right w:val="none" w:sz="0" w:space="0" w:color="auto"/>
      </w:divBdr>
    </w:div>
    <w:div w:id="855579999">
      <w:bodyDiv w:val="1"/>
      <w:marLeft w:val="0"/>
      <w:marRight w:val="0"/>
      <w:marTop w:val="0"/>
      <w:marBottom w:val="0"/>
      <w:divBdr>
        <w:top w:val="none" w:sz="0" w:space="0" w:color="auto"/>
        <w:left w:val="none" w:sz="0" w:space="0" w:color="auto"/>
        <w:bottom w:val="none" w:sz="0" w:space="0" w:color="auto"/>
        <w:right w:val="none" w:sz="0" w:space="0" w:color="auto"/>
      </w:divBdr>
    </w:div>
    <w:div w:id="892304671">
      <w:bodyDiv w:val="1"/>
      <w:marLeft w:val="0"/>
      <w:marRight w:val="0"/>
      <w:marTop w:val="0"/>
      <w:marBottom w:val="0"/>
      <w:divBdr>
        <w:top w:val="none" w:sz="0" w:space="0" w:color="auto"/>
        <w:left w:val="none" w:sz="0" w:space="0" w:color="auto"/>
        <w:bottom w:val="none" w:sz="0" w:space="0" w:color="auto"/>
        <w:right w:val="none" w:sz="0" w:space="0" w:color="auto"/>
      </w:divBdr>
    </w:div>
    <w:div w:id="903566027">
      <w:bodyDiv w:val="1"/>
      <w:marLeft w:val="0"/>
      <w:marRight w:val="0"/>
      <w:marTop w:val="0"/>
      <w:marBottom w:val="0"/>
      <w:divBdr>
        <w:top w:val="none" w:sz="0" w:space="0" w:color="auto"/>
        <w:left w:val="none" w:sz="0" w:space="0" w:color="auto"/>
        <w:bottom w:val="none" w:sz="0" w:space="0" w:color="auto"/>
        <w:right w:val="none" w:sz="0" w:space="0" w:color="auto"/>
      </w:divBdr>
    </w:div>
    <w:div w:id="953093831">
      <w:bodyDiv w:val="1"/>
      <w:marLeft w:val="0"/>
      <w:marRight w:val="0"/>
      <w:marTop w:val="0"/>
      <w:marBottom w:val="0"/>
      <w:divBdr>
        <w:top w:val="none" w:sz="0" w:space="0" w:color="auto"/>
        <w:left w:val="none" w:sz="0" w:space="0" w:color="auto"/>
        <w:bottom w:val="none" w:sz="0" w:space="0" w:color="auto"/>
        <w:right w:val="none" w:sz="0" w:space="0" w:color="auto"/>
      </w:divBdr>
    </w:div>
    <w:div w:id="1104618421">
      <w:bodyDiv w:val="1"/>
      <w:marLeft w:val="0"/>
      <w:marRight w:val="0"/>
      <w:marTop w:val="0"/>
      <w:marBottom w:val="0"/>
      <w:divBdr>
        <w:top w:val="none" w:sz="0" w:space="0" w:color="auto"/>
        <w:left w:val="none" w:sz="0" w:space="0" w:color="auto"/>
        <w:bottom w:val="none" w:sz="0" w:space="0" w:color="auto"/>
        <w:right w:val="none" w:sz="0" w:space="0" w:color="auto"/>
      </w:divBdr>
    </w:div>
    <w:div w:id="1107652305">
      <w:bodyDiv w:val="1"/>
      <w:marLeft w:val="0"/>
      <w:marRight w:val="0"/>
      <w:marTop w:val="0"/>
      <w:marBottom w:val="0"/>
      <w:divBdr>
        <w:top w:val="none" w:sz="0" w:space="0" w:color="auto"/>
        <w:left w:val="none" w:sz="0" w:space="0" w:color="auto"/>
        <w:bottom w:val="none" w:sz="0" w:space="0" w:color="auto"/>
        <w:right w:val="none" w:sz="0" w:space="0" w:color="auto"/>
      </w:divBdr>
    </w:div>
    <w:div w:id="1258442389">
      <w:bodyDiv w:val="1"/>
      <w:marLeft w:val="0"/>
      <w:marRight w:val="0"/>
      <w:marTop w:val="0"/>
      <w:marBottom w:val="0"/>
      <w:divBdr>
        <w:top w:val="none" w:sz="0" w:space="0" w:color="auto"/>
        <w:left w:val="none" w:sz="0" w:space="0" w:color="auto"/>
        <w:bottom w:val="none" w:sz="0" w:space="0" w:color="auto"/>
        <w:right w:val="none" w:sz="0" w:space="0" w:color="auto"/>
      </w:divBdr>
    </w:div>
    <w:div w:id="1269387536">
      <w:bodyDiv w:val="1"/>
      <w:marLeft w:val="0"/>
      <w:marRight w:val="0"/>
      <w:marTop w:val="0"/>
      <w:marBottom w:val="0"/>
      <w:divBdr>
        <w:top w:val="none" w:sz="0" w:space="0" w:color="auto"/>
        <w:left w:val="none" w:sz="0" w:space="0" w:color="auto"/>
        <w:bottom w:val="none" w:sz="0" w:space="0" w:color="auto"/>
        <w:right w:val="none" w:sz="0" w:space="0" w:color="auto"/>
      </w:divBdr>
    </w:div>
    <w:div w:id="1282615914">
      <w:bodyDiv w:val="1"/>
      <w:marLeft w:val="0"/>
      <w:marRight w:val="0"/>
      <w:marTop w:val="0"/>
      <w:marBottom w:val="0"/>
      <w:divBdr>
        <w:top w:val="none" w:sz="0" w:space="0" w:color="auto"/>
        <w:left w:val="none" w:sz="0" w:space="0" w:color="auto"/>
        <w:bottom w:val="none" w:sz="0" w:space="0" w:color="auto"/>
        <w:right w:val="none" w:sz="0" w:space="0" w:color="auto"/>
      </w:divBdr>
    </w:div>
    <w:div w:id="1295720447">
      <w:bodyDiv w:val="1"/>
      <w:marLeft w:val="0"/>
      <w:marRight w:val="0"/>
      <w:marTop w:val="0"/>
      <w:marBottom w:val="0"/>
      <w:divBdr>
        <w:top w:val="none" w:sz="0" w:space="0" w:color="auto"/>
        <w:left w:val="none" w:sz="0" w:space="0" w:color="auto"/>
        <w:bottom w:val="none" w:sz="0" w:space="0" w:color="auto"/>
        <w:right w:val="none" w:sz="0" w:space="0" w:color="auto"/>
      </w:divBdr>
    </w:div>
    <w:div w:id="1400178975">
      <w:bodyDiv w:val="1"/>
      <w:marLeft w:val="0"/>
      <w:marRight w:val="0"/>
      <w:marTop w:val="0"/>
      <w:marBottom w:val="0"/>
      <w:divBdr>
        <w:top w:val="none" w:sz="0" w:space="0" w:color="auto"/>
        <w:left w:val="none" w:sz="0" w:space="0" w:color="auto"/>
        <w:bottom w:val="none" w:sz="0" w:space="0" w:color="auto"/>
        <w:right w:val="none" w:sz="0" w:space="0" w:color="auto"/>
      </w:divBdr>
    </w:div>
    <w:div w:id="1407220080">
      <w:bodyDiv w:val="1"/>
      <w:marLeft w:val="0"/>
      <w:marRight w:val="0"/>
      <w:marTop w:val="0"/>
      <w:marBottom w:val="0"/>
      <w:divBdr>
        <w:top w:val="none" w:sz="0" w:space="0" w:color="auto"/>
        <w:left w:val="none" w:sz="0" w:space="0" w:color="auto"/>
        <w:bottom w:val="none" w:sz="0" w:space="0" w:color="auto"/>
        <w:right w:val="none" w:sz="0" w:space="0" w:color="auto"/>
      </w:divBdr>
    </w:div>
    <w:div w:id="1408264493">
      <w:bodyDiv w:val="1"/>
      <w:marLeft w:val="0"/>
      <w:marRight w:val="0"/>
      <w:marTop w:val="0"/>
      <w:marBottom w:val="0"/>
      <w:divBdr>
        <w:top w:val="none" w:sz="0" w:space="0" w:color="auto"/>
        <w:left w:val="none" w:sz="0" w:space="0" w:color="auto"/>
        <w:bottom w:val="none" w:sz="0" w:space="0" w:color="auto"/>
        <w:right w:val="none" w:sz="0" w:space="0" w:color="auto"/>
      </w:divBdr>
    </w:div>
    <w:div w:id="1450513783">
      <w:bodyDiv w:val="1"/>
      <w:marLeft w:val="0"/>
      <w:marRight w:val="0"/>
      <w:marTop w:val="0"/>
      <w:marBottom w:val="0"/>
      <w:divBdr>
        <w:top w:val="none" w:sz="0" w:space="0" w:color="auto"/>
        <w:left w:val="none" w:sz="0" w:space="0" w:color="auto"/>
        <w:bottom w:val="none" w:sz="0" w:space="0" w:color="auto"/>
        <w:right w:val="none" w:sz="0" w:space="0" w:color="auto"/>
      </w:divBdr>
    </w:div>
    <w:div w:id="1468432072">
      <w:bodyDiv w:val="1"/>
      <w:marLeft w:val="0"/>
      <w:marRight w:val="0"/>
      <w:marTop w:val="0"/>
      <w:marBottom w:val="0"/>
      <w:divBdr>
        <w:top w:val="none" w:sz="0" w:space="0" w:color="auto"/>
        <w:left w:val="none" w:sz="0" w:space="0" w:color="auto"/>
        <w:bottom w:val="none" w:sz="0" w:space="0" w:color="auto"/>
        <w:right w:val="none" w:sz="0" w:space="0" w:color="auto"/>
      </w:divBdr>
      <w:divsChild>
        <w:div w:id="1689209800">
          <w:marLeft w:val="60"/>
          <w:marRight w:val="60"/>
          <w:marTop w:val="100"/>
          <w:marBottom w:val="100"/>
          <w:divBdr>
            <w:top w:val="none" w:sz="0" w:space="0" w:color="auto"/>
            <w:left w:val="none" w:sz="0" w:space="0" w:color="auto"/>
            <w:bottom w:val="none" w:sz="0" w:space="0" w:color="auto"/>
            <w:right w:val="none" w:sz="0" w:space="0" w:color="auto"/>
          </w:divBdr>
          <w:divsChild>
            <w:div w:id="693111597">
              <w:marLeft w:val="0"/>
              <w:marRight w:val="0"/>
              <w:marTop w:val="0"/>
              <w:marBottom w:val="0"/>
              <w:divBdr>
                <w:top w:val="none" w:sz="0" w:space="0" w:color="auto"/>
                <w:left w:val="none" w:sz="0" w:space="0" w:color="auto"/>
                <w:bottom w:val="none" w:sz="0" w:space="0" w:color="auto"/>
                <w:right w:val="none" w:sz="0" w:space="0" w:color="auto"/>
              </w:divBdr>
            </w:div>
            <w:div w:id="1367828496">
              <w:marLeft w:val="0"/>
              <w:marRight w:val="0"/>
              <w:marTop w:val="0"/>
              <w:marBottom w:val="0"/>
              <w:divBdr>
                <w:top w:val="none" w:sz="0" w:space="0" w:color="auto"/>
                <w:left w:val="none" w:sz="0" w:space="0" w:color="auto"/>
                <w:bottom w:val="none" w:sz="0" w:space="0" w:color="auto"/>
                <w:right w:val="none" w:sz="0" w:space="0" w:color="auto"/>
              </w:divBdr>
            </w:div>
          </w:divsChild>
        </w:div>
        <w:div w:id="1382747224">
          <w:marLeft w:val="60"/>
          <w:marRight w:val="60"/>
          <w:marTop w:val="100"/>
          <w:marBottom w:val="100"/>
          <w:divBdr>
            <w:top w:val="none" w:sz="0" w:space="0" w:color="auto"/>
            <w:left w:val="none" w:sz="0" w:space="0" w:color="auto"/>
            <w:bottom w:val="none" w:sz="0" w:space="0" w:color="auto"/>
            <w:right w:val="none" w:sz="0" w:space="0" w:color="auto"/>
          </w:divBdr>
        </w:div>
        <w:div w:id="151263146">
          <w:marLeft w:val="60"/>
          <w:marRight w:val="60"/>
          <w:marTop w:val="100"/>
          <w:marBottom w:val="100"/>
          <w:divBdr>
            <w:top w:val="none" w:sz="0" w:space="0" w:color="auto"/>
            <w:left w:val="none" w:sz="0" w:space="0" w:color="auto"/>
            <w:bottom w:val="none" w:sz="0" w:space="0" w:color="auto"/>
            <w:right w:val="none" w:sz="0" w:space="0" w:color="auto"/>
          </w:divBdr>
        </w:div>
        <w:div w:id="1635064085">
          <w:marLeft w:val="60"/>
          <w:marRight w:val="60"/>
          <w:marTop w:val="100"/>
          <w:marBottom w:val="100"/>
          <w:divBdr>
            <w:top w:val="none" w:sz="0" w:space="0" w:color="auto"/>
            <w:left w:val="none" w:sz="0" w:space="0" w:color="auto"/>
            <w:bottom w:val="none" w:sz="0" w:space="0" w:color="auto"/>
            <w:right w:val="none" w:sz="0" w:space="0" w:color="auto"/>
          </w:divBdr>
        </w:div>
        <w:div w:id="1681929870">
          <w:marLeft w:val="60"/>
          <w:marRight w:val="60"/>
          <w:marTop w:val="100"/>
          <w:marBottom w:val="100"/>
          <w:divBdr>
            <w:top w:val="none" w:sz="0" w:space="0" w:color="auto"/>
            <w:left w:val="none" w:sz="0" w:space="0" w:color="auto"/>
            <w:bottom w:val="none" w:sz="0" w:space="0" w:color="auto"/>
            <w:right w:val="none" w:sz="0" w:space="0" w:color="auto"/>
          </w:divBdr>
          <w:divsChild>
            <w:div w:id="1518807627">
              <w:marLeft w:val="0"/>
              <w:marRight w:val="0"/>
              <w:marTop w:val="0"/>
              <w:marBottom w:val="0"/>
              <w:divBdr>
                <w:top w:val="none" w:sz="0" w:space="0" w:color="auto"/>
                <w:left w:val="none" w:sz="0" w:space="0" w:color="auto"/>
                <w:bottom w:val="none" w:sz="0" w:space="0" w:color="auto"/>
                <w:right w:val="none" w:sz="0" w:space="0" w:color="auto"/>
              </w:divBdr>
            </w:div>
            <w:div w:id="192808936">
              <w:marLeft w:val="0"/>
              <w:marRight w:val="0"/>
              <w:marTop w:val="0"/>
              <w:marBottom w:val="0"/>
              <w:divBdr>
                <w:top w:val="none" w:sz="0" w:space="0" w:color="auto"/>
                <w:left w:val="none" w:sz="0" w:space="0" w:color="auto"/>
                <w:bottom w:val="none" w:sz="0" w:space="0" w:color="auto"/>
                <w:right w:val="none" w:sz="0" w:space="0" w:color="auto"/>
              </w:divBdr>
            </w:div>
          </w:divsChild>
        </w:div>
        <w:div w:id="2040082641">
          <w:marLeft w:val="60"/>
          <w:marRight w:val="60"/>
          <w:marTop w:val="100"/>
          <w:marBottom w:val="100"/>
          <w:divBdr>
            <w:top w:val="none" w:sz="0" w:space="0" w:color="auto"/>
            <w:left w:val="none" w:sz="0" w:space="0" w:color="auto"/>
            <w:bottom w:val="none" w:sz="0" w:space="0" w:color="auto"/>
            <w:right w:val="none" w:sz="0" w:space="0" w:color="auto"/>
          </w:divBdr>
        </w:div>
        <w:div w:id="422383949">
          <w:marLeft w:val="60"/>
          <w:marRight w:val="60"/>
          <w:marTop w:val="100"/>
          <w:marBottom w:val="100"/>
          <w:divBdr>
            <w:top w:val="none" w:sz="0" w:space="0" w:color="auto"/>
            <w:left w:val="none" w:sz="0" w:space="0" w:color="auto"/>
            <w:bottom w:val="none" w:sz="0" w:space="0" w:color="auto"/>
            <w:right w:val="none" w:sz="0" w:space="0" w:color="auto"/>
          </w:divBdr>
          <w:divsChild>
            <w:div w:id="1755206522">
              <w:marLeft w:val="0"/>
              <w:marRight w:val="0"/>
              <w:marTop w:val="0"/>
              <w:marBottom w:val="0"/>
              <w:divBdr>
                <w:top w:val="none" w:sz="0" w:space="0" w:color="auto"/>
                <w:left w:val="none" w:sz="0" w:space="0" w:color="auto"/>
                <w:bottom w:val="none" w:sz="0" w:space="0" w:color="auto"/>
                <w:right w:val="none" w:sz="0" w:space="0" w:color="auto"/>
              </w:divBdr>
            </w:div>
            <w:div w:id="580211838">
              <w:marLeft w:val="0"/>
              <w:marRight w:val="0"/>
              <w:marTop w:val="0"/>
              <w:marBottom w:val="0"/>
              <w:divBdr>
                <w:top w:val="none" w:sz="0" w:space="0" w:color="auto"/>
                <w:left w:val="none" w:sz="0" w:space="0" w:color="auto"/>
                <w:bottom w:val="none" w:sz="0" w:space="0" w:color="auto"/>
                <w:right w:val="none" w:sz="0" w:space="0" w:color="auto"/>
              </w:divBdr>
            </w:div>
          </w:divsChild>
        </w:div>
        <w:div w:id="853420833">
          <w:marLeft w:val="60"/>
          <w:marRight w:val="60"/>
          <w:marTop w:val="100"/>
          <w:marBottom w:val="100"/>
          <w:divBdr>
            <w:top w:val="none" w:sz="0" w:space="0" w:color="auto"/>
            <w:left w:val="none" w:sz="0" w:space="0" w:color="auto"/>
            <w:bottom w:val="none" w:sz="0" w:space="0" w:color="auto"/>
            <w:right w:val="none" w:sz="0" w:space="0" w:color="auto"/>
          </w:divBdr>
        </w:div>
        <w:div w:id="1392921064">
          <w:marLeft w:val="60"/>
          <w:marRight w:val="60"/>
          <w:marTop w:val="100"/>
          <w:marBottom w:val="100"/>
          <w:divBdr>
            <w:top w:val="none" w:sz="0" w:space="0" w:color="auto"/>
            <w:left w:val="none" w:sz="0" w:space="0" w:color="auto"/>
            <w:bottom w:val="none" w:sz="0" w:space="0" w:color="auto"/>
            <w:right w:val="none" w:sz="0" w:space="0" w:color="auto"/>
          </w:divBdr>
          <w:divsChild>
            <w:div w:id="351078392">
              <w:marLeft w:val="0"/>
              <w:marRight w:val="0"/>
              <w:marTop w:val="0"/>
              <w:marBottom w:val="0"/>
              <w:divBdr>
                <w:top w:val="none" w:sz="0" w:space="0" w:color="auto"/>
                <w:left w:val="none" w:sz="0" w:space="0" w:color="auto"/>
                <w:bottom w:val="none" w:sz="0" w:space="0" w:color="auto"/>
                <w:right w:val="none" w:sz="0" w:space="0" w:color="auto"/>
              </w:divBdr>
            </w:div>
            <w:div w:id="810829190">
              <w:marLeft w:val="0"/>
              <w:marRight w:val="0"/>
              <w:marTop w:val="0"/>
              <w:marBottom w:val="0"/>
              <w:divBdr>
                <w:top w:val="none" w:sz="0" w:space="0" w:color="auto"/>
                <w:left w:val="none" w:sz="0" w:space="0" w:color="auto"/>
                <w:bottom w:val="none" w:sz="0" w:space="0" w:color="auto"/>
                <w:right w:val="none" w:sz="0" w:space="0" w:color="auto"/>
              </w:divBdr>
            </w:div>
          </w:divsChild>
        </w:div>
        <w:div w:id="1851673809">
          <w:marLeft w:val="60"/>
          <w:marRight w:val="60"/>
          <w:marTop w:val="100"/>
          <w:marBottom w:val="100"/>
          <w:divBdr>
            <w:top w:val="none" w:sz="0" w:space="0" w:color="auto"/>
            <w:left w:val="none" w:sz="0" w:space="0" w:color="auto"/>
            <w:bottom w:val="none" w:sz="0" w:space="0" w:color="auto"/>
            <w:right w:val="none" w:sz="0" w:space="0" w:color="auto"/>
          </w:divBdr>
        </w:div>
        <w:div w:id="1246694049">
          <w:marLeft w:val="60"/>
          <w:marRight w:val="60"/>
          <w:marTop w:val="100"/>
          <w:marBottom w:val="100"/>
          <w:divBdr>
            <w:top w:val="none" w:sz="0" w:space="0" w:color="auto"/>
            <w:left w:val="none" w:sz="0" w:space="0" w:color="auto"/>
            <w:bottom w:val="none" w:sz="0" w:space="0" w:color="auto"/>
            <w:right w:val="none" w:sz="0" w:space="0" w:color="auto"/>
          </w:divBdr>
          <w:divsChild>
            <w:div w:id="529297757">
              <w:marLeft w:val="0"/>
              <w:marRight w:val="0"/>
              <w:marTop w:val="0"/>
              <w:marBottom w:val="0"/>
              <w:divBdr>
                <w:top w:val="none" w:sz="0" w:space="0" w:color="auto"/>
                <w:left w:val="none" w:sz="0" w:space="0" w:color="auto"/>
                <w:bottom w:val="none" w:sz="0" w:space="0" w:color="auto"/>
                <w:right w:val="none" w:sz="0" w:space="0" w:color="auto"/>
              </w:divBdr>
            </w:div>
            <w:div w:id="536161709">
              <w:marLeft w:val="0"/>
              <w:marRight w:val="0"/>
              <w:marTop w:val="0"/>
              <w:marBottom w:val="0"/>
              <w:divBdr>
                <w:top w:val="none" w:sz="0" w:space="0" w:color="auto"/>
                <w:left w:val="none" w:sz="0" w:space="0" w:color="auto"/>
                <w:bottom w:val="none" w:sz="0" w:space="0" w:color="auto"/>
                <w:right w:val="none" w:sz="0" w:space="0" w:color="auto"/>
              </w:divBdr>
            </w:div>
          </w:divsChild>
        </w:div>
        <w:div w:id="1536894271">
          <w:marLeft w:val="60"/>
          <w:marRight w:val="60"/>
          <w:marTop w:val="100"/>
          <w:marBottom w:val="100"/>
          <w:divBdr>
            <w:top w:val="none" w:sz="0" w:space="0" w:color="auto"/>
            <w:left w:val="none" w:sz="0" w:space="0" w:color="auto"/>
            <w:bottom w:val="none" w:sz="0" w:space="0" w:color="auto"/>
            <w:right w:val="none" w:sz="0" w:space="0" w:color="auto"/>
          </w:divBdr>
        </w:div>
        <w:div w:id="362634192">
          <w:marLeft w:val="60"/>
          <w:marRight w:val="60"/>
          <w:marTop w:val="100"/>
          <w:marBottom w:val="100"/>
          <w:divBdr>
            <w:top w:val="none" w:sz="0" w:space="0" w:color="auto"/>
            <w:left w:val="none" w:sz="0" w:space="0" w:color="auto"/>
            <w:bottom w:val="none" w:sz="0" w:space="0" w:color="auto"/>
            <w:right w:val="none" w:sz="0" w:space="0" w:color="auto"/>
          </w:divBdr>
          <w:divsChild>
            <w:div w:id="68498933">
              <w:marLeft w:val="0"/>
              <w:marRight w:val="0"/>
              <w:marTop w:val="0"/>
              <w:marBottom w:val="0"/>
              <w:divBdr>
                <w:top w:val="none" w:sz="0" w:space="0" w:color="auto"/>
                <w:left w:val="none" w:sz="0" w:space="0" w:color="auto"/>
                <w:bottom w:val="none" w:sz="0" w:space="0" w:color="auto"/>
                <w:right w:val="none" w:sz="0" w:space="0" w:color="auto"/>
              </w:divBdr>
            </w:div>
            <w:div w:id="52588038">
              <w:marLeft w:val="0"/>
              <w:marRight w:val="0"/>
              <w:marTop w:val="0"/>
              <w:marBottom w:val="0"/>
              <w:divBdr>
                <w:top w:val="none" w:sz="0" w:space="0" w:color="auto"/>
                <w:left w:val="none" w:sz="0" w:space="0" w:color="auto"/>
                <w:bottom w:val="none" w:sz="0" w:space="0" w:color="auto"/>
                <w:right w:val="none" w:sz="0" w:space="0" w:color="auto"/>
              </w:divBdr>
            </w:div>
          </w:divsChild>
        </w:div>
        <w:div w:id="1548293328">
          <w:marLeft w:val="60"/>
          <w:marRight w:val="60"/>
          <w:marTop w:val="100"/>
          <w:marBottom w:val="100"/>
          <w:divBdr>
            <w:top w:val="none" w:sz="0" w:space="0" w:color="auto"/>
            <w:left w:val="none" w:sz="0" w:space="0" w:color="auto"/>
            <w:bottom w:val="none" w:sz="0" w:space="0" w:color="auto"/>
            <w:right w:val="none" w:sz="0" w:space="0" w:color="auto"/>
          </w:divBdr>
        </w:div>
        <w:div w:id="871114192">
          <w:marLeft w:val="60"/>
          <w:marRight w:val="60"/>
          <w:marTop w:val="100"/>
          <w:marBottom w:val="100"/>
          <w:divBdr>
            <w:top w:val="none" w:sz="0" w:space="0" w:color="auto"/>
            <w:left w:val="none" w:sz="0" w:space="0" w:color="auto"/>
            <w:bottom w:val="none" w:sz="0" w:space="0" w:color="auto"/>
            <w:right w:val="none" w:sz="0" w:space="0" w:color="auto"/>
          </w:divBdr>
          <w:divsChild>
            <w:div w:id="128016702">
              <w:marLeft w:val="0"/>
              <w:marRight w:val="0"/>
              <w:marTop w:val="0"/>
              <w:marBottom w:val="0"/>
              <w:divBdr>
                <w:top w:val="none" w:sz="0" w:space="0" w:color="auto"/>
                <w:left w:val="none" w:sz="0" w:space="0" w:color="auto"/>
                <w:bottom w:val="none" w:sz="0" w:space="0" w:color="auto"/>
                <w:right w:val="none" w:sz="0" w:space="0" w:color="auto"/>
              </w:divBdr>
            </w:div>
            <w:div w:id="867639123">
              <w:marLeft w:val="0"/>
              <w:marRight w:val="0"/>
              <w:marTop w:val="0"/>
              <w:marBottom w:val="0"/>
              <w:divBdr>
                <w:top w:val="none" w:sz="0" w:space="0" w:color="auto"/>
                <w:left w:val="none" w:sz="0" w:space="0" w:color="auto"/>
                <w:bottom w:val="none" w:sz="0" w:space="0" w:color="auto"/>
                <w:right w:val="none" w:sz="0" w:space="0" w:color="auto"/>
              </w:divBdr>
            </w:div>
          </w:divsChild>
        </w:div>
        <w:div w:id="1109004445">
          <w:marLeft w:val="60"/>
          <w:marRight w:val="60"/>
          <w:marTop w:val="100"/>
          <w:marBottom w:val="100"/>
          <w:divBdr>
            <w:top w:val="none" w:sz="0" w:space="0" w:color="auto"/>
            <w:left w:val="none" w:sz="0" w:space="0" w:color="auto"/>
            <w:bottom w:val="none" w:sz="0" w:space="0" w:color="auto"/>
            <w:right w:val="none" w:sz="0" w:space="0" w:color="auto"/>
          </w:divBdr>
        </w:div>
      </w:divsChild>
    </w:div>
    <w:div w:id="1478065358">
      <w:bodyDiv w:val="1"/>
      <w:marLeft w:val="0"/>
      <w:marRight w:val="0"/>
      <w:marTop w:val="0"/>
      <w:marBottom w:val="0"/>
      <w:divBdr>
        <w:top w:val="none" w:sz="0" w:space="0" w:color="auto"/>
        <w:left w:val="none" w:sz="0" w:space="0" w:color="auto"/>
        <w:bottom w:val="none" w:sz="0" w:space="0" w:color="auto"/>
        <w:right w:val="none" w:sz="0" w:space="0" w:color="auto"/>
      </w:divBdr>
    </w:div>
    <w:div w:id="1483698322">
      <w:bodyDiv w:val="1"/>
      <w:marLeft w:val="0"/>
      <w:marRight w:val="0"/>
      <w:marTop w:val="0"/>
      <w:marBottom w:val="0"/>
      <w:divBdr>
        <w:top w:val="none" w:sz="0" w:space="0" w:color="auto"/>
        <w:left w:val="none" w:sz="0" w:space="0" w:color="auto"/>
        <w:bottom w:val="none" w:sz="0" w:space="0" w:color="auto"/>
        <w:right w:val="none" w:sz="0" w:space="0" w:color="auto"/>
      </w:divBdr>
    </w:div>
    <w:div w:id="1501121422">
      <w:bodyDiv w:val="1"/>
      <w:marLeft w:val="0"/>
      <w:marRight w:val="0"/>
      <w:marTop w:val="0"/>
      <w:marBottom w:val="0"/>
      <w:divBdr>
        <w:top w:val="none" w:sz="0" w:space="0" w:color="auto"/>
        <w:left w:val="none" w:sz="0" w:space="0" w:color="auto"/>
        <w:bottom w:val="none" w:sz="0" w:space="0" w:color="auto"/>
        <w:right w:val="none" w:sz="0" w:space="0" w:color="auto"/>
      </w:divBdr>
    </w:div>
    <w:div w:id="1514496700">
      <w:bodyDiv w:val="1"/>
      <w:marLeft w:val="0"/>
      <w:marRight w:val="0"/>
      <w:marTop w:val="0"/>
      <w:marBottom w:val="0"/>
      <w:divBdr>
        <w:top w:val="none" w:sz="0" w:space="0" w:color="auto"/>
        <w:left w:val="none" w:sz="0" w:space="0" w:color="auto"/>
        <w:bottom w:val="none" w:sz="0" w:space="0" w:color="auto"/>
        <w:right w:val="none" w:sz="0" w:space="0" w:color="auto"/>
      </w:divBdr>
    </w:div>
    <w:div w:id="1522275749">
      <w:bodyDiv w:val="1"/>
      <w:marLeft w:val="0"/>
      <w:marRight w:val="0"/>
      <w:marTop w:val="0"/>
      <w:marBottom w:val="0"/>
      <w:divBdr>
        <w:top w:val="none" w:sz="0" w:space="0" w:color="auto"/>
        <w:left w:val="none" w:sz="0" w:space="0" w:color="auto"/>
        <w:bottom w:val="none" w:sz="0" w:space="0" w:color="auto"/>
        <w:right w:val="none" w:sz="0" w:space="0" w:color="auto"/>
      </w:divBdr>
    </w:div>
    <w:div w:id="1555893515">
      <w:bodyDiv w:val="1"/>
      <w:marLeft w:val="0"/>
      <w:marRight w:val="0"/>
      <w:marTop w:val="0"/>
      <w:marBottom w:val="0"/>
      <w:divBdr>
        <w:top w:val="none" w:sz="0" w:space="0" w:color="auto"/>
        <w:left w:val="none" w:sz="0" w:space="0" w:color="auto"/>
        <w:bottom w:val="none" w:sz="0" w:space="0" w:color="auto"/>
        <w:right w:val="none" w:sz="0" w:space="0" w:color="auto"/>
      </w:divBdr>
    </w:div>
    <w:div w:id="1579973953">
      <w:bodyDiv w:val="1"/>
      <w:marLeft w:val="0"/>
      <w:marRight w:val="0"/>
      <w:marTop w:val="0"/>
      <w:marBottom w:val="0"/>
      <w:divBdr>
        <w:top w:val="none" w:sz="0" w:space="0" w:color="auto"/>
        <w:left w:val="none" w:sz="0" w:space="0" w:color="auto"/>
        <w:bottom w:val="none" w:sz="0" w:space="0" w:color="auto"/>
        <w:right w:val="none" w:sz="0" w:space="0" w:color="auto"/>
      </w:divBdr>
    </w:div>
    <w:div w:id="1618561304">
      <w:bodyDiv w:val="1"/>
      <w:marLeft w:val="0"/>
      <w:marRight w:val="0"/>
      <w:marTop w:val="0"/>
      <w:marBottom w:val="0"/>
      <w:divBdr>
        <w:top w:val="none" w:sz="0" w:space="0" w:color="auto"/>
        <w:left w:val="none" w:sz="0" w:space="0" w:color="auto"/>
        <w:bottom w:val="none" w:sz="0" w:space="0" w:color="auto"/>
        <w:right w:val="none" w:sz="0" w:space="0" w:color="auto"/>
      </w:divBdr>
    </w:div>
    <w:div w:id="1637026643">
      <w:bodyDiv w:val="1"/>
      <w:marLeft w:val="0"/>
      <w:marRight w:val="0"/>
      <w:marTop w:val="0"/>
      <w:marBottom w:val="0"/>
      <w:divBdr>
        <w:top w:val="none" w:sz="0" w:space="0" w:color="auto"/>
        <w:left w:val="none" w:sz="0" w:space="0" w:color="auto"/>
        <w:bottom w:val="none" w:sz="0" w:space="0" w:color="auto"/>
        <w:right w:val="none" w:sz="0" w:space="0" w:color="auto"/>
      </w:divBdr>
    </w:div>
    <w:div w:id="1715038164">
      <w:bodyDiv w:val="1"/>
      <w:marLeft w:val="0"/>
      <w:marRight w:val="0"/>
      <w:marTop w:val="0"/>
      <w:marBottom w:val="0"/>
      <w:divBdr>
        <w:top w:val="none" w:sz="0" w:space="0" w:color="auto"/>
        <w:left w:val="none" w:sz="0" w:space="0" w:color="auto"/>
        <w:bottom w:val="none" w:sz="0" w:space="0" w:color="auto"/>
        <w:right w:val="none" w:sz="0" w:space="0" w:color="auto"/>
      </w:divBdr>
    </w:div>
    <w:div w:id="1756778667">
      <w:bodyDiv w:val="1"/>
      <w:marLeft w:val="0"/>
      <w:marRight w:val="0"/>
      <w:marTop w:val="0"/>
      <w:marBottom w:val="0"/>
      <w:divBdr>
        <w:top w:val="none" w:sz="0" w:space="0" w:color="auto"/>
        <w:left w:val="none" w:sz="0" w:space="0" w:color="auto"/>
        <w:bottom w:val="none" w:sz="0" w:space="0" w:color="auto"/>
        <w:right w:val="none" w:sz="0" w:space="0" w:color="auto"/>
      </w:divBdr>
    </w:div>
    <w:div w:id="1772893974">
      <w:bodyDiv w:val="1"/>
      <w:marLeft w:val="0"/>
      <w:marRight w:val="0"/>
      <w:marTop w:val="0"/>
      <w:marBottom w:val="0"/>
      <w:divBdr>
        <w:top w:val="none" w:sz="0" w:space="0" w:color="auto"/>
        <w:left w:val="none" w:sz="0" w:space="0" w:color="auto"/>
        <w:bottom w:val="none" w:sz="0" w:space="0" w:color="auto"/>
        <w:right w:val="none" w:sz="0" w:space="0" w:color="auto"/>
      </w:divBdr>
    </w:div>
    <w:div w:id="1796945342">
      <w:bodyDiv w:val="1"/>
      <w:marLeft w:val="0"/>
      <w:marRight w:val="0"/>
      <w:marTop w:val="0"/>
      <w:marBottom w:val="0"/>
      <w:divBdr>
        <w:top w:val="none" w:sz="0" w:space="0" w:color="auto"/>
        <w:left w:val="none" w:sz="0" w:space="0" w:color="auto"/>
        <w:bottom w:val="none" w:sz="0" w:space="0" w:color="auto"/>
        <w:right w:val="none" w:sz="0" w:space="0" w:color="auto"/>
      </w:divBdr>
    </w:div>
    <w:div w:id="1837307476">
      <w:bodyDiv w:val="1"/>
      <w:marLeft w:val="0"/>
      <w:marRight w:val="0"/>
      <w:marTop w:val="0"/>
      <w:marBottom w:val="0"/>
      <w:divBdr>
        <w:top w:val="none" w:sz="0" w:space="0" w:color="auto"/>
        <w:left w:val="none" w:sz="0" w:space="0" w:color="auto"/>
        <w:bottom w:val="none" w:sz="0" w:space="0" w:color="auto"/>
        <w:right w:val="none" w:sz="0" w:space="0" w:color="auto"/>
      </w:divBdr>
    </w:div>
    <w:div w:id="1851674818">
      <w:bodyDiv w:val="1"/>
      <w:marLeft w:val="0"/>
      <w:marRight w:val="0"/>
      <w:marTop w:val="0"/>
      <w:marBottom w:val="0"/>
      <w:divBdr>
        <w:top w:val="none" w:sz="0" w:space="0" w:color="auto"/>
        <w:left w:val="none" w:sz="0" w:space="0" w:color="auto"/>
        <w:bottom w:val="none" w:sz="0" w:space="0" w:color="auto"/>
        <w:right w:val="none" w:sz="0" w:space="0" w:color="auto"/>
      </w:divBdr>
    </w:div>
    <w:div w:id="1853179174">
      <w:bodyDiv w:val="1"/>
      <w:marLeft w:val="0"/>
      <w:marRight w:val="0"/>
      <w:marTop w:val="0"/>
      <w:marBottom w:val="0"/>
      <w:divBdr>
        <w:top w:val="none" w:sz="0" w:space="0" w:color="auto"/>
        <w:left w:val="none" w:sz="0" w:space="0" w:color="auto"/>
        <w:bottom w:val="none" w:sz="0" w:space="0" w:color="auto"/>
        <w:right w:val="none" w:sz="0" w:space="0" w:color="auto"/>
      </w:divBdr>
    </w:div>
    <w:div w:id="1903828306">
      <w:bodyDiv w:val="1"/>
      <w:marLeft w:val="0"/>
      <w:marRight w:val="0"/>
      <w:marTop w:val="0"/>
      <w:marBottom w:val="0"/>
      <w:divBdr>
        <w:top w:val="none" w:sz="0" w:space="0" w:color="auto"/>
        <w:left w:val="none" w:sz="0" w:space="0" w:color="auto"/>
        <w:bottom w:val="none" w:sz="0" w:space="0" w:color="auto"/>
        <w:right w:val="none" w:sz="0" w:space="0" w:color="auto"/>
      </w:divBdr>
    </w:div>
    <w:div w:id="1923492404">
      <w:bodyDiv w:val="1"/>
      <w:marLeft w:val="0"/>
      <w:marRight w:val="0"/>
      <w:marTop w:val="0"/>
      <w:marBottom w:val="0"/>
      <w:divBdr>
        <w:top w:val="none" w:sz="0" w:space="0" w:color="auto"/>
        <w:left w:val="none" w:sz="0" w:space="0" w:color="auto"/>
        <w:bottom w:val="none" w:sz="0" w:space="0" w:color="auto"/>
        <w:right w:val="none" w:sz="0" w:space="0" w:color="auto"/>
      </w:divBdr>
    </w:div>
    <w:div w:id="1930235929">
      <w:bodyDiv w:val="1"/>
      <w:marLeft w:val="0"/>
      <w:marRight w:val="0"/>
      <w:marTop w:val="0"/>
      <w:marBottom w:val="0"/>
      <w:divBdr>
        <w:top w:val="none" w:sz="0" w:space="0" w:color="auto"/>
        <w:left w:val="none" w:sz="0" w:space="0" w:color="auto"/>
        <w:bottom w:val="none" w:sz="0" w:space="0" w:color="auto"/>
        <w:right w:val="none" w:sz="0" w:space="0" w:color="auto"/>
      </w:divBdr>
    </w:div>
    <w:div w:id="2065591886">
      <w:bodyDiv w:val="1"/>
      <w:marLeft w:val="0"/>
      <w:marRight w:val="0"/>
      <w:marTop w:val="0"/>
      <w:marBottom w:val="0"/>
      <w:divBdr>
        <w:top w:val="none" w:sz="0" w:space="0" w:color="auto"/>
        <w:left w:val="none" w:sz="0" w:space="0" w:color="auto"/>
        <w:bottom w:val="none" w:sz="0" w:space="0" w:color="auto"/>
        <w:right w:val="none" w:sz="0" w:space="0" w:color="auto"/>
      </w:divBdr>
      <w:divsChild>
        <w:div w:id="939794896">
          <w:marLeft w:val="60"/>
          <w:marRight w:val="60"/>
          <w:marTop w:val="100"/>
          <w:marBottom w:val="100"/>
          <w:divBdr>
            <w:top w:val="none" w:sz="0" w:space="0" w:color="auto"/>
            <w:left w:val="none" w:sz="0" w:space="0" w:color="auto"/>
            <w:bottom w:val="none" w:sz="0" w:space="0" w:color="auto"/>
            <w:right w:val="none" w:sz="0" w:space="0" w:color="auto"/>
          </w:divBdr>
        </w:div>
        <w:div w:id="2111386803">
          <w:marLeft w:val="60"/>
          <w:marRight w:val="60"/>
          <w:marTop w:val="100"/>
          <w:marBottom w:val="100"/>
          <w:divBdr>
            <w:top w:val="none" w:sz="0" w:space="0" w:color="auto"/>
            <w:left w:val="none" w:sz="0" w:space="0" w:color="auto"/>
            <w:bottom w:val="none" w:sz="0" w:space="0" w:color="auto"/>
            <w:right w:val="none" w:sz="0" w:space="0" w:color="auto"/>
          </w:divBdr>
          <w:divsChild>
            <w:div w:id="786893661">
              <w:marLeft w:val="0"/>
              <w:marRight w:val="0"/>
              <w:marTop w:val="0"/>
              <w:marBottom w:val="0"/>
              <w:divBdr>
                <w:top w:val="none" w:sz="0" w:space="0" w:color="auto"/>
                <w:left w:val="none" w:sz="0" w:space="0" w:color="auto"/>
                <w:bottom w:val="none" w:sz="0" w:space="0" w:color="auto"/>
                <w:right w:val="none" w:sz="0" w:space="0" w:color="auto"/>
              </w:divBdr>
            </w:div>
          </w:divsChild>
        </w:div>
        <w:div w:id="335502646">
          <w:marLeft w:val="60"/>
          <w:marRight w:val="60"/>
          <w:marTop w:val="100"/>
          <w:marBottom w:val="100"/>
          <w:divBdr>
            <w:top w:val="none" w:sz="0" w:space="0" w:color="auto"/>
            <w:left w:val="none" w:sz="0" w:space="0" w:color="auto"/>
            <w:bottom w:val="none" w:sz="0" w:space="0" w:color="auto"/>
            <w:right w:val="none" w:sz="0" w:space="0" w:color="auto"/>
          </w:divBdr>
          <w:divsChild>
            <w:div w:id="1117138694">
              <w:marLeft w:val="0"/>
              <w:marRight w:val="0"/>
              <w:marTop w:val="0"/>
              <w:marBottom w:val="0"/>
              <w:divBdr>
                <w:top w:val="none" w:sz="0" w:space="0" w:color="auto"/>
                <w:left w:val="none" w:sz="0" w:space="0" w:color="auto"/>
                <w:bottom w:val="none" w:sz="0" w:space="0" w:color="auto"/>
                <w:right w:val="none" w:sz="0" w:space="0" w:color="auto"/>
              </w:divBdr>
            </w:div>
          </w:divsChild>
        </w:div>
        <w:div w:id="1406494300">
          <w:marLeft w:val="60"/>
          <w:marRight w:val="60"/>
          <w:marTop w:val="100"/>
          <w:marBottom w:val="100"/>
          <w:divBdr>
            <w:top w:val="none" w:sz="0" w:space="0" w:color="auto"/>
            <w:left w:val="none" w:sz="0" w:space="0" w:color="auto"/>
            <w:bottom w:val="none" w:sz="0" w:space="0" w:color="auto"/>
            <w:right w:val="none" w:sz="0" w:space="0" w:color="auto"/>
          </w:divBdr>
          <w:divsChild>
            <w:div w:id="1932741659">
              <w:marLeft w:val="0"/>
              <w:marRight w:val="0"/>
              <w:marTop w:val="0"/>
              <w:marBottom w:val="0"/>
              <w:divBdr>
                <w:top w:val="none" w:sz="0" w:space="0" w:color="auto"/>
                <w:left w:val="none" w:sz="0" w:space="0" w:color="auto"/>
                <w:bottom w:val="none" w:sz="0" w:space="0" w:color="auto"/>
                <w:right w:val="none" w:sz="0" w:space="0" w:color="auto"/>
              </w:divBdr>
            </w:div>
          </w:divsChild>
        </w:div>
        <w:div w:id="818302522">
          <w:marLeft w:val="60"/>
          <w:marRight w:val="60"/>
          <w:marTop w:val="100"/>
          <w:marBottom w:val="100"/>
          <w:divBdr>
            <w:top w:val="none" w:sz="0" w:space="0" w:color="auto"/>
            <w:left w:val="none" w:sz="0" w:space="0" w:color="auto"/>
            <w:bottom w:val="none" w:sz="0" w:space="0" w:color="auto"/>
            <w:right w:val="none" w:sz="0" w:space="0" w:color="auto"/>
          </w:divBdr>
          <w:divsChild>
            <w:div w:id="1986012431">
              <w:marLeft w:val="0"/>
              <w:marRight w:val="0"/>
              <w:marTop w:val="0"/>
              <w:marBottom w:val="0"/>
              <w:divBdr>
                <w:top w:val="none" w:sz="0" w:space="0" w:color="auto"/>
                <w:left w:val="none" w:sz="0" w:space="0" w:color="auto"/>
                <w:bottom w:val="none" w:sz="0" w:space="0" w:color="auto"/>
                <w:right w:val="none" w:sz="0" w:space="0" w:color="auto"/>
              </w:divBdr>
            </w:div>
          </w:divsChild>
        </w:div>
        <w:div w:id="354119889">
          <w:marLeft w:val="60"/>
          <w:marRight w:val="60"/>
          <w:marTop w:val="100"/>
          <w:marBottom w:val="100"/>
          <w:divBdr>
            <w:top w:val="none" w:sz="0" w:space="0" w:color="auto"/>
            <w:left w:val="none" w:sz="0" w:space="0" w:color="auto"/>
            <w:bottom w:val="none" w:sz="0" w:space="0" w:color="auto"/>
            <w:right w:val="none" w:sz="0" w:space="0" w:color="auto"/>
          </w:divBdr>
          <w:divsChild>
            <w:div w:id="461046888">
              <w:marLeft w:val="0"/>
              <w:marRight w:val="0"/>
              <w:marTop w:val="0"/>
              <w:marBottom w:val="0"/>
              <w:divBdr>
                <w:top w:val="none" w:sz="0" w:space="0" w:color="auto"/>
                <w:left w:val="none" w:sz="0" w:space="0" w:color="auto"/>
                <w:bottom w:val="none" w:sz="0" w:space="0" w:color="auto"/>
                <w:right w:val="none" w:sz="0" w:space="0" w:color="auto"/>
              </w:divBdr>
            </w:div>
          </w:divsChild>
        </w:div>
        <w:div w:id="568074628">
          <w:marLeft w:val="60"/>
          <w:marRight w:val="60"/>
          <w:marTop w:val="100"/>
          <w:marBottom w:val="100"/>
          <w:divBdr>
            <w:top w:val="none" w:sz="0" w:space="0" w:color="auto"/>
            <w:left w:val="none" w:sz="0" w:space="0" w:color="auto"/>
            <w:bottom w:val="none" w:sz="0" w:space="0" w:color="auto"/>
            <w:right w:val="none" w:sz="0" w:space="0" w:color="auto"/>
          </w:divBdr>
        </w:div>
        <w:div w:id="1879394583">
          <w:marLeft w:val="60"/>
          <w:marRight w:val="60"/>
          <w:marTop w:val="100"/>
          <w:marBottom w:val="100"/>
          <w:divBdr>
            <w:top w:val="none" w:sz="0" w:space="0" w:color="auto"/>
            <w:left w:val="none" w:sz="0" w:space="0" w:color="auto"/>
            <w:bottom w:val="none" w:sz="0" w:space="0" w:color="auto"/>
            <w:right w:val="none" w:sz="0" w:space="0" w:color="auto"/>
          </w:divBdr>
          <w:divsChild>
            <w:div w:id="1340228819">
              <w:marLeft w:val="0"/>
              <w:marRight w:val="0"/>
              <w:marTop w:val="0"/>
              <w:marBottom w:val="0"/>
              <w:divBdr>
                <w:top w:val="none" w:sz="0" w:space="0" w:color="auto"/>
                <w:left w:val="none" w:sz="0" w:space="0" w:color="auto"/>
                <w:bottom w:val="none" w:sz="0" w:space="0" w:color="auto"/>
                <w:right w:val="none" w:sz="0" w:space="0" w:color="auto"/>
              </w:divBdr>
            </w:div>
          </w:divsChild>
        </w:div>
        <w:div w:id="1154956470">
          <w:marLeft w:val="60"/>
          <w:marRight w:val="60"/>
          <w:marTop w:val="100"/>
          <w:marBottom w:val="100"/>
          <w:divBdr>
            <w:top w:val="none" w:sz="0" w:space="0" w:color="auto"/>
            <w:left w:val="none" w:sz="0" w:space="0" w:color="auto"/>
            <w:bottom w:val="none" w:sz="0" w:space="0" w:color="auto"/>
            <w:right w:val="none" w:sz="0" w:space="0" w:color="auto"/>
          </w:divBdr>
          <w:divsChild>
            <w:div w:id="581140267">
              <w:marLeft w:val="0"/>
              <w:marRight w:val="0"/>
              <w:marTop w:val="0"/>
              <w:marBottom w:val="0"/>
              <w:divBdr>
                <w:top w:val="none" w:sz="0" w:space="0" w:color="auto"/>
                <w:left w:val="none" w:sz="0" w:space="0" w:color="auto"/>
                <w:bottom w:val="none" w:sz="0" w:space="0" w:color="auto"/>
                <w:right w:val="none" w:sz="0" w:space="0" w:color="auto"/>
              </w:divBdr>
            </w:div>
          </w:divsChild>
        </w:div>
        <w:div w:id="1486967157">
          <w:marLeft w:val="60"/>
          <w:marRight w:val="60"/>
          <w:marTop w:val="100"/>
          <w:marBottom w:val="100"/>
          <w:divBdr>
            <w:top w:val="none" w:sz="0" w:space="0" w:color="auto"/>
            <w:left w:val="none" w:sz="0" w:space="0" w:color="auto"/>
            <w:bottom w:val="none" w:sz="0" w:space="0" w:color="auto"/>
            <w:right w:val="none" w:sz="0" w:space="0" w:color="auto"/>
          </w:divBdr>
          <w:divsChild>
            <w:div w:id="458575369">
              <w:marLeft w:val="0"/>
              <w:marRight w:val="0"/>
              <w:marTop w:val="0"/>
              <w:marBottom w:val="0"/>
              <w:divBdr>
                <w:top w:val="none" w:sz="0" w:space="0" w:color="auto"/>
                <w:left w:val="none" w:sz="0" w:space="0" w:color="auto"/>
                <w:bottom w:val="none" w:sz="0" w:space="0" w:color="auto"/>
                <w:right w:val="none" w:sz="0" w:space="0" w:color="auto"/>
              </w:divBdr>
            </w:div>
          </w:divsChild>
        </w:div>
        <w:div w:id="484250078">
          <w:marLeft w:val="60"/>
          <w:marRight w:val="60"/>
          <w:marTop w:val="100"/>
          <w:marBottom w:val="100"/>
          <w:divBdr>
            <w:top w:val="none" w:sz="0" w:space="0" w:color="auto"/>
            <w:left w:val="none" w:sz="0" w:space="0" w:color="auto"/>
            <w:bottom w:val="none" w:sz="0" w:space="0" w:color="auto"/>
            <w:right w:val="none" w:sz="0" w:space="0" w:color="auto"/>
          </w:divBdr>
        </w:div>
        <w:div w:id="1430395899">
          <w:marLeft w:val="60"/>
          <w:marRight w:val="60"/>
          <w:marTop w:val="100"/>
          <w:marBottom w:val="100"/>
          <w:divBdr>
            <w:top w:val="none" w:sz="0" w:space="0" w:color="auto"/>
            <w:left w:val="none" w:sz="0" w:space="0" w:color="auto"/>
            <w:bottom w:val="none" w:sz="0" w:space="0" w:color="auto"/>
            <w:right w:val="none" w:sz="0" w:space="0" w:color="auto"/>
          </w:divBdr>
          <w:divsChild>
            <w:div w:id="292291313">
              <w:marLeft w:val="0"/>
              <w:marRight w:val="0"/>
              <w:marTop w:val="0"/>
              <w:marBottom w:val="0"/>
              <w:divBdr>
                <w:top w:val="none" w:sz="0" w:space="0" w:color="auto"/>
                <w:left w:val="none" w:sz="0" w:space="0" w:color="auto"/>
                <w:bottom w:val="none" w:sz="0" w:space="0" w:color="auto"/>
                <w:right w:val="none" w:sz="0" w:space="0" w:color="auto"/>
              </w:divBdr>
            </w:div>
          </w:divsChild>
        </w:div>
        <w:div w:id="2109159730">
          <w:marLeft w:val="60"/>
          <w:marRight w:val="60"/>
          <w:marTop w:val="100"/>
          <w:marBottom w:val="100"/>
          <w:divBdr>
            <w:top w:val="none" w:sz="0" w:space="0" w:color="auto"/>
            <w:left w:val="none" w:sz="0" w:space="0" w:color="auto"/>
            <w:bottom w:val="none" w:sz="0" w:space="0" w:color="auto"/>
            <w:right w:val="none" w:sz="0" w:space="0" w:color="auto"/>
          </w:divBdr>
          <w:divsChild>
            <w:div w:id="261227093">
              <w:marLeft w:val="0"/>
              <w:marRight w:val="0"/>
              <w:marTop w:val="0"/>
              <w:marBottom w:val="0"/>
              <w:divBdr>
                <w:top w:val="none" w:sz="0" w:space="0" w:color="auto"/>
                <w:left w:val="none" w:sz="0" w:space="0" w:color="auto"/>
                <w:bottom w:val="none" w:sz="0" w:space="0" w:color="auto"/>
                <w:right w:val="none" w:sz="0" w:space="0" w:color="auto"/>
              </w:divBdr>
            </w:div>
          </w:divsChild>
        </w:div>
        <w:div w:id="808743700">
          <w:marLeft w:val="60"/>
          <w:marRight w:val="60"/>
          <w:marTop w:val="100"/>
          <w:marBottom w:val="100"/>
          <w:divBdr>
            <w:top w:val="none" w:sz="0" w:space="0" w:color="auto"/>
            <w:left w:val="none" w:sz="0" w:space="0" w:color="auto"/>
            <w:bottom w:val="none" w:sz="0" w:space="0" w:color="auto"/>
            <w:right w:val="none" w:sz="0" w:space="0" w:color="auto"/>
          </w:divBdr>
          <w:divsChild>
            <w:div w:id="1389065112">
              <w:marLeft w:val="0"/>
              <w:marRight w:val="0"/>
              <w:marTop w:val="0"/>
              <w:marBottom w:val="0"/>
              <w:divBdr>
                <w:top w:val="none" w:sz="0" w:space="0" w:color="auto"/>
                <w:left w:val="none" w:sz="0" w:space="0" w:color="auto"/>
                <w:bottom w:val="none" w:sz="0" w:space="0" w:color="auto"/>
                <w:right w:val="none" w:sz="0" w:space="0" w:color="auto"/>
              </w:divBdr>
            </w:div>
          </w:divsChild>
        </w:div>
        <w:div w:id="1896886914">
          <w:marLeft w:val="60"/>
          <w:marRight w:val="60"/>
          <w:marTop w:val="100"/>
          <w:marBottom w:val="100"/>
          <w:divBdr>
            <w:top w:val="none" w:sz="0" w:space="0" w:color="auto"/>
            <w:left w:val="none" w:sz="0" w:space="0" w:color="auto"/>
            <w:bottom w:val="none" w:sz="0" w:space="0" w:color="auto"/>
            <w:right w:val="none" w:sz="0" w:space="0" w:color="auto"/>
          </w:divBdr>
        </w:div>
        <w:div w:id="1295255102">
          <w:marLeft w:val="60"/>
          <w:marRight w:val="60"/>
          <w:marTop w:val="100"/>
          <w:marBottom w:val="100"/>
          <w:divBdr>
            <w:top w:val="none" w:sz="0" w:space="0" w:color="auto"/>
            <w:left w:val="none" w:sz="0" w:space="0" w:color="auto"/>
            <w:bottom w:val="none" w:sz="0" w:space="0" w:color="auto"/>
            <w:right w:val="none" w:sz="0" w:space="0" w:color="auto"/>
          </w:divBdr>
          <w:divsChild>
            <w:div w:id="1304894905">
              <w:marLeft w:val="0"/>
              <w:marRight w:val="0"/>
              <w:marTop w:val="0"/>
              <w:marBottom w:val="0"/>
              <w:divBdr>
                <w:top w:val="none" w:sz="0" w:space="0" w:color="auto"/>
                <w:left w:val="none" w:sz="0" w:space="0" w:color="auto"/>
                <w:bottom w:val="none" w:sz="0" w:space="0" w:color="auto"/>
                <w:right w:val="none" w:sz="0" w:space="0" w:color="auto"/>
              </w:divBdr>
            </w:div>
          </w:divsChild>
        </w:div>
        <w:div w:id="286856438">
          <w:marLeft w:val="60"/>
          <w:marRight w:val="60"/>
          <w:marTop w:val="100"/>
          <w:marBottom w:val="100"/>
          <w:divBdr>
            <w:top w:val="none" w:sz="0" w:space="0" w:color="auto"/>
            <w:left w:val="none" w:sz="0" w:space="0" w:color="auto"/>
            <w:bottom w:val="none" w:sz="0" w:space="0" w:color="auto"/>
            <w:right w:val="none" w:sz="0" w:space="0" w:color="auto"/>
          </w:divBdr>
        </w:div>
        <w:div w:id="1383872007">
          <w:marLeft w:val="60"/>
          <w:marRight w:val="60"/>
          <w:marTop w:val="100"/>
          <w:marBottom w:val="100"/>
          <w:divBdr>
            <w:top w:val="none" w:sz="0" w:space="0" w:color="auto"/>
            <w:left w:val="none" w:sz="0" w:space="0" w:color="auto"/>
            <w:bottom w:val="none" w:sz="0" w:space="0" w:color="auto"/>
            <w:right w:val="none" w:sz="0" w:space="0" w:color="auto"/>
          </w:divBdr>
          <w:divsChild>
            <w:div w:id="545022508">
              <w:marLeft w:val="0"/>
              <w:marRight w:val="0"/>
              <w:marTop w:val="0"/>
              <w:marBottom w:val="0"/>
              <w:divBdr>
                <w:top w:val="none" w:sz="0" w:space="0" w:color="auto"/>
                <w:left w:val="none" w:sz="0" w:space="0" w:color="auto"/>
                <w:bottom w:val="none" w:sz="0" w:space="0" w:color="auto"/>
                <w:right w:val="none" w:sz="0" w:space="0" w:color="auto"/>
              </w:divBdr>
            </w:div>
          </w:divsChild>
        </w:div>
        <w:div w:id="944311910">
          <w:marLeft w:val="60"/>
          <w:marRight w:val="60"/>
          <w:marTop w:val="100"/>
          <w:marBottom w:val="100"/>
          <w:divBdr>
            <w:top w:val="none" w:sz="0" w:space="0" w:color="auto"/>
            <w:left w:val="none" w:sz="0" w:space="0" w:color="auto"/>
            <w:bottom w:val="none" w:sz="0" w:space="0" w:color="auto"/>
            <w:right w:val="none" w:sz="0" w:space="0" w:color="auto"/>
          </w:divBdr>
        </w:div>
        <w:div w:id="602617445">
          <w:marLeft w:val="60"/>
          <w:marRight w:val="60"/>
          <w:marTop w:val="100"/>
          <w:marBottom w:val="100"/>
          <w:divBdr>
            <w:top w:val="none" w:sz="0" w:space="0" w:color="auto"/>
            <w:left w:val="none" w:sz="0" w:space="0" w:color="auto"/>
            <w:bottom w:val="none" w:sz="0" w:space="0" w:color="auto"/>
            <w:right w:val="none" w:sz="0" w:space="0" w:color="auto"/>
          </w:divBdr>
          <w:divsChild>
            <w:div w:id="1663704781">
              <w:marLeft w:val="0"/>
              <w:marRight w:val="0"/>
              <w:marTop w:val="0"/>
              <w:marBottom w:val="0"/>
              <w:divBdr>
                <w:top w:val="none" w:sz="0" w:space="0" w:color="auto"/>
                <w:left w:val="none" w:sz="0" w:space="0" w:color="auto"/>
                <w:bottom w:val="none" w:sz="0" w:space="0" w:color="auto"/>
                <w:right w:val="none" w:sz="0" w:space="0" w:color="auto"/>
              </w:divBdr>
            </w:div>
          </w:divsChild>
        </w:div>
        <w:div w:id="1423063666">
          <w:marLeft w:val="60"/>
          <w:marRight w:val="60"/>
          <w:marTop w:val="100"/>
          <w:marBottom w:val="100"/>
          <w:divBdr>
            <w:top w:val="none" w:sz="0" w:space="0" w:color="auto"/>
            <w:left w:val="none" w:sz="0" w:space="0" w:color="auto"/>
            <w:bottom w:val="none" w:sz="0" w:space="0" w:color="auto"/>
            <w:right w:val="none" w:sz="0" w:space="0" w:color="auto"/>
          </w:divBdr>
        </w:div>
        <w:div w:id="1113211049">
          <w:marLeft w:val="60"/>
          <w:marRight w:val="60"/>
          <w:marTop w:val="100"/>
          <w:marBottom w:val="100"/>
          <w:divBdr>
            <w:top w:val="none" w:sz="0" w:space="0" w:color="auto"/>
            <w:left w:val="none" w:sz="0" w:space="0" w:color="auto"/>
            <w:bottom w:val="none" w:sz="0" w:space="0" w:color="auto"/>
            <w:right w:val="none" w:sz="0" w:space="0" w:color="auto"/>
          </w:divBdr>
        </w:div>
        <w:div w:id="654378024">
          <w:marLeft w:val="60"/>
          <w:marRight w:val="60"/>
          <w:marTop w:val="100"/>
          <w:marBottom w:val="100"/>
          <w:divBdr>
            <w:top w:val="none" w:sz="0" w:space="0" w:color="auto"/>
            <w:left w:val="none" w:sz="0" w:space="0" w:color="auto"/>
            <w:bottom w:val="none" w:sz="0" w:space="0" w:color="auto"/>
            <w:right w:val="none" w:sz="0" w:space="0" w:color="auto"/>
          </w:divBdr>
        </w:div>
        <w:div w:id="2095856133">
          <w:marLeft w:val="60"/>
          <w:marRight w:val="60"/>
          <w:marTop w:val="100"/>
          <w:marBottom w:val="100"/>
          <w:divBdr>
            <w:top w:val="none" w:sz="0" w:space="0" w:color="auto"/>
            <w:left w:val="none" w:sz="0" w:space="0" w:color="auto"/>
            <w:bottom w:val="none" w:sz="0" w:space="0" w:color="auto"/>
            <w:right w:val="none" w:sz="0" w:space="0" w:color="auto"/>
          </w:divBdr>
        </w:div>
        <w:div w:id="159468639">
          <w:marLeft w:val="60"/>
          <w:marRight w:val="60"/>
          <w:marTop w:val="100"/>
          <w:marBottom w:val="100"/>
          <w:divBdr>
            <w:top w:val="none" w:sz="0" w:space="0" w:color="auto"/>
            <w:left w:val="none" w:sz="0" w:space="0" w:color="auto"/>
            <w:bottom w:val="none" w:sz="0" w:space="0" w:color="auto"/>
            <w:right w:val="none" w:sz="0" w:space="0" w:color="auto"/>
          </w:divBdr>
          <w:divsChild>
            <w:div w:id="2043822962">
              <w:marLeft w:val="0"/>
              <w:marRight w:val="0"/>
              <w:marTop w:val="0"/>
              <w:marBottom w:val="0"/>
              <w:divBdr>
                <w:top w:val="none" w:sz="0" w:space="0" w:color="auto"/>
                <w:left w:val="none" w:sz="0" w:space="0" w:color="auto"/>
                <w:bottom w:val="none" w:sz="0" w:space="0" w:color="auto"/>
                <w:right w:val="none" w:sz="0" w:space="0" w:color="auto"/>
              </w:divBdr>
            </w:div>
          </w:divsChild>
        </w:div>
        <w:div w:id="169684332">
          <w:marLeft w:val="60"/>
          <w:marRight w:val="60"/>
          <w:marTop w:val="100"/>
          <w:marBottom w:val="100"/>
          <w:divBdr>
            <w:top w:val="none" w:sz="0" w:space="0" w:color="auto"/>
            <w:left w:val="none" w:sz="0" w:space="0" w:color="auto"/>
            <w:bottom w:val="none" w:sz="0" w:space="0" w:color="auto"/>
            <w:right w:val="none" w:sz="0" w:space="0" w:color="auto"/>
          </w:divBdr>
        </w:div>
        <w:div w:id="1831871310">
          <w:marLeft w:val="60"/>
          <w:marRight w:val="60"/>
          <w:marTop w:val="100"/>
          <w:marBottom w:val="100"/>
          <w:divBdr>
            <w:top w:val="none" w:sz="0" w:space="0" w:color="auto"/>
            <w:left w:val="none" w:sz="0" w:space="0" w:color="auto"/>
            <w:bottom w:val="none" w:sz="0" w:space="0" w:color="auto"/>
            <w:right w:val="none" w:sz="0" w:space="0" w:color="auto"/>
          </w:divBdr>
          <w:divsChild>
            <w:div w:id="668870601">
              <w:marLeft w:val="0"/>
              <w:marRight w:val="0"/>
              <w:marTop w:val="0"/>
              <w:marBottom w:val="0"/>
              <w:divBdr>
                <w:top w:val="none" w:sz="0" w:space="0" w:color="auto"/>
                <w:left w:val="none" w:sz="0" w:space="0" w:color="auto"/>
                <w:bottom w:val="none" w:sz="0" w:space="0" w:color="auto"/>
                <w:right w:val="none" w:sz="0" w:space="0" w:color="auto"/>
              </w:divBdr>
            </w:div>
          </w:divsChild>
        </w:div>
        <w:div w:id="1842161542">
          <w:marLeft w:val="60"/>
          <w:marRight w:val="60"/>
          <w:marTop w:val="100"/>
          <w:marBottom w:val="100"/>
          <w:divBdr>
            <w:top w:val="none" w:sz="0" w:space="0" w:color="auto"/>
            <w:left w:val="none" w:sz="0" w:space="0" w:color="auto"/>
            <w:bottom w:val="none" w:sz="0" w:space="0" w:color="auto"/>
            <w:right w:val="none" w:sz="0" w:space="0" w:color="auto"/>
          </w:divBdr>
        </w:div>
        <w:div w:id="1492403621">
          <w:marLeft w:val="60"/>
          <w:marRight w:val="60"/>
          <w:marTop w:val="100"/>
          <w:marBottom w:val="100"/>
          <w:divBdr>
            <w:top w:val="none" w:sz="0" w:space="0" w:color="auto"/>
            <w:left w:val="none" w:sz="0" w:space="0" w:color="auto"/>
            <w:bottom w:val="none" w:sz="0" w:space="0" w:color="auto"/>
            <w:right w:val="none" w:sz="0" w:space="0" w:color="auto"/>
          </w:divBdr>
        </w:div>
        <w:div w:id="1655184646">
          <w:marLeft w:val="60"/>
          <w:marRight w:val="60"/>
          <w:marTop w:val="100"/>
          <w:marBottom w:val="100"/>
          <w:divBdr>
            <w:top w:val="none" w:sz="0" w:space="0" w:color="auto"/>
            <w:left w:val="none" w:sz="0" w:space="0" w:color="auto"/>
            <w:bottom w:val="none" w:sz="0" w:space="0" w:color="auto"/>
            <w:right w:val="none" w:sz="0" w:space="0" w:color="auto"/>
          </w:divBdr>
        </w:div>
        <w:div w:id="480931429">
          <w:marLeft w:val="60"/>
          <w:marRight w:val="60"/>
          <w:marTop w:val="100"/>
          <w:marBottom w:val="100"/>
          <w:divBdr>
            <w:top w:val="none" w:sz="0" w:space="0" w:color="auto"/>
            <w:left w:val="none" w:sz="0" w:space="0" w:color="auto"/>
            <w:bottom w:val="none" w:sz="0" w:space="0" w:color="auto"/>
            <w:right w:val="none" w:sz="0" w:space="0" w:color="auto"/>
          </w:divBdr>
          <w:divsChild>
            <w:div w:id="307440504">
              <w:marLeft w:val="0"/>
              <w:marRight w:val="0"/>
              <w:marTop w:val="0"/>
              <w:marBottom w:val="0"/>
              <w:divBdr>
                <w:top w:val="none" w:sz="0" w:space="0" w:color="auto"/>
                <w:left w:val="none" w:sz="0" w:space="0" w:color="auto"/>
                <w:bottom w:val="none" w:sz="0" w:space="0" w:color="auto"/>
                <w:right w:val="none" w:sz="0" w:space="0" w:color="auto"/>
              </w:divBdr>
            </w:div>
          </w:divsChild>
        </w:div>
        <w:div w:id="901520586">
          <w:marLeft w:val="60"/>
          <w:marRight w:val="60"/>
          <w:marTop w:val="100"/>
          <w:marBottom w:val="100"/>
          <w:divBdr>
            <w:top w:val="none" w:sz="0" w:space="0" w:color="auto"/>
            <w:left w:val="none" w:sz="0" w:space="0" w:color="auto"/>
            <w:bottom w:val="none" w:sz="0" w:space="0" w:color="auto"/>
            <w:right w:val="none" w:sz="0" w:space="0" w:color="auto"/>
          </w:divBdr>
        </w:div>
        <w:div w:id="1644383051">
          <w:marLeft w:val="60"/>
          <w:marRight w:val="60"/>
          <w:marTop w:val="100"/>
          <w:marBottom w:val="100"/>
          <w:divBdr>
            <w:top w:val="none" w:sz="0" w:space="0" w:color="auto"/>
            <w:left w:val="none" w:sz="0" w:space="0" w:color="auto"/>
            <w:bottom w:val="none" w:sz="0" w:space="0" w:color="auto"/>
            <w:right w:val="none" w:sz="0" w:space="0" w:color="auto"/>
          </w:divBdr>
          <w:divsChild>
            <w:div w:id="167331621">
              <w:marLeft w:val="0"/>
              <w:marRight w:val="0"/>
              <w:marTop w:val="0"/>
              <w:marBottom w:val="0"/>
              <w:divBdr>
                <w:top w:val="none" w:sz="0" w:space="0" w:color="auto"/>
                <w:left w:val="none" w:sz="0" w:space="0" w:color="auto"/>
                <w:bottom w:val="none" w:sz="0" w:space="0" w:color="auto"/>
                <w:right w:val="none" w:sz="0" w:space="0" w:color="auto"/>
              </w:divBdr>
            </w:div>
          </w:divsChild>
        </w:div>
        <w:div w:id="729157190">
          <w:marLeft w:val="60"/>
          <w:marRight w:val="60"/>
          <w:marTop w:val="100"/>
          <w:marBottom w:val="100"/>
          <w:divBdr>
            <w:top w:val="none" w:sz="0" w:space="0" w:color="auto"/>
            <w:left w:val="none" w:sz="0" w:space="0" w:color="auto"/>
            <w:bottom w:val="none" w:sz="0" w:space="0" w:color="auto"/>
            <w:right w:val="none" w:sz="0" w:space="0" w:color="auto"/>
          </w:divBdr>
        </w:div>
        <w:div w:id="438305360">
          <w:marLeft w:val="60"/>
          <w:marRight w:val="60"/>
          <w:marTop w:val="100"/>
          <w:marBottom w:val="100"/>
          <w:divBdr>
            <w:top w:val="none" w:sz="0" w:space="0" w:color="auto"/>
            <w:left w:val="none" w:sz="0" w:space="0" w:color="auto"/>
            <w:bottom w:val="none" w:sz="0" w:space="0" w:color="auto"/>
            <w:right w:val="none" w:sz="0" w:space="0" w:color="auto"/>
          </w:divBdr>
        </w:div>
        <w:div w:id="1638954229">
          <w:marLeft w:val="60"/>
          <w:marRight w:val="60"/>
          <w:marTop w:val="100"/>
          <w:marBottom w:val="100"/>
          <w:divBdr>
            <w:top w:val="none" w:sz="0" w:space="0" w:color="auto"/>
            <w:left w:val="none" w:sz="0" w:space="0" w:color="auto"/>
            <w:bottom w:val="none" w:sz="0" w:space="0" w:color="auto"/>
            <w:right w:val="none" w:sz="0" w:space="0" w:color="auto"/>
          </w:divBdr>
          <w:divsChild>
            <w:div w:id="1233613488">
              <w:marLeft w:val="0"/>
              <w:marRight w:val="0"/>
              <w:marTop w:val="0"/>
              <w:marBottom w:val="0"/>
              <w:divBdr>
                <w:top w:val="none" w:sz="0" w:space="0" w:color="auto"/>
                <w:left w:val="none" w:sz="0" w:space="0" w:color="auto"/>
                <w:bottom w:val="none" w:sz="0" w:space="0" w:color="auto"/>
                <w:right w:val="none" w:sz="0" w:space="0" w:color="auto"/>
              </w:divBdr>
            </w:div>
          </w:divsChild>
        </w:div>
        <w:div w:id="49497835">
          <w:marLeft w:val="60"/>
          <w:marRight w:val="60"/>
          <w:marTop w:val="100"/>
          <w:marBottom w:val="100"/>
          <w:divBdr>
            <w:top w:val="none" w:sz="0" w:space="0" w:color="auto"/>
            <w:left w:val="none" w:sz="0" w:space="0" w:color="auto"/>
            <w:bottom w:val="none" w:sz="0" w:space="0" w:color="auto"/>
            <w:right w:val="none" w:sz="0" w:space="0" w:color="auto"/>
          </w:divBdr>
        </w:div>
        <w:div w:id="1345088359">
          <w:marLeft w:val="60"/>
          <w:marRight w:val="60"/>
          <w:marTop w:val="100"/>
          <w:marBottom w:val="100"/>
          <w:divBdr>
            <w:top w:val="none" w:sz="0" w:space="0" w:color="auto"/>
            <w:left w:val="none" w:sz="0" w:space="0" w:color="auto"/>
            <w:bottom w:val="none" w:sz="0" w:space="0" w:color="auto"/>
            <w:right w:val="none" w:sz="0" w:space="0" w:color="auto"/>
          </w:divBdr>
          <w:divsChild>
            <w:div w:id="1007712997">
              <w:marLeft w:val="0"/>
              <w:marRight w:val="0"/>
              <w:marTop w:val="0"/>
              <w:marBottom w:val="0"/>
              <w:divBdr>
                <w:top w:val="none" w:sz="0" w:space="0" w:color="auto"/>
                <w:left w:val="none" w:sz="0" w:space="0" w:color="auto"/>
                <w:bottom w:val="none" w:sz="0" w:space="0" w:color="auto"/>
                <w:right w:val="none" w:sz="0" w:space="0" w:color="auto"/>
              </w:divBdr>
            </w:div>
          </w:divsChild>
        </w:div>
        <w:div w:id="1276476258">
          <w:marLeft w:val="60"/>
          <w:marRight w:val="60"/>
          <w:marTop w:val="100"/>
          <w:marBottom w:val="100"/>
          <w:divBdr>
            <w:top w:val="none" w:sz="0" w:space="0" w:color="auto"/>
            <w:left w:val="none" w:sz="0" w:space="0" w:color="auto"/>
            <w:bottom w:val="none" w:sz="0" w:space="0" w:color="auto"/>
            <w:right w:val="none" w:sz="0" w:space="0" w:color="auto"/>
          </w:divBdr>
          <w:divsChild>
            <w:div w:id="1755587895">
              <w:marLeft w:val="0"/>
              <w:marRight w:val="0"/>
              <w:marTop w:val="0"/>
              <w:marBottom w:val="0"/>
              <w:divBdr>
                <w:top w:val="none" w:sz="0" w:space="0" w:color="auto"/>
                <w:left w:val="none" w:sz="0" w:space="0" w:color="auto"/>
                <w:bottom w:val="none" w:sz="0" w:space="0" w:color="auto"/>
                <w:right w:val="none" w:sz="0" w:space="0" w:color="auto"/>
              </w:divBdr>
            </w:div>
          </w:divsChild>
        </w:div>
        <w:div w:id="27991819">
          <w:marLeft w:val="60"/>
          <w:marRight w:val="60"/>
          <w:marTop w:val="100"/>
          <w:marBottom w:val="100"/>
          <w:divBdr>
            <w:top w:val="none" w:sz="0" w:space="0" w:color="auto"/>
            <w:left w:val="none" w:sz="0" w:space="0" w:color="auto"/>
            <w:bottom w:val="none" w:sz="0" w:space="0" w:color="auto"/>
            <w:right w:val="none" w:sz="0" w:space="0" w:color="auto"/>
          </w:divBdr>
        </w:div>
        <w:div w:id="1852603423">
          <w:marLeft w:val="60"/>
          <w:marRight w:val="60"/>
          <w:marTop w:val="100"/>
          <w:marBottom w:val="100"/>
          <w:divBdr>
            <w:top w:val="none" w:sz="0" w:space="0" w:color="auto"/>
            <w:left w:val="none" w:sz="0" w:space="0" w:color="auto"/>
            <w:bottom w:val="none" w:sz="0" w:space="0" w:color="auto"/>
            <w:right w:val="none" w:sz="0" w:space="0" w:color="auto"/>
          </w:divBdr>
        </w:div>
        <w:div w:id="1897740495">
          <w:marLeft w:val="60"/>
          <w:marRight w:val="60"/>
          <w:marTop w:val="100"/>
          <w:marBottom w:val="100"/>
          <w:divBdr>
            <w:top w:val="none" w:sz="0" w:space="0" w:color="auto"/>
            <w:left w:val="none" w:sz="0" w:space="0" w:color="auto"/>
            <w:bottom w:val="none" w:sz="0" w:space="0" w:color="auto"/>
            <w:right w:val="none" w:sz="0" w:space="0" w:color="auto"/>
          </w:divBdr>
          <w:divsChild>
            <w:div w:id="1760171716">
              <w:marLeft w:val="0"/>
              <w:marRight w:val="0"/>
              <w:marTop w:val="0"/>
              <w:marBottom w:val="0"/>
              <w:divBdr>
                <w:top w:val="none" w:sz="0" w:space="0" w:color="auto"/>
                <w:left w:val="none" w:sz="0" w:space="0" w:color="auto"/>
                <w:bottom w:val="none" w:sz="0" w:space="0" w:color="auto"/>
                <w:right w:val="none" w:sz="0" w:space="0" w:color="auto"/>
              </w:divBdr>
            </w:div>
          </w:divsChild>
        </w:div>
        <w:div w:id="1906602421">
          <w:marLeft w:val="60"/>
          <w:marRight w:val="60"/>
          <w:marTop w:val="100"/>
          <w:marBottom w:val="100"/>
          <w:divBdr>
            <w:top w:val="none" w:sz="0" w:space="0" w:color="auto"/>
            <w:left w:val="none" w:sz="0" w:space="0" w:color="auto"/>
            <w:bottom w:val="none" w:sz="0" w:space="0" w:color="auto"/>
            <w:right w:val="none" w:sz="0" w:space="0" w:color="auto"/>
          </w:divBdr>
        </w:div>
        <w:div w:id="1831747849">
          <w:marLeft w:val="60"/>
          <w:marRight w:val="60"/>
          <w:marTop w:val="100"/>
          <w:marBottom w:val="100"/>
          <w:divBdr>
            <w:top w:val="none" w:sz="0" w:space="0" w:color="auto"/>
            <w:left w:val="none" w:sz="0" w:space="0" w:color="auto"/>
            <w:bottom w:val="none" w:sz="0" w:space="0" w:color="auto"/>
            <w:right w:val="none" w:sz="0" w:space="0" w:color="auto"/>
          </w:divBdr>
          <w:divsChild>
            <w:div w:id="1728412603">
              <w:marLeft w:val="0"/>
              <w:marRight w:val="0"/>
              <w:marTop w:val="0"/>
              <w:marBottom w:val="0"/>
              <w:divBdr>
                <w:top w:val="none" w:sz="0" w:space="0" w:color="auto"/>
                <w:left w:val="none" w:sz="0" w:space="0" w:color="auto"/>
                <w:bottom w:val="none" w:sz="0" w:space="0" w:color="auto"/>
                <w:right w:val="none" w:sz="0" w:space="0" w:color="auto"/>
              </w:divBdr>
            </w:div>
          </w:divsChild>
        </w:div>
        <w:div w:id="185993184">
          <w:marLeft w:val="60"/>
          <w:marRight w:val="60"/>
          <w:marTop w:val="100"/>
          <w:marBottom w:val="100"/>
          <w:divBdr>
            <w:top w:val="none" w:sz="0" w:space="0" w:color="auto"/>
            <w:left w:val="none" w:sz="0" w:space="0" w:color="auto"/>
            <w:bottom w:val="none" w:sz="0" w:space="0" w:color="auto"/>
            <w:right w:val="none" w:sz="0" w:space="0" w:color="auto"/>
          </w:divBdr>
        </w:div>
        <w:div w:id="466053102">
          <w:marLeft w:val="60"/>
          <w:marRight w:val="60"/>
          <w:marTop w:val="100"/>
          <w:marBottom w:val="100"/>
          <w:divBdr>
            <w:top w:val="none" w:sz="0" w:space="0" w:color="auto"/>
            <w:left w:val="none" w:sz="0" w:space="0" w:color="auto"/>
            <w:bottom w:val="none" w:sz="0" w:space="0" w:color="auto"/>
            <w:right w:val="none" w:sz="0" w:space="0" w:color="auto"/>
          </w:divBdr>
        </w:div>
        <w:div w:id="1133521859">
          <w:marLeft w:val="60"/>
          <w:marRight w:val="60"/>
          <w:marTop w:val="100"/>
          <w:marBottom w:val="100"/>
          <w:divBdr>
            <w:top w:val="none" w:sz="0" w:space="0" w:color="auto"/>
            <w:left w:val="none" w:sz="0" w:space="0" w:color="auto"/>
            <w:bottom w:val="none" w:sz="0" w:space="0" w:color="auto"/>
            <w:right w:val="none" w:sz="0" w:space="0" w:color="auto"/>
          </w:divBdr>
        </w:div>
        <w:div w:id="52433707">
          <w:marLeft w:val="60"/>
          <w:marRight w:val="60"/>
          <w:marTop w:val="100"/>
          <w:marBottom w:val="100"/>
          <w:divBdr>
            <w:top w:val="none" w:sz="0" w:space="0" w:color="auto"/>
            <w:left w:val="none" w:sz="0" w:space="0" w:color="auto"/>
            <w:bottom w:val="none" w:sz="0" w:space="0" w:color="auto"/>
            <w:right w:val="none" w:sz="0" w:space="0" w:color="auto"/>
          </w:divBdr>
          <w:divsChild>
            <w:div w:id="2089107594">
              <w:marLeft w:val="0"/>
              <w:marRight w:val="0"/>
              <w:marTop w:val="0"/>
              <w:marBottom w:val="0"/>
              <w:divBdr>
                <w:top w:val="none" w:sz="0" w:space="0" w:color="auto"/>
                <w:left w:val="none" w:sz="0" w:space="0" w:color="auto"/>
                <w:bottom w:val="none" w:sz="0" w:space="0" w:color="auto"/>
                <w:right w:val="none" w:sz="0" w:space="0" w:color="auto"/>
              </w:divBdr>
            </w:div>
          </w:divsChild>
        </w:div>
        <w:div w:id="1403092846">
          <w:marLeft w:val="60"/>
          <w:marRight w:val="60"/>
          <w:marTop w:val="100"/>
          <w:marBottom w:val="100"/>
          <w:divBdr>
            <w:top w:val="none" w:sz="0" w:space="0" w:color="auto"/>
            <w:left w:val="none" w:sz="0" w:space="0" w:color="auto"/>
            <w:bottom w:val="none" w:sz="0" w:space="0" w:color="auto"/>
            <w:right w:val="none" w:sz="0" w:space="0" w:color="auto"/>
          </w:divBdr>
        </w:div>
        <w:div w:id="1611931221">
          <w:marLeft w:val="60"/>
          <w:marRight w:val="60"/>
          <w:marTop w:val="100"/>
          <w:marBottom w:val="100"/>
          <w:divBdr>
            <w:top w:val="none" w:sz="0" w:space="0" w:color="auto"/>
            <w:left w:val="none" w:sz="0" w:space="0" w:color="auto"/>
            <w:bottom w:val="none" w:sz="0" w:space="0" w:color="auto"/>
            <w:right w:val="none" w:sz="0" w:space="0" w:color="auto"/>
          </w:divBdr>
        </w:div>
        <w:div w:id="584463129">
          <w:marLeft w:val="60"/>
          <w:marRight w:val="60"/>
          <w:marTop w:val="100"/>
          <w:marBottom w:val="100"/>
          <w:divBdr>
            <w:top w:val="none" w:sz="0" w:space="0" w:color="auto"/>
            <w:left w:val="none" w:sz="0" w:space="0" w:color="auto"/>
            <w:bottom w:val="none" w:sz="0" w:space="0" w:color="auto"/>
            <w:right w:val="none" w:sz="0" w:space="0" w:color="auto"/>
          </w:divBdr>
        </w:div>
        <w:div w:id="1787235219">
          <w:marLeft w:val="60"/>
          <w:marRight w:val="60"/>
          <w:marTop w:val="100"/>
          <w:marBottom w:val="100"/>
          <w:divBdr>
            <w:top w:val="none" w:sz="0" w:space="0" w:color="auto"/>
            <w:left w:val="none" w:sz="0" w:space="0" w:color="auto"/>
            <w:bottom w:val="none" w:sz="0" w:space="0" w:color="auto"/>
            <w:right w:val="none" w:sz="0" w:space="0" w:color="auto"/>
          </w:divBdr>
          <w:divsChild>
            <w:div w:id="1467434772">
              <w:marLeft w:val="0"/>
              <w:marRight w:val="0"/>
              <w:marTop w:val="0"/>
              <w:marBottom w:val="0"/>
              <w:divBdr>
                <w:top w:val="none" w:sz="0" w:space="0" w:color="auto"/>
                <w:left w:val="none" w:sz="0" w:space="0" w:color="auto"/>
                <w:bottom w:val="none" w:sz="0" w:space="0" w:color="auto"/>
                <w:right w:val="none" w:sz="0" w:space="0" w:color="auto"/>
              </w:divBdr>
            </w:div>
          </w:divsChild>
        </w:div>
        <w:div w:id="525144312">
          <w:marLeft w:val="60"/>
          <w:marRight w:val="60"/>
          <w:marTop w:val="100"/>
          <w:marBottom w:val="100"/>
          <w:divBdr>
            <w:top w:val="none" w:sz="0" w:space="0" w:color="auto"/>
            <w:left w:val="none" w:sz="0" w:space="0" w:color="auto"/>
            <w:bottom w:val="none" w:sz="0" w:space="0" w:color="auto"/>
            <w:right w:val="none" w:sz="0" w:space="0" w:color="auto"/>
          </w:divBdr>
        </w:div>
        <w:div w:id="162010531">
          <w:marLeft w:val="60"/>
          <w:marRight w:val="60"/>
          <w:marTop w:val="100"/>
          <w:marBottom w:val="100"/>
          <w:divBdr>
            <w:top w:val="none" w:sz="0" w:space="0" w:color="auto"/>
            <w:left w:val="none" w:sz="0" w:space="0" w:color="auto"/>
            <w:bottom w:val="none" w:sz="0" w:space="0" w:color="auto"/>
            <w:right w:val="none" w:sz="0" w:space="0" w:color="auto"/>
          </w:divBdr>
          <w:divsChild>
            <w:div w:id="141848764">
              <w:marLeft w:val="0"/>
              <w:marRight w:val="0"/>
              <w:marTop w:val="0"/>
              <w:marBottom w:val="0"/>
              <w:divBdr>
                <w:top w:val="none" w:sz="0" w:space="0" w:color="auto"/>
                <w:left w:val="none" w:sz="0" w:space="0" w:color="auto"/>
                <w:bottom w:val="none" w:sz="0" w:space="0" w:color="auto"/>
                <w:right w:val="none" w:sz="0" w:space="0" w:color="auto"/>
              </w:divBdr>
            </w:div>
          </w:divsChild>
        </w:div>
        <w:div w:id="859391756">
          <w:marLeft w:val="60"/>
          <w:marRight w:val="60"/>
          <w:marTop w:val="100"/>
          <w:marBottom w:val="100"/>
          <w:divBdr>
            <w:top w:val="none" w:sz="0" w:space="0" w:color="auto"/>
            <w:left w:val="none" w:sz="0" w:space="0" w:color="auto"/>
            <w:bottom w:val="none" w:sz="0" w:space="0" w:color="auto"/>
            <w:right w:val="none" w:sz="0" w:space="0" w:color="auto"/>
          </w:divBdr>
          <w:divsChild>
            <w:div w:id="604113889">
              <w:marLeft w:val="0"/>
              <w:marRight w:val="0"/>
              <w:marTop w:val="0"/>
              <w:marBottom w:val="0"/>
              <w:divBdr>
                <w:top w:val="none" w:sz="0" w:space="0" w:color="auto"/>
                <w:left w:val="none" w:sz="0" w:space="0" w:color="auto"/>
                <w:bottom w:val="none" w:sz="0" w:space="0" w:color="auto"/>
                <w:right w:val="none" w:sz="0" w:space="0" w:color="auto"/>
              </w:divBdr>
            </w:div>
          </w:divsChild>
        </w:div>
        <w:div w:id="520780624">
          <w:marLeft w:val="60"/>
          <w:marRight w:val="60"/>
          <w:marTop w:val="100"/>
          <w:marBottom w:val="100"/>
          <w:divBdr>
            <w:top w:val="none" w:sz="0" w:space="0" w:color="auto"/>
            <w:left w:val="none" w:sz="0" w:space="0" w:color="auto"/>
            <w:bottom w:val="none" w:sz="0" w:space="0" w:color="auto"/>
            <w:right w:val="none" w:sz="0" w:space="0" w:color="auto"/>
          </w:divBdr>
          <w:divsChild>
            <w:div w:id="986283381">
              <w:marLeft w:val="0"/>
              <w:marRight w:val="0"/>
              <w:marTop w:val="0"/>
              <w:marBottom w:val="0"/>
              <w:divBdr>
                <w:top w:val="none" w:sz="0" w:space="0" w:color="auto"/>
                <w:left w:val="none" w:sz="0" w:space="0" w:color="auto"/>
                <w:bottom w:val="none" w:sz="0" w:space="0" w:color="auto"/>
                <w:right w:val="none" w:sz="0" w:space="0" w:color="auto"/>
              </w:divBdr>
            </w:div>
          </w:divsChild>
        </w:div>
        <w:div w:id="921716475">
          <w:marLeft w:val="60"/>
          <w:marRight w:val="60"/>
          <w:marTop w:val="100"/>
          <w:marBottom w:val="100"/>
          <w:divBdr>
            <w:top w:val="none" w:sz="0" w:space="0" w:color="auto"/>
            <w:left w:val="none" w:sz="0" w:space="0" w:color="auto"/>
            <w:bottom w:val="none" w:sz="0" w:space="0" w:color="auto"/>
            <w:right w:val="none" w:sz="0" w:space="0" w:color="auto"/>
          </w:divBdr>
          <w:divsChild>
            <w:div w:id="1350716733">
              <w:marLeft w:val="0"/>
              <w:marRight w:val="0"/>
              <w:marTop w:val="0"/>
              <w:marBottom w:val="0"/>
              <w:divBdr>
                <w:top w:val="none" w:sz="0" w:space="0" w:color="auto"/>
                <w:left w:val="none" w:sz="0" w:space="0" w:color="auto"/>
                <w:bottom w:val="none" w:sz="0" w:space="0" w:color="auto"/>
                <w:right w:val="none" w:sz="0" w:space="0" w:color="auto"/>
              </w:divBdr>
            </w:div>
          </w:divsChild>
        </w:div>
        <w:div w:id="389770592">
          <w:marLeft w:val="60"/>
          <w:marRight w:val="60"/>
          <w:marTop w:val="100"/>
          <w:marBottom w:val="100"/>
          <w:divBdr>
            <w:top w:val="none" w:sz="0" w:space="0" w:color="auto"/>
            <w:left w:val="none" w:sz="0" w:space="0" w:color="auto"/>
            <w:bottom w:val="none" w:sz="0" w:space="0" w:color="auto"/>
            <w:right w:val="none" w:sz="0" w:space="0" w:color="auto"/>
          </w:divBdr>
          <w:divsChild>
            <w:div w:id="570119241">
              <w:marLeft w:val="0"/>
              <w:marRight w:val="0"/>
              <w:marTop w:val="0"/>
              <w:marBottom w:val="0"/>
              <w:divBdr>
                <w:top w:val="none" w:sz="0" w:space="0" w:color="auto"/>
                <w:left w:val="none" w:sz="0" w:space="0" w:color="auto"/>
                <w:bottom w:val="none" w:sz="0" w:space="0" w:color="auto"/>
                <w:right w:val="none" w:sz="0" w:space="0" w:color="auto"/>
              </w:divBdr>
            </w:div>
          </w:divsChild>
        </w:div>
        <w:div w:id="111754563">
          <w:marLeft w:val="60"/>
          <w:marRight w:val="60"/>
          <w:marTop w:val="100"/>
          <w:marBottom w:val="100"/>
          <w:divBdr>
            <w:top w:val="none" w:sz="0" w:space="0" w:color="auto"/>
            <w:left w:val="none" w:sz="0" w:space="0" w:color="auto"/>
            <w:bottom w:val="none" w:sz="0" w:space="0" w:color="auto"/>
            <w:right w:val="none" w:sz="0" w:space="0" w:color="auto"/>
          </w:divBdr>
          <w:divsChild>
            <w:div w:id="787624443">
              <w:marLeft w:val="0"/>
              <w:marRight w:val="0"/>
              <w:marTop w:val="0"/>
              <w:marBottom w:val="0"/>
              <w:divBdr>
                <w:top w:val="none" w:sz="0" w:space="0" w:color="auto"/>
                <w:left w:val="none" w:sz="0" w:space="0" w:color="auto"/>
                <w:bottom w:val="none" w:sz="0" w:space="0" w:color="auto"/>
                <w:right w:val="none" w:sz="0" w:space="0" w:color="auto"/>
              </w:divBdr>
            </w:div>
          </w:divsChild>
        </w:div>
        <w:div w:id="763963399">
          <w:marLeft w:val="60"/>
          <w:marRight w:val="60"/>
          <w:marTop w:val="100"/>
          <w:marBottom w:val="100"/>
          <w:divBdr>
            <w:top w:val="none" w:sz="0" w:space="0" w:color="auto"/>
            <w:left w:val="none" w:sz="0" w:space="0" w:color="auto"/>
            <w:bottom w:val="none" w:sz="0" w:space="0" w:color="auto"/>
            <w:right w:val="none" w:sz="0" w:space="0" w:color="auto"/>
          </w:divBdr>
          <w:divsChild>
            <w:div w:id="1169171867">
              <w:marLeft w:val="0"/>
              <w:marRight w:val="0"/>
              <w:marTop w:val="0"/>
              <w:marBottom w:val="0"/>
              <w:divBdr>
                <w:top w:val="none" w:sz="0" w:space="0" w:color="auto"/>
                <w:left w:val="none" w:sz="0" w:space="0" w:color="auto"/>
                <w:bottom w:val="none" w:sz="0" w:space="0" w:color="auto"/>
                <w:right w:val="none" w:sz="0" w:space="0" w:color="auto"/>
              </w:divBdr>
            </w:div>
          </w:divsChild>
        </w:div>
        <w:div w:id="444038674">
          <w:marLeft w:val="60"/>
          <w:marRight w:val="60"/>
          <w:marTop w:val="100"/>
          <w:marBottom w:val="100"/>
          <w:divBdr>
            <w:top w:val="none" w:sz="0" w:space="0" w:color="auto"/>
            <w:left w:val="none" w:sz="0" w:space="0" w:color="auto"/>
            <w:bottom w:val="none" w:sz="0" w:space="0" w:color="auto"/>
            <w:right w:val="none" w:sz="0" w:space="0" w:color="auto"/>
          </w:divBdr>
        </w:div>
        <w:div w:id="456679668">
          <w:marLeft w:val="60"/>
          <w:marRight w:val="60"/>
          <w:marTop w:val="100"/>
          <w:marBottom w:val="100"/>
          <w:divBdr>
            <w:top w:val="none" w:sz="0" w:space="0" w:color="auto"/>
            <w:left w:val="none" w:sz="0" w:space="0" w:color="auto"/>
            <w:bottom w:val="none" w:sz="0" w:space="0" w:color="auto"/>
            <w:right w:val="none" w:sz="0" w:space="0" w:color="auto"/>
          </w:divBdr>
          <w:divsChild>
            <w:div w:id="422800572">
              <w:marLeft w:val="0"/>
              <w:marRight w:val="0"/>
              <w:marTop w:val="0"/>
              <w:marBottom w:val="0"/>
              <w:divBdr>
                <w:top w:val="none" w:sz="0" w:space="0" w:color="auto"/>
                <w:left w:val="none" w:sz="0" w:space="0" w:color="auto"/>
                <w:bottom w:val="none" w:sz="0" w:space="0" w:color="auto"/>
                <w:right w:val="none" w:sz="0" w:space="0" w:color="auto"/>
              </w:divBdr>
            </w:div>
          </w:divsChild>
        </w:div>
        <w:div w:id="418870764">
          <w:marLeft w:val="60"/>
          <w:marRight w:val="60"/>
          <w:marTop w:val="100"/>
          <w:marBottom w:val="100"/>
          <w:divBdr>
            <w:top w:val="none" w:sz="0" w:space="0" w:color="auto"/>
            <w:left w:val="none" w:sz="0" w:space="0" w:color="auto"/>
            <w:bottom w:val="none" w:sz="0" w:space="0" w:color="auto"/>
            <w:right w:val="none" w:sz="0" w:space="0" w:color="auto"/>
          </w:divBdr>
        </w:div>
        <w:div w:id="477890781">
          <w:marLeft w:val="60"/>
          <w:marRight w:val="60"/>
          <w:marTop w:val="100"/>
          <w:marBottom w:val="100"/>
          <w:divBdr>
            <w:top w:val="none" w:sz="0" w:space="0" w:color="auto"/>
            <w:left w:val="none" w:sz="0" w:space="0" w:color="auto"/>
            <w:bottom w:val="none" w:sz="0" w:space="0" w:color="auto"/>
            <w:right w:val="none" w:sz="0" w:space="0" w:color="auto"/>
          </w:divBdr>
        </w:div>
        <w:div w:id="531915310">
          <w:marLeft w:val="60"/>
          <w:marRight w:val="60"/>
          <w:marTop w:val="100"/>
          <w:marBottom w:val="100"/>
          <w:divBdr>
            <w:top w:val="none" w:sz="0" w:space="0" w:color="auto"/>
            <w:left w:val="none" w:sz="0" w:space="0" w:color="auto"/>
            <w:bottom w:val="none" w:sz="0" w:space="0" w:color="auto"/>
            <w:right w:val="none" w:sz="0" w:space="0" w:color="auto"/>
          </w:divBdr>
        </w:div>
        <w:div w:id="896012990">
          <w:marLeft w:val="60"/>
          <w:marRight w:val="60"/>
          <w:marTop w:val="100"/>
          <w:marBottom w:val="100"/>
          <w:divBdr>
            <w:top w:val="none" w:sz="0" w:space="0" w:color="auto"/>
            <w:left w:val="none" w:sz="0" w:space="0" w:color="auto"/>
            <w:bottom w:val="none" w:sz="0" w:space="0" w:color="auto"/>
            <w:right w:val="none" w:sz="0" w:space="0" w:color="auto"/>
          </w:divBdr>
        </w:div>
        <w:div w:id="704714027">
          <w:marLeft w:val="60"/>
          <w:marRight w:val="60"/>
          <w:marTop w:val="100"/>
          <w:marBottom w:val="100"/>
          <w:divBdr>
            <w:top w:val="none" w:sz="0" w:space="0" w:color="auto"/>
            <w:left w:val="none" w:sz="0" w:space="0" w:color="auto"/>
            <w:bottom w:val="none" w:sz="0" w:space="0" w:color="auto"/>
            <w:right w:val="none" w:sz="0" w:space="0" w:color="auto"/>
          </w:divBdr>
          <w:divsChild>
            <w:div w:id="593591402">
              <w:marLeft w:val="0"/>
              <w:marRight w:val="0"/>
              <w:marTop w:val="0"/>
              <w:marBottom w:val="0"/>
              <w:divBdr>
                <w:top w:val="none" w:sz="0" w:space="0" w:color="auto"/>
                <w:left w:val="none" w:sz="0" w:space="0" w:color="auto"/>
                <w:bottom w:val="none" w:sz="0" w:space="0" w:color="auto"/>
                <w:right w:val="none" w:sz="0" w:space="0" w:color="auto"/>
              </w:divBdr>
            </w:div>
          </w:divsChild>
        </w:div>
        <w:div w:id="179009645">
          <w:marLeft w:val="60"/>
          <w:marRight w:val="60"/>
          <w:marTop w:val="100"/>
          <w:marBottom w:val="100"/>
          <w:divBdr>
            <w:top w:val="none" w:sz="0" w:space="0" w:color="auto"/>
            <w:left w:val="none" w:sz="0" w:space="0" w:color="auto"/>
            <w:bottom w:val="none" w:sz="0" w:space="0" w:color="auto"/>
            <w:right w:val="none" w:sz="0" w:space="0" w:color="auto"/>
          </w:divBdr>
          <w:divsChild>
            <w:div w:id="812530282">
              <w:marLeft w:val="0"/>
              <w:marRight w:val="0"/>
              <w:marTop w:val="0"/>
              <w:marBottom w:val="0"/>
              <w:divBdr>
                <w:top w:val="none" w:sz="0" w:space="0" w:color="auto"/>
                <w:left w:val="none" w:sz="0" w:space="0" w:color="auto"/>
                <w:bottom w:val="none" w:sz="0" w:space="0" w:color="auto"/>
                <w:right w:val="none" w:sz="0" w:space="0" w:color="auto"/>
              </w:divBdr>
            </w:div>
          </w:divsChild>
        </w:div>
        <w:div w:id="200941714">
          <w:marLeft w:val="60"/>
          <w:marRight w:val="60"/>
          <w:marTop w:val="100"/>
          <w:marBottom w:val="100"/>
          <w:divBdr>
            <w:top w:val="none" w:sz="0" w:space="0" w:color="auto"/>
            <w:left w:val="none" w:sz="0" w:space="0" w:color="auto"/>
            <w:bottom w:val="none" w:sz="0" w:space="0" w:color="auto"/>
            <w:right w:val="none" w:sz="0" w:space="0" w:color="auto"/>
          </w:divBdr>
          <w:divsChild>
            <w:div w:id="278806076">
              <w:marLeft w:val="0"/>
              <w:marRight w:val="0"/>
              <w:marTop w:val="0"/>
              <w:marBottom w:val="0"/>
              <w:divBdr>
                <w:top w:val="none" w:sz="0" w:space="0" w:color="auto"/>
                <w:left w:val="none" w:sz="0" w:space="0" w:color="auto"/>
                <w:bottom w:val="none" w:sz="0" w:space="0" w:color="auto"/>
                <w:right w:val="none" w:sz="0" w:space="0" w:color="auto"/>
              </w:divBdr>
            </w:div>
          </w:divsChild>
        </w:div>
        <w:div w:id="372191702">
          <w:marLeft w:val="60"/>
          <w:marRight w:val="60"/>
          <w:marTop w:val="100"/>
          <w:marBottom w:val="100"/>
          <w:divBdr>
            <w:top w:val="none" w:sz="0" w:space="0" w:color="auto"/>
            <w:left w:val="none" w:sz="0" w:space="0" w:color="auto"/>
            <w:bottom w:val="none" w:sz="0" w:space="0" w:color="auto"/>
            <w:right w:val="none" w:sz="0" w:space="0" w:color="auto"/>
          </w:divBdr>
          <w:divsChild>
            <w:div w:id="30420472">
              <w:marLeft w:val="0"/>
              <w:marRight w:val="0"/>
              <w:marTop w:val="0"/>
              <w:marBottom w:val="0"/>
              <w:divBdr>
                <w:top w:val="none" w:sz="0" w:space="0" w:color="auto"/>
                <w:left w:val="none" w:sz="0" w:space="0" w:color="auto"/>
                <w:bottom w:val="none" w:sz="0" w:space="0" w:color="auto"/>
                <w:right w:val="none" w:sz="0" w:space="0" w:color="auto"/>
              </w:divBdr>
            </w:div>
          </w:divsChild>
        </w:div>
        <w:div w:id="82068295">
          <w:marLeft w:val="60"/>
          <w:marRight w:val="60"/>
          <w:marTop w:val="100"/>
          <w:marBottom w:val="100"/>
          <w:divBdr>
            <w:top w:val="none" w:sz="0" w:space="0" w:color="auto"/>
            <w:left w:val="none" w:sz="0" w:space="0" w:color="auto"/>
            <w:bottom w:val="none" w:sz="0" w:space="0" w:color="auto"/>
            <w:right w:val="none" w:sz="0" w:space="0" w:color="auto"/>
          </w:divBdr>
        </w:div>
        <w:div w:id="454834491">
          <w:marLeft w:val="60"/>
          <w:marRight w:val="60"/>
          <w:marTop w:val="100"/>
          <w:marBottom w:val="100"/>
          <w:divBdr>
            <w:top w:val="none" w:sz="0" w:space="0" w:color="auto"/>
            <w:left w:val="none" w:sz="0" w:space="0" w:color="auto"/>
            <w:bottom w:val="none" w:sz="0" w:space="0" w:color="auto"/>
            <w:right w:val="none" w:sz="0" w:space="0" w:color="auto"/>
          </w:divBdr>
        </w:div>
        <w:div w:id="480804171">
          <w:marLeft w:val="60"/>
          <w:marRight w:val="60"/>
          <w:marTop w:val="100"/>
          <w:marBottom w:val="100"/>
          <w:divBdr>
            <w:top w:val="none" w:sz="0" w:space="0" w:color="auto"/>
            <w:left w:val="none" w:sz="0" w:space="0" w:color="auto"/>
            <w:bottom w:val="none" w:sz="0" w:space="0" w:color="auto"/>
            <w:right w:val="none" w:sz="0" w:space="0" w:color="auto"/>
          </w:divBdr>
          <w:divsChild>
            <w:div w:id="608464581">
              <w:marLeft w:val="0"/>
              <w:marRight w:val="0"/>
              <w:marTop w:val="0"/>
              <w:marBottom w:val="0"/>
              <w:divBdr>
                <w:top w:val="none" w:sz="0" w:space="0" w:color="auto"/>
                <w:left w:val="none" w:sz="0" w:space="0" w:color="auto"/>
                <w:bottom w:val="none" w:sz="0" w:space="0" w:color="auto"/>
                <w:right w:val="none" w:sz="0" w:space="0" w:color="auto"/>
              </w:divBdr>
            </w:div>
          </w:divsChild>
        </w:div>
        <w:div w:id="1455827795">
          <w:marLeft w:val="60"/>
          <w:marRight w:val="60"/>
          <w:marTop w:val="100"/>
          <w:marBottom w:val="100"/>
          <w:divBdr>
            <w:top w:val="none" w:sz="0" w:space="0" w:color="auto"/>
            <w:left w:val="none" w:sz="0" w:space="0" w:color="auto"/>
            <w:bottom w:val="none" w:sz="0" w:space="0" w:color="auto"/>
            <w:right w:val="none" w:sz="0" w:space="0" w:color="auto"/>
          </w:divBdr>
        </w:div>
        <w:div w:id="27414863">
          <w:marLeft w:val="60"/>
          <w:marRight w:val="60"/>
          <w:marTop w:val="100"/>
          <w:marBottom w:val="100"/>
          <w:divBdr>
            <w:top w:val="none" w:sz="0" w:space="0" w:color="auto"/>
            <w:left w:val="none" w:sz="0" w:space="0" w:color="auto"/>
            <w:bottom w:val="none" w:sz="0" w:space="0" w:color="auto"/>
            <w:right w:val="none" w:sz="0" w:space="0" w:color="auto"/>
          </w:divBdr>
          <w:divsChild>
            <w:div w:id="862787432">
              <w:marLeft w:val="0"/>
              <w:marRight w:val="0"/>
              <w:marTop w:val="0"/>
              <w:marBottom w:val="0"/>
              <w:divBdr>
                <w:top w:val="none" w:sz="0" w:space="0" w:color="auto"/>
                <w:left w:val="none" w:sz="0" w:space="0" w:color="auto"/>
                <w:bottom w:val="none" w:sz="0" w:space="0" w:color="auto"/>
                <w:right w:val="none" w:sz="0" w:space="0" w:color="auto"/>
              </w:divBdr>
            </w:div>
          </w:divsChild>
        </w:div>
        <w:div w:id="1141729488">
          <w:marLeft w:val="60"/>
          <w:marRight w:val="60"/>
          <w:marTop w:val="100"/>
          <w:marBottom w:val="100"/>
          <w:divBdr>
            <w:top w:val="none" w:sz="0" w:space="0" w:color="auto"/>
            <w:left w:val="none" w:sz="0" w:space="0" w:color="auto"/>
            <w:bottom w:val="none" w:sz="0" w:space="0" w:color="auto"/>
            <w:right w:val="none" w:sz="0" w:space="0" w:color="auto"/>
          </w:divBdr>
          <w:divsChild>
            <w:div w:id="141816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68079">
      <w:bodyDiv w:val="1"/>
      <w:marLeft w:val="0"/>
      <w:marRight w:val="0"/>
      <w:marTop w:val="0"/>
      <w:marBottom w:val="0"/>
      <w:divBdr>
        <w:top w:val="none" w:sz="0" w:space="0" w:color="auto"/>
        <w:left w:val="none" w:sz="0" w:space="0" w:color="auto"/>
        <w:bottom w:val="none" w:sz="0" w:space="0" w:color="auto"/>
        <w:right w:val="none" w:sz="0" w:space="0" w:color="auto"/>
      </w:divBdr>
      <w:divsChild>
        <w:div w:id="1618564027">
          <w:marLeft w:val="60"/>
          <w:marRight w:val="60"/>
          <w:marTop w:val="100"/>
          <w:marBottom w:val="100"/>
          <w:divBdr>
            <w:top w:val="none" w:sz="0" w:space="0" w:color="auto"/>
            <w:left w:val="none" w:sz="0" w:space="0" w:color="auto"/>
            <w:bottom w:val="none" w:sz="0" w:space="0" w:color="auto"/>
            <w:right w:val="none" w:sz="0" w:space="0" w:color="auto"/>
          </w:divBdr>
        </w:div>
        <w:div w:id="1241987983">
          <w:marLeft w:val="60"/>
          <w:marRight w:val="60"/>
          <w:marTop w:val="100"/>
          <w:marBottom w:val="100"/>
          <w:divBdr>
            <w:top w:val="none" w:sz="0" w:space="0" w:color="auto"/>
            <w:left w:val="none" w:sz="0" w:space="0" w:color="auto"/>
            <w:bottom w:val="none" w:sz="0" w:space="0" w:color="auto"/>
            <w:right w:val="none" w:sz="0" w:space="0" w:color="auto"/>
          </w:divBdr>
        </w:div>
        <w:div w:id="1720010019">
          <w:marLeft w:val="60"/>
          <w:marRight w:val="60"/>
          <w:marTop w:val="100"/>
          <w:marBottom w:val="100"/>
          <w:divBdr>
            <w:top w:val="none" w:sz="0" w:space="0" w:color="auto"/>
            <w:left w:val="none" w:sz="0" w:space="0" w:color="auto"/>
            <w:bottom w:val="none" w:sz="0" w:space="0" w:color="auto"/>
            <w:right w:val="none" w:sz="0" w:space="0" w:color="auto"/>
          </w:divBdr>
        </w:div>
        <w:div w:id="1796168342">
          <w:marLeft w:val="60"/>
          <w:marRight w:val="60"/>
          <w:marTop w:val="100"/>
          <w:marBottom w:val="100"/>
          <w:divBdr>
            <w:top w:val="none" w:sz="0" w:space="0" w:color="auto"/>
            <w:left w:val="none" w:sz="0" w:space="0" w:color="auto"/>
            <w:bottom w:val="none" w:sz="0" w:space="0" w:color="auto"/>
            <w:right w:val="none" w:sz="0" w:space="0" w:color="auto"/>
          </w:divBdr>
        </w:div>
        <w:div w:id="1232229878">
          <w:marLeft w:val="60"/>
          <w:marRight w:val="60"/>
          <w:marTop w:val="100"/>
          <w:marBottom w:val="100"/>
          <w:divBdr>
            <w:top w:val="none" w:sz="0" w:space="0" w:color="auto"/>
            <w:left w:val="none" w:sz="0" w:space="0" w:color="auto"/>
            <w:bottom w:val="none" w:sz="0" w:space="0" w:color="auto"/>
            <w:right w:val="none" w:sz="0" w:space="0" w:color="auto"/>
          </w:divBdr>
        </w:div>
        <w:div w:id="1880512212">
          <w:marLeft w:val="60"/>
          <w:marRight w:val="60"/>
          <w:marTop w:val="100"/>
          <w:marBottom w:val="100"/>
          <w:divBdr>
            <w:top w:val="none" w:sz="0" w:space="0" w:color="auto"/>
            <w:left w:val="none" w:sz="0" w:space="0" w:color="auto"/>
            <w:bottom w:val="none" w:sz="0" w:space="0" w:color="auto"/>
            <w:right w:val="none" w:sz="0" w:space="0" w:color="auto"/>
          </w:divBdr>
        </w:div>
        <w:div w:id="853349435">
          <w:marLeft w:val="60"/>
          <w:marRight w:val="60"/>
          <w:marTop w:val="100"/>
          <w:marBottom w:val="100"/>
          <w:divBdr>
            <w:top w:val="none" w:sz="0" w:space="0" w:color="auto"/>
            <w:left w:val="none" w:sz="0" w:space="0" w:color="auto"/>
            <w:bottom w:val="none" w:sz="0" w:space="0" w:color="auto"/>
            <w:right w:val="none" w:sz="0" w:space="0" w:color="auto"/>
          </w:divBdr>
        </w:div>
        <w:div w:id="730005507">
          <w:marLeft w:val="60"/>
          <w:marRight w:val="60"/>
          <w:marTop w:val="100"/>
          <w:marBottom w:val="100"/>
          <w:divBdr>
            <w:top w:val="none" w:sz="0" w:space="0" w:color="auto"/>
            <w:left w:val="none" w:sz="0" w:space="0" w:color="auto"/>
            <w:bottom w:val="none" w:sz="0" w:space="0" w:color="auto"/>
            <w:right w:val="none" w:sz="0" w:space="0" w:color="auto"/>
          </w:divBdr>
        </w:div>
        <w:div w:id="2093354380">
          <w:marLeft w:val="60"/>
          <w:marRight w:val="60"/>
          <w:marTop w:val="100"/>
          <w:marBottom w:val="100"/>
          <w:divBdr>
            <w:top w:val="none" w:sz="0" w:space="0" w:color="auto"/>
            <w:left w:val="none" w:sz="0" w:space="0" w:color="auto"/>
            <w:bottom w:val="none" w:sz="0" w:space="0" w:color="auto"/>
            <w:right w:val="none" w:sz="0" w:space="0" w:color="auto"/>
          </w:divBdr>
        </w:div>
        <w:div w:id="1164973603">
          <w:marLeft w:val="60"/>
          <w:marRight w:val="60"/>
          <w:marTop w:val="100"/>
          <w:marBottom w:val="100"/>
          <w:divBdr>
            <w:top w:val="none" w:sz="0" w:space="0" w:color="auto"/>
            <w:left w:val="none" w:sz="0" w:space="0" w:color="auto"/>
            <w:bottom w:val="none" w:sz="0" w:space="0" w:color="auto"/>
            <w:right w:val="none" w:sz="0" w:space="0" w:color="auto"/>
          </w:divBdr>
        </w:div>
        <w:div w:id="1568224473">
          <w:marLeft w:val="60"/>
          <w:marRight w:val="60"/>
          <w:marTop w:val="100"/>
          <w:marBottom w:val="100"/>
          <w:divBdr>
            <w:top w:val="none" w:sz="0" w:space="0" w:color="auto"/>
            <w:left w:val="none" w:sz="0" w:space="0" w:color="auto"/>
            <w:bottom w:val="none" w:sz="0" w:space="0" w:color="auto"/>
            <w:right w:val="none" w:sz="0" w:space="0" w:color="auto"/>
          </w:divBdr>
        </w:div>
        <w:div w:id="114258573">
          <w:marLeft w:val="60"/>
          <w:marRight w:val="60"/>
          <w:marTop w:val="100"/>
          <w:marBottom w:val="100"/>
          <w:divBdr>
            <w:top w:val="none" w:sz="0" w:space="0" w:color="auto"/>
            <w:left w:val="none" w:sz="0" w:space="0" w:color="auto"/>
            <w:bottom w:val="none" w:sz="0" w:space="0" w:color="auto"/>
            <w:right w:val="none" w:sz="0" w:space="0" w:color="auto"/>
          </w:divBdr>
        </w:div>
        <w:div w:id="776682605">
          <w:marLeft w:val="60"/>
          <w:marRight w:val="60"/>
          <w:marTop w:val="100"/>
          <w:marBottom w:val="100"/>
          <w:divBdr>
            <w:top w:val="none" w:sz="0" w:space="0" w:color="auto"/>
            <w:left w:val="none" w:sz="0" w:space="0" w:color="auto"/>
            <w:bottom w:val="none" w:sz="0" w:space="0" w:color="auto"/>
            <w:right w:val="none" w:sz="0" w:space="0" w:color="auto"/>
          </w:divBdr>
        </w:div>
        <w:div w:id="901255491">
          <w:marLeft w:val="60"/>
          <w:marRight w:val="60"/>
          <w:marTop w:val="100"/>
          <w:marBottom w:val="100"/>
          <w:divBdr>
            <w:top w:val="none" w:sz="0" w:space="0" w:color="auto"/>
            <w:left w:val="none" w:sz="0" w:space="0" w:color="auto"/>
            <w:bottom w:val="none" w:sz="0" w:space="0" w:color="auto"/>
            <w:right w:val="none" w:sz="0" w:space="0" w:color="auto"/>
          </w:divBdr>
        </w:div>
        <w:div w:id="1290404764">
          <w:marLeft w:val="60"/>
          <w:marRight w:val="60"/>
          <w:marTop w:val="100"/>
          <w:marBottom w:val="100"/>
          <w:divBdr>
            <w:top w:val="none" w:sz="0" w:space="0" w:color="auto"/>
            <w:left w:val="none" w:sz="0" w:space="0" w:color="auto"/>
            <w:bottom w:val="none" w:sz="0" w:space="0" w:color="auto"/>
            <w:right w:val="none" w:sz="0" w:space="0" w:color="auto"/>
          </w:divBdr>
        </w:div>
        <w:div w:id="2078048018">
          <w:marLeft w:val="60"/>
          <w:marRight w:val="60"/>
          <w:marTop w:val="100"/>
          <w:marBottom w:val="100"/>
          <w:divBdr>
            <w:top w:val="none" w:sz="0" w:space="0" w:color="auto"/>
            <w:left w:val="none" w:sz="0" w:space="0" w:color="auto"/>
            <w:bottom w:val="none" w:sz="0" w:space="0" w:color="auto"/>
            <w:right w:val="none" w:sz="0" w:space="0" w:color="auto"/>
          </w:divBdr>
        </w:div>
        <w:div w:id="56520095">
          <w:marLeft w:val="60"/>
          <w:marRight w:val="60"/>
          <w:marTop w:val="100"/>
          <w:marBottom w:val="100"/>
          <w:divBdr>
            <w:top w:val="none" w:sz="0" w:space="0" w:color="auto"/>
            <w:left w:val="none" w:sz="0" w:space="0" w:color="auto"/>
            <w:bottom w:val="none" w:sz="0" w:space="0" w:color="auto"/>
            <w:right w:val="none" w:sz="0" w:space="0" w:color="auto"/>
          </w:divBdr>
        </w:div>
        <w:div w:id="176122341">
          <w:marLeft w:val="60"/>
          <w:marRight w:val="60"/>
          <w:marTop w:val="100"/>
          <w:marBottom w:val="100"/>
          <w:divBdr>
            <w:top w:val="none" w:sz="0" w:space="0" w:color="auto"/>
            <w:left w:val="none" w:sz="0" w:space="0" w:color="auto"/>
            <w:bottom w:val="none" w:sz="0" w:space="0" w:color="auto"/>
            <w:right w:val="none" w:sz="0" w:space="0" w:color="auto"/>
          </w:divBdr>
        </w:div>
        <w:div w:id="500435555">
          <w:marLeft w:val="60"/>
          <w:marRight w:val="60"/>
          <w:marTop w:val="100"/>
          <w:marBottom w:val="100"/>
          <w:divBdr>
            <w:top w:val="none" w:sz="0" w:space="0" w:color="auto"/>
            <w:left w:val="none" w:sz="0" w:space="0" w:color="auto"/>
            <w:bottom w:val="none" w:sz="0" w:space="0" w:color="auto"/>
            <w:right w:val="none" w:sz="0" w:space="0" w:color="auto"/>
          </w:divBdr>
        </w:div>
        <w:div w:id="49961237">
          <w:marLeft w:val="60"/>
          <w:marRight w:val="60"/>
          <w:marTop w:val="100"/>
          <w:marBottom w:val="100"/>
          <w:divBdr>
            <w:top w:val="none" w:sz="0" w:space="0" w:color="auto"/>
            <w:left w:val="none" w:sz="0" w:space="0" w:color="auto"/>
            <w:bottom w:val="none" w:sz="0" w:space="0" w:color="auto"/>
            <w:right w:val="none" w:sz="0" w:space="0" w:color="auto"/>
          </w:divBdr>
        </w:div>
        <w:div w:id="576214037">
          <w:marLeft w:val="60"/>
          <w:marRight w:val="60"/>
          <w:marTop w:val="100"/>
          <w:marBottom w:val="100"/>
          <w:divBdr>
            <w:top w:val="none" w:sz="0" w:space="0" w:color="auto"/>
            <w:left w:val="none" w:sz="0" w:space="0" w:color="auto"/>
            <w:bottom w:val="none" w:sz="0" w:space="0" w:color="auto"/>
            <w:right w:val="none" w:sz="0" w:space="0" w:color="auto"/>
          </w:divBdr>
        </w:div>
        <w:div w:id="1173833798">
          <w:marLeft w:val="60"/>
          <w:marRight w:val="60"/>
          <w:marTop w:val="100"/>
          <w:marBottom w:val="100"/>
          <w:divBdr>
            <w:top w:val="none" w:sz="0" w:space="0" w:color="auto"/>
            <w:left w:val="none" w:sz="0" w:space="0" w:color="auto"/>
            <w:bottom w:val="none" w:sz="0" w:space="0" w:color="auto"/>
            <w:right w:val="none" w:sz="0" w:space="0" w:color="auto"/>
          </w:divBdr>
        </w:div>
        <w:div w:id="862014306">
          <w:marLeft w:val="60"/>
          <w:marRight w:val="60"/>
          <w:marTop w:val="100"/>
          <w:marBottom w:val="100"/>
          <w:divBdr>
            <w:top w:val="none" w:sz="0" w:space="0" w:color="auto"/>
            <w:left w:val="none" w:sz="0" w:space="0" w:color="auto"/>
            <w:bottom w:val="none" w:sz="0" w:space="0" w:color="auto"/>
            <w:right w:val="none" w:sz="0" w:space="0" w:color="auto"/>
          </w:divBdr>
        </w:div>
        <w:div w:id="102264826">
          <w:marLeft w:val="60"/>
          <w:marRight w:val="60"/>
          <w:marTop w:val="100"/>
          <w:marBottom w:val="100"/>
          <w:divBdr>
            <w:top w:val="none" w:sz="0" w:space="0" w:color="auto"/>
            <w:left w:val="none" w:sz="0" w:space="0" w:color="auto"/>
            <w:bottom w:val="none" w:sz="0" w:space="0" w:color="auto"/>
            <w:right w:val="none" w:sz="0" w:space="0" w:color="auto"/>
          </w:divBdr>
        </w:div>
        <w:div w:id="95297176">
          <w:marLeft w:val="60"/>
          <w:marRight w:val="60"/>
          <w:marTop w:val="100"/>
          <w:marBottom w:val="100"/>
          <w:divBdr>
            <w:top w:val="none" w:sz="0" w:space="0" w:color="auto"/>
            <w:left w:val="none" w:sz="0" w:space="0" w:color="auto"/>
            <w:bottom w:val="none" w:sz="0" w:space="0" w:color="auto"/>
            <w:right w:val="none" w:sz="0" w:space="0" w:color="auto"/>
          </w:divBdr>
        </w:div>
        <w:div w:id="1095832514">
          <w:marLeft w:val="60"/>
          <w:marRight w:val="60"/>
          <w:marTop w:val="100"/>
          <w:marBottom w:val="100"/>
          <w:divBdr>
            <w:top w:val="none" w:sz="0" w:space="0" w:color="auto"/>
            <w:left w:val="none" w:sz="0" w:space="0" w:color="auto"/>
            <w:bottom w:val="none" w:sz="0" w:space="0" w:color="auto"/>
            <w:right w:val="none" w:sz="0" w:space="0" w:color="auto"/>
          </w:divBdr>
        </w:div>
        <w:div w:id="168951956">
          <w:marLeft w:val="60"/>
          <w:marRight w:val="60"/>
          <w:marTop w:val="100"/>
          <w:marBottom w:val="100"/>
          <w:divBdr>
            <w:top w:val="none" w:sz="0" w:space="0" w:color="auto"/>
            <w:left w:val="none" w:sz="0" w:space="0" w:color="auto"/>
            <w:bottom w:val="none" w:sz="0" w:space="0" w:color="auto"/>
            <w:right w:val="none" w:sz="0" w:space="0" w:color="auto"/>
          </w:divBdr>
        </w:div>
        <w:div w:id="876114974">
          <w:marLeft w:val="60"/>
          <w:marRight w:val="60"/>
          <w:marTop w:val="100"/>
          <w:marBottom w:val="100"/>
          <w:divBdr>
            <w:top w:val="none" w:sz="0" w:space="0" w:color="auto"/>
            <w:left w:val="none" w:sz="0" w:space="0" w:color="auto"/>
            <w:bottom w:val="none" w:sz="0" w:space="0" w:color="auto"/>
            <w:right w:val="none" w:sz="0" w:space="0" w:color="auto"/>
          </w:divBdr>
        </w:div>
        <w:div w:id="980617380">
          <w:marLeft w:val="60"/>
          <w:marRight w:val="60"/>
          <w:marTop w:val="100"/>
          <w:marBottom w:val="100"/>
          <w:divBdr>
            <w:top w:val="none" w:sz="0" w:space="0" w:color="auto"/>
            <w:left w:val="none" w:sz="0" w:space="0" w:color="auto"/>
            <w:bottom w:val="none" w:sz="0" w:space="0" w:color="auto"/>
            <w:right w:val="none" w:sz="0" w:space="0" w:color="auto"/>
          </w:divBdr>
        </w:div>
        <w:div w:id="129330496">
          <w:marLeft w:val="60"/>
          <w:marRight w:val="60"/>
          <w:marTop w:val="100"/>
          <w:marBottom w:val="100"/>
          <w:divBdr>
            <w:top w:val="none" w:sz="0" w:space="0" w:color="auto"/>
            <w:left w:val="none" w:sz="0" w:space="0" w:color="auto"/>
            <w:bottom w:val="none" w:sz="0" w:space="0" w:color="auto"/>
            <w:right w:val="none" w:sz="0" w:space="0" w:color="auto"/>
          </w:divBdr>
        </w:div>
        <w:div w:id="1238975973">
          <w:marLeft w:val="0"/>
          <w:marRight w:val="0"/>
          <w:marTop w:val="0"/>
          <w:marBottom w:val="0"/>
          <w:divBdr>
            <w:top w:val="none" w:sz="0" w:space="0" w:color="auto"/>
            <w:left w:val="none" w:sz="0" w:space="0" w:color="auto"/>
            <w:bottom w:val="none" w:sz="0" w:space="0" w:color="auto"/>
            <w:right w:val="none" w:sz="0" w:space="0" w:color="auto"/>
          </w:divBdr>
        </w:div>
      </w:divsChild>
    </w:div>
    <w:div w:id="2120178487">
      <w:bodyDiv w:val="1"/>
      <w:marLeft w:val="0"/>
      <w:marRight w:val="0"/>
      <w:marTop w:val="0"/>
      <w:marBottom w:val="0"/>
      <w:divBdr>
        <w:top w:val="none" w:sz="0" w:space="0" w:color="auto"/>
        <w:left w:val="none" w:sz="0" w:space="0" w:color="auto"/>
        <w:bottom w:val="none" w:sz="0" w:space="0" w:color="auto"/>
        <w:right w:val="none" w:sz="0" w:space="0" w:color="auto"/>
      </w:divBdr>
    </w:div>
    <w:div w:id="2130931742">
      <w:bodyDiv w:val="1"/>
      <w:marLeft w:val="0"/>
      <w:marRight w:val="0"/>
      <w:marTop w:val="0"/>
      <w:marBottom w:val="0"/>
      <w:divBdr>
        <w:top w:val="none" w:sz="0" w:space="0" w:color="auto"/>
        <w:left w:val="none" w:sz="0" w:space="0" w:color="auto"/>
        <w:bottom w:val="none" w:sz="0" w:space="0" w:color="auto"/>
        <w:right w:val="none" w:sz="0" w:space="0" w:color="auto"/>
      </w:divBdr>
    </w:div>
    <w:div w:id="2139100027">
      <w:bodyDiv w:val="1"/>
      <w:marLeft w:val="0"/>
      <w:marRight w:val="0"/>
      <w:marTop w:val="0"/>
      <w:marBottom w:val="0"/>
      <w:divBdr>
        <w:top w:val="none" w:sz="0" w:space="0" w:color="auto"/>
        <w:left w:val="none" w:sz="0" w:space="0" w:color="auto"/>
        <w:bottom w:val="none" w:sz="0" w:space="0" w:color="auto"/>
        <w:right w:val="none" w:sz="0" w:space="0" w:color="auto"/>
      </w:divBdr>
    </w:div>
    <w:div w:id="214738351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vogrigor-adm91.ru/"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8</Pages>
  <Words>3056</Words>
  <Characters>17421</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Inna Anatolievna</dc:creator>
  <cp:keywords/>
  <dc:description/>
  <cp:lastModifiedBy>novog_sovet@mail.ru</cp:lastModifiedBy>
  <cp:revision>9</cp:revision>
  <cp:lastPrinted>2026-06-23T05:32:00Z</cp:lastPrinted>
  <dcterms:created xsi:type="dcterms:W3CDTF">2026-06-22T10:40:00Z</dcterms:created>
  <dcterms:modified xsi:type="dcterms:W3CDTF">2026-06-23T05:48:00Z</dcterms:modified>
</cp:coreProperties>
</file>